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C86576">
      <w:pPr>
        <w:pStyle w:val="Nagwek2"/>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069B7E3E" w:rsidR="00A433FA" w:rsidRDefault="00A433FA" w:rsidP="00940F6E">
      <w:pPr>
        <w:spacing w:after="0" w:line="276" w:lineRule="auto"/>
        <w:jc w:val="center"/>
        <w:rPr>
          <w:rFonts w:ascii="Arial" w:hAnsi="Arial" w:cs="Arial"/>
          <w:b/>
          <w:bCs/>
        </w:rPr>
      </w:pPr>
    </w:p>
    <w:p w14:paraId="1646C820" w14:textId="77777777" w:rsidR="00E50AF5" w:rsidRDefault="00E50AF5"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F3930DB" w:rsidR="00340E0E" w:rsidRPr="00E50AF5" w:rsidRDefault="003D6AB0" w:rsidP="00940F6E">
      <w:pPr>
        <w:spacing w:after="0" w:line="276" w:lineRule="auto"/>
        <w:jc w:val="center"/>
        <w:rPr>
          <w:rFonts w:ascii="Arial" w:hAnsi="Arial" w:cs="Arial"/>
          <w:b/>
          <w:bCs/>
          <w:sz w:val="36"/>
          <w:szCs w:val="36"/>
        </w:rPr>
      </w:pPr>
      <w:r w:rsidRPr="00E50AF5">
        <w:rPr>
          <w:rFonts w:ascii="Arial" w:hAnsi="Arial" w:cs="Arial"/>
          <w:b/>
          <w:bCs/>
          <w:sz w:val="36"/>
          <w:szCs w:val="36"/>
        </w:rPr>
        <w:t>Specyfikacja Warunków Zamówienia</w:t>
      </w:r>
    </w:p>
    <w:p w14:paraId="47FF822D" w14:textId="77777777" w:rsidR="006D601F" w:rsidRPr="00E50AF5" w:rsidRDefault="00340E0E" w:rsidP="00940F6E">
      <w:pPr>
        <w:spacing w:after="0" w:line="276" w:lineRule="auto"/>
        <w:jc w:val="center"/>
        <w:rPr>
          <w:rFonts w:ascii="Arial" w:hAnsi="Arial" w:cs="Arial"/>
          <w:b/>
          <w:bCs/>
          <w:sz w:val="36"/>
          <w:szCs w:val="36"/>
        </w:rPr>
      </w:pPr>
      <w:r w:rsidRPr="00E50AF5">
        <w:rPr>
          <w:rFonts w:ascii="Arial" w:hAnsi="Arial" w:cs="Arial"/>
          <w:b/>
          <w:bCs/>
          <w:sz w:val="36"/>
          <w:szCs w:val="36"/>
        </w:rPr>
        <w:t>na wykonanie zamówienia publicznego pn.:</w:t>
      </w:r>
      <w:r w:rsidR="006D601F" w:rsidRPr="00E50AF5">
        <w:rPr>
          <w:rFonts w:ascii="Arial" w:hAnsi="Arial" w:cs="Arial"/>
          <w:b/>
          <w:bCs/>
          <w:sz w:val="36"/>
          <w:szCs w:val="36"/>
        </w:rPr>
        <w:t xml:space="preserve"> </w:t>
      </w:r>
    </w:p>
    <w:p w14:paraId="7E2C8C78" w14:textId="77777777" w:rsidR="00876BBB" w:rsidRPr="00E50AF5" w:rsidRDefault="00876BBB" w:rsidP="00876BBB">
      <w:pPr>
        <w:spacing w:after="0" w:line="276" w:lineRule="auto"/>
        <w:jc w:val="center"/>
        <w:rPr>
          <w:rFonts w:ascii="Arial" w:hAnsi="Arial" w:cs="Arial"/>
          <w:b/>
          <w:bCs/>
          <w:sz w:val="36"/>
          <w:szCs w:val="36"/>
        </w:rPr>
      </w:pPr>
      <w:bookmarkStart w:id="0" w:name="_Hlk81398786"/>
    </w:p>
    <w:p w14:paraId="7B07334C" w14:textId="0FA9BFB7" w:rsidR="00E40C99" w:rsidRPr="00E50AF5" w:rsidRDefault="00876BBB" w:rsidP="00876BBB">
      <w:pPr>
        <w:spacing w:after="0" w:line="276" w:lineRule="auto"/>
        <w:jc w:val="center"/>
        <w:rPr>
          <w:rFonts w:ascii="Arial" w:hAnsi="Arial" w:cs="Arial"/>
          <w:sz w:val="36"/>
          <w:szCs w:val="36"/>
        </w:rPr>
      </w:pPr>
      <w:r w:rsidRPr="00E50AF5">
        <w:rPr>
          <w:rFonts w:ascii="Arial" w:hAnsi="Arial" w:cs="Arial"/>
          <w:sz w:val="36"/>
          <w:szCs w:val="36"/>
        </w:rPr>
        <w:t>Przebudowa budynku dworca kolejowego na potrzeby Gminnego Centrum Kultury w Otyniu oraz dostawa i montaż wyposażenia</w:t>
      </w:r>
    </w:p>
    <w:p w14:paraId="4A41559B" w14:textId="7077BED9" w:rsidR="00D93C9A" w:rsidRDefault="00D93C9A" w:rsidP="00940F6E">
      <w:pPr>
        <w:spacing w:after="0" w:line="276" w:lineRule="auto"/>
        <w:jc w:val="center"/>
        <w:rPr>
          <w:rFonts w:ascii="Arial" w:hAnsi="Arial" w:cs="Arial"/>
          <w:b/>
          <w:bCs/>
          <w:sz w:val="32"/>
          <w:szCs w:val="32"/>
        </w:rPr>
      </w:pPr>
    </w:p>
    <w:p w14:paraId="3CE17DEC" w14:textId="7B9CDBBA" w:rsidR="00EE2D76" w:rsidRPr="00EE2D76" w:rsidRDefault="00EE2D76" w:rsidP="00940F6E">
      <w:pPr>
        <w:spacing w:after="0" w:line="276" w:lineRule="auto"/>
        <w:jc w:val="center"/>
        <w:rPr>
          <w:rFonts w:ascii="Arial" w:hAnsi="Arial" w:cs="Arial"/>
        </w:rPr>
      </w:pPr>
      <w:r w:rsidRPr="00EE2D76">
        <w:rPr>
          <w:rFonts w:ascii="Arial" w:hAnsi="Arial" w:cs="Arial"/>
        </w:rPr>
        <w:t>Numer referencyjny zamówienia: RIiZP.271.9.2021</w:t>
      </w:r>
    </w:p>
    <w:bookmarkEnd w:id="0"/>
    <w:p w14:paraId="10BC2516" w14:textId="29F3BCB7" w:rsidR="006D601F" w:rsidRPr="00D93C9A" w:rsidRDefault="006D601F" w:rsidP="00E50AF5">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3D6AB0">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6FD83302" w14:textId="02E5F49B" w:rsidR="00D93C9A" w:rsidRPr="008E2580" w:rsidRDefault="006D601F" w:rsidP="003D6AB0">
      <w:pPr>
        <w:pStyle w:val="Akapitzlist"/>
        <w:numPr>
          <w:ilvl w:val="0"/>
          <w:numId w:val="51"/>
        </w:numPr>
        <w:spacing w:after="0" w:line="276" w:lineRule="auto"/>
        <w:contextualSpacing w:val="0"/>
        <w:jc w:val="both"/>
        <w:rPr>
          <w:rFonts w:ascii="Arial" w:hAnsi="Arial" w:cs="Arial"/>
        </w:rPr>
      </w:pPr>
      <w:r w:rsidRPr="00D93C9A">
        <w:rPr>
          <w:rFonts w:ascii="Arial" w:hAnsi="Arial" w:cs="Arial"/>
        </w:rPr>
        <w:t>Zamawiający:</w:t>
      </w:r>
      <w:r w:rsidR="002153ED" w:rsidRPr="00D93C9A">
        <w:rPr>
          <w:rFonts w:ascii="Arial" w:hAnsi="Arial" w:cs="Arial"/>
        </w:rPr>
        <w:t xml:space="preserve"> </w:t>
      </w:r>
      <w:r w:rsidR="002153ED" w:rsidRPr="008E2580">
        <w:rPr>
          <w:rFonts w:ascii="Arial" w:hAnsi="Arial" w:cs="Arial"/>
        </w:rPr>
        <w:t>Gmina Otyń, ul. Rynek 1,</w:t>
      </w:r>
      <w:r w:rsidR="00D93C9A" w:rsidRPr="008E2580">
        <w:rPr>
          <w:rFonts w:ascii="Arial" w:hAnsi="Arial" w:cs="Arial"/>
        </w:rPr>
        <w:t xml:space="preserve"> </w:t>
      </w:r>
      <w:r w:rsidR="002153ED" w:rsidRPr="008E2580">
        <w:rPr>
          <w:rFonts w:ascii="Arial" w:hAnsi="Arial" w:cs="Arial"/>
        </w:rPr>
        <w:t>67-106 Otyń, tel. 68 355 94 00</w:t>
      </w:r>
      <w:r w:rsidR="00D93C9A" w:rsidRPr="008E2580">
        <w:rPr>
          <w:rFonts w:ascii="Arial" w:hAnsi="Arial" w:cs="Arial"/>
        </w:rPr>
        <w:t>, e-mail: sekretariat@otyn.pl</w:t>
      </w:r>
    </w:p>
    <w:p w14:paraId="39E15B09" w14:textId="78AC39C7" w:rsidR="00D93C9A" w:rsidRPr="005208D1" w:rsidRDefault="00D93C9A" w:rsidP="005208D1">
      <w:pPr>
        <w:pStyle w:val="Akapitzlist"/>
        <w:numPr>
          <w:ilvl w:val="0"/>
          <w:numId w:val="51"/>
        </w:numPr>
        <w:spacing w:after="0" w:line="276" w:lineRule="auto"/>
        <w:contextualSpacing w:val="0"/>
        <w:jc w:val="both"/>
        <w:rPr>
          <w:rFonts w:ascii="Arial" w:hAnsi="Arial" w:cs="Arial"/>
        </w:rPr>
      </w:pPr>
      <w:r>
        <w:rPr>
          <w:rFonts w:ascii="Arial" w:hAnsi="Arial" w:cs="Arial"/>
        </w:rPr>
        <w:t xml:space="preserve">Osoba uprawniona do komunikowania się z wykonawcami: </w:t>
      </w:r>
      <w:r w:rsidR="005208D1" w:rsidRPr="005208D1">
        <w:rPr>
          <w:rFonts w:ascii="Arial" w:hAnsi="Arial" w:cs="Arial"/>
        </w:rPr>
        <w:t>Sylwester Kita</w:t>
      </w:r>
      <w:r w:rsidR="005208D1">
        <w:rPr>
          <w:rFonts w:ascii="Arial" w:hAnsi="Arial" w:cs="Arial"/>
        </w:rPr>
        <w:t xml:space="preserve">, </w:t>
      </w:r>
      <w:r w:rsidRPr="005208D1">
        <w:rPr>
          <w:rFonts w:ascii="Arial" w:hAnsi="Arial" w:cs="Arial"/>
        </w:rPr>
        <w:t>Rafał Stasiński.</w:t>
      </w:r>
    </w:p>
    <w:p w14:paraId="52524980" w14:textId="77777777" w:rsidR="001E4168" w:rsidRPr="009A004F" w:rsidRDefault="001E4168" w:rsidP="003D6AB0">
      <w:pPr>
        <w:spacing w:after="0" w:line="276" w:lineRule="auto"/>
        <w:rPr>
          <w:rFonts w:ascii="Arial" w:hAnsi="Arial" w:cs="Arial"/>
        </w:rPr>
      </w:pPr>
    </w:p>
    <w:p w14:paraId="38DE93B6" w14:textId="78FD3420" w:rsidR="00A433FA" w:rsidRPr="00A433FA" w:rsidRDefault="002153ED" w:rsidP="003D6AB0">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xml:space="preserve">) zwana dalej </w:t>
      </w:r>
      <w:proofErr w:type="spellStart"/>
      <w:r w:rsidRPr="009A004F">
        <w:rPr>
          <w:rFonts w:ascii="Arial" w:hAnsi="Arial" w:cs="Arial"/>
        </w:rPr>
        <w:t>Pzp</w:t>
      </w:r>
      <w:proofErr w:type="spellEnd"/>
      <w:r w:rsidRPr="009A004F">
        <w:rPr>
          <w:rFonts w:ascii="Arial" w:hAnsi="Arial" w:cs="Arial"/>
        </w:rPr>
        <w:t>.</w:t>
      </w:r>
    </w:p>
    <w:p w14:paraId="52D6C3AE" w14:textId="650FFF73" w:rsidR="002153ED"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3D6AB0">
      <w:pPr>
        <w:spacing w:after="0" w:line="276" w:lineRule="auto"/>
        <w:jc w:val="both"/>
        <w:rPr>
          <w:rFonts w:ascii="Arial" w:hAnsi="Arial" w:cs="Arial"/>
        </w:rPr>
      </w:pPr>
    </w:p>
    <w:p w14:paraId="13274C79" w14:textId="3A46E9D7" w:rsidR="00A433FA" w:rsidRPr="00A433FA" w:rsidRDefault="002153ED" w:rsidP="003D6AB0">
      <w:pPr>
        <w:pStyle w:val="Nagwek1"/>
        <w:spacing w:before="0" w:line="276" w:lineRule="auto"/>
      </w:pPr>
      <w:r w:rsidRPr="009A004F">
        <w:t>Rozdział 3</w:t>
      </w:r>
      <w:r w:rsidR="00356082" w:rsidRPr="009A004F">
        <w:t>.</w:t>
      </w:r>
      <w:r w:rsidRPr="009A004F">
        <w:t xml:space="preserve"> Opis przedmiotu zamówienia</w:t>
      </w:r>
    </w:p>
    <w:p w14:paraId="05C93721" w14:textId="1B1536B3" w:rsidR="003D6AB0" w:rsidRPr="003D6AB0" w:rsidRDefault="002153ED"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w:t>
      </w:r>
      <w:r w:rsidR="0079392A" w:rsidRPr="0079392A">
        <w:t xml:space="preserve"> </w:t>
      </w:r>
      <w:r w:rsidR="0079392A">
        <w:rPr>
          <w:rFonts w:ascii="Arial" w:hAnsi="Arial" w:cs="Arial"/>
        </w:rPr>
        <w:t>r</w:t>
      </w:r>
      <w:r w:rsidR="0079392A" w:rsidRPr="0079392A">
        <w:rPr>
          <w:rFonts w:ascii="Arial" w:hAnsi="Arial" w:cs="Arial"/>
        </w:rPr>
        <w:t xml:space="preserve">oboty budowlane polegające na  </w:t>
      </w:r>
      <w:bookmarkStart w:id="3" w:name="_Hlk87959197"/>
      <w:r w:rsidR="0079392A" w:rsidRPr="0079392A">
        <w:rPr>
          <w:rFonts w:ascii="Arial" w:hAnsi="Arial" w:cs="Arial"/>
        </w:rPr>
        <w:t>przebudow</w:t>
      </w:r>
      <w:r w:rsidR="0079392A">
        <w:rPr>
          <w:rFonts w:ascii="Arial" w:hAnsi="Arial" w:cs="Arial"/>
        </w:rPr>
        <w:t>ie</w:t>
      </w:r>
      <w:r w:rsidR="0079392A" w:rsidRPr="0079392A">
        <w:rPr>
          <w:rFonts w:ascii="Arial" w:hAnsi="Arial" w:cs="Arial"/>
        </w:rPr>
        <w:t>, rozbudow</w:t>
      </w:r>
      <w:r w:rsidR="0079392A">
        <w:rPr>
          <w:rFonts w:ascii="Arial" w:hAnsi="Arial" w:cs="Arial"/>
        </w:rPr>
        <w:t>ie</w:t>
      </w:r>
      <w:r w:rsidR="0079392A" w:rsidRPr="0079392A">
        <w:rPr>
          <w:rFonts w:ascii="Arial" w:hAnsi="Arial" w:cs="Arial"/>
        </w:rPr>
        <w:t xml:space="preserve"> byłego budynku kolejowego wraz z niezbędną infrastrukturą</w:t>
      </w:r>
      <w:r w:rsidR="0079392A">
        <w:rPr>
          <w:rFonts w:ascii="Arial" w:hAnsi="Arial" w:cs="Arial"/>
        </w:rPr>
        <w:t xml:space="preserve"> na potrzeby Gminnego Centrum Kultury w Otyniu (część nr 1), dostawę i montaż nagłośnienia i</w:t>
      </w:r>
      <w:r w:rsidR="005B0475">
        <w:rPr>
          <w:rFonts w:ascii="Arial" w:hAnsi="Arial" w:cs="Arial"/>
        </w:rPr>
        <w:t> </w:t>
      </w:r>
      <w:r w:rsidR="0079392A">
        <w:rPr>
          <w:rFonts w:ascii="Arial" w:hAnsi="Arial" w:cs="Arial"/>
        </w:rPr>
        <w:t xml:space="preserve">oświetlenia </w:t>
      </w:r>
      <w:r w:rsidR="003A2200">
        <w:rPr>
          <w:rFonts w:ascii="Arial" w:hAnsi="Arial" w:cs="Arial"/>
        </w:rPr>
        <w:t xml:space="preserve">scenicznego </w:t>
      </w:r>
      <w:r w:rsidR="0079392A" w:rsidRPr="0079392A">
        <w:rPr>
          <w:rFonts w:ascii="Arial" w:hAnsi="Arial" w:cs="Arial"/>
        </w:rPr>
        <w:t>Gminnego Centrum Kultury w Otyniu</w:t>
      </w:r>
      <w:r w:rsidR="0079392A">
        <w:rPr>
          <w:rFonts w:ascii="Arial" w:hAnsi="Arial" w:cs="Arial"/>
        </w:rPr>
        <w:t xml:space="preserve"> (część nr 2), a także dostawę i montaż elementów wyposażenia i aranżacji wnętrz (część nr 3).</w:t>
      </w:r>
      <w:bookmarkEnd w:id="3"/>
    </w:p>
    <w:p w14:paraId="7C1CC113" w14:textId="543E707B" w:rsidR="003D6AB0" w:rsidRPr="004905F2"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Inwestycja </w:t>
      </w:r>
      <w:r>
        <w:rPr>
          <w:rFonts w:ascii="Arial" w:hAnsi="Arial" w:cs="Arial"/>
        </w:rPr>
        <w:t xml:space="preserve">jest </w:t>
      </w:r>
      <w:r w:rsidRPr="003D6AB0">
        <w:rPr>
          <w:rFonts w:ascii="Arial" w:hAnsi="Arial" w:cs="Arial"/>
        </w:rPr>
        <w:t>współfinansowana ze środków Rządowego Fundusz Polski Ład: Program Inwestycji Strategicznych</w:t>
      </w:r>
      <w:r w:rsidR="00260018">
        <w:rPr>
          <w:rFonts w:ascii="Arial" w:hAnsi="Arial" w:cs="Arial"/>
        </w:rPr>
        <w:t>.</w:t>
      </w:r>
    </w:p>
    <w:p w14:paraId="1F749FAA" w14:textId="6D794517" w:rsidR="00852E68" w:rsidRDefault="00FF76AF" w:rsidP="003D6AB0">
      <w:pPr>
        <w:pStyle w:val="Akapitzlist"/>
        <w:numPr>
          <w:ilvl w:val="0"/>
          <w:numId w:val="2"/>
        </w:numPr>
        <w:spacing w:after="0" w:line="276" w:lineRule="auto"/>
        <w:contextualSpacing w:val="0"/>
        <w:jc w:val="both"/>
        <w:rPr>
          <w:rFonts w:ascii="Arial" w:hAnsi="Arial" w:cs="Arial"/>
        </w:rPr>
      </w:pPr>
      <w:r>
        <w:rPr>
          <w:rFonts w:ascii="Arial" w:hAnsi="Arial" w:cs="Arial"/>
        </w:rPr>
        <w:t xml:space="preserve">Opis poszczególnych części zamówienia </w:t>
      </w:r>
      <w:r w:rsidR="00260018">
        <w:rPr>
          <w:rFonts w:ascii="Arial" w:hAnsi="Arial" w:cs="Arial"/>
        </w:rPr>
        <w:t>zawarto</w:t>
      </w:r>
      <w:r>
        <w:rPr>
          <w:rFonts w:ascii="Arial" w:hAnsi="Arial" w:cs="Arial"/>
        </w:rPr>
        <w:t xml:space="preserve"> w rozdziale 4 S</w:t>
      </w:r>
      <w:r w:rsidR="00E50AF5">
        <w:rPr>
          <w:rFonts w:ascii="Arial" w:hAnsi="Arial" w:cs="Arial"/>
        </w:rPr>
        <w:t xml:space="preserve">pecyfikacji </w:t>
      </w:r>
      <w:r>
        <w:rPr>
          <w:rFonts w:ascii="Arial" w:hAnsi="Arial" w:cs="Arial"/>
        </w:rPr>
        <w:t>W</w:t>
      </w:r>
      <w:r w:rsidR="00E50AF5">
        <w:rPr>
          <w:rFonts w:ascii="Arial" w:hAnsi="Arial" w:cs="Arial"/>
        </w:rPr>
        <w:t xml:space="preserve">arunków </w:t>
      </w:r>
      <w:r>
        <w:rPr>
          <w:rFonts w:ascii="Arial" w:hAnsi="Arial" w:cs="Arial"/>
        </w:rPr>
        <w:t>Z</w:t>
      </w:r>
      <w:r w:rsidR="00E50AF5">
        <w:rPr>
          <w:rFonts w:ascii="Arial" w:hAnsi="Arial" w:cs="Arial"/>
        </w:rPr>
        <w:t>amówienia (zwanej dalej SWZ)</w:t>
      </w:r>
      <w:r>
        <w:rPr>
          <w:rFonts w:ascii="Arial" w:hAnsi="Arial" w:cs="Arial"/>
        </w:rPr>
        <w:t>.</w:t>
      </w:r>
    </w:p>
    <w:p w14:paraId="281F72E2" w14:textId="56D6E637" w:rsidR="00B74AB7" w:rsidRPr="00B74AB7" w:rsidRDefault="00B74AB7" w:rsidP="003D6AB0">
      <w:pPr>
        <w:pStyle w:val="Akapitzlist"/>
        <w:numPr>
          <w:ilvl w:val="0"/>
          <w:numId w:val="2"/>
        </w:numPr>
        <w:spacing w:after="0" w:line="276" w:lineRule="auto"/>
        <w:contextualSpacing w:val="0"/>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xml:space="preserve">, że przewiduje udzielenia zamówień, o których mowa w art. 214 ust. 1 pkt 7 ustawy </w:t>
      </w:r>
      <w:proofErr w:type="spellStart"/>
      <w:r w:rsidRPr="00B74AB7">
        <w:rPr>
          <w:rFonts w:ascii="Arial" w:hAnsi="Arial" w:cs="Arial"/>
        </w:rPr>
        <w:t>Pzp</w:t>
      </w:r>
      <w:proofErr w:type="spellEnd"/>
      <w:r>
        <w:rPr>
          <w:rFonts w:ascii="Arial" w:hAnsi="Arial" w:cs="Arial"/>
        </w:rPr>
        <w:t xml:space="preserve">, a które opisano w </w:t>
      </w:r>
      <w:r w:rsidR="00260018">
        <w:rPr>
          <w:rFonts w:ascii="Arial" w:hAnsi="Arial" w:cs="Arial"/>
        </w:rPr>
        <w:t>R</w:t>
      </w:r>
      <w:r>
        <w:rPr>
          <w:rFonts w:ascii="Arial" w:hAnsi="Arial" w:cs="Arial"/>
        </w:rPr>
        <w:t>ozdziale 5 SWZ.</w:t>
      </w:r>
    </w:p>
    <w:p w14:paraId="4BEE880E" w14:textId="40628AD3" w:rsidR="00D91490" w:rsidRDefault="00356082"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8916B22" w14:textId="412AD0A7" w:rsidR="00356082"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5BD1066" w14:textId="5843B34D" w:rsidR="003A2200" w:rsidRP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1</w:t>
      </w:r>
    </w:p>
    <w:p w14:paraId="056CDCA0" w14:textId="27CE55D3" w:rsid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 xml:space="preserve">45000000-7 - </w:t>
      </w:r>
      <w:r>
        <w:rPr>
          <w:rFonts w:ascii="Arial" w:hAnsi="Arial" w:cs="Arial"/>
        </w:rPr>
        <w:t>R</w:t>
      </w:r>
      <w:r w:rsidRPr="003A2200">
        <w:rPr>
          <w:rFonts w:ascii="Arial" w:hAnsi="Arial" w:cs="Arial"/>
        </w:rPr>
        <w:t>oboty budowlane</w:t>
      </w:r>
      <w:r w:rsidR="003267DC">
        <w:rPr>
          <w:rFonts w:ascii="Arial" w:hAnsi="Arial" w:cs="Arial"/>
        </w:rPr>
        <w:t>,</w:t>
      </w:r>
    </w:p>
    <w:p w14:paraId="58E26BC3" w14:textId="77777777"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45233140-2 Roboty drogowe</w:t>
      </w:r>
    </w:p>
    <w:p w14:paraId="31BF4E41" w14:textId="1C4E9258"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45233120-6 - Roboty w zakresie budowy dróg</w:t>
      </w:r>
    </w:p>
    <w:p w14:paraId="3C58A178" w14:textId="1EE9F39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45100000-8 - Przygotowanie terenu pod budowę</w:t>
      </w:r>
      <w:r w:rsidR="003267DC">
        <w:rPr>
          <w:rFonts w:ascii="Arial" w:hAnsi="Arial" w:cs="Arial"/>
        </w:rPr>
        <w:t>,</w:t>
      </w:r>
    </w:p>
    <w:p w14:paraId="2F374D0A" w14:textId="0A3062D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45110000-1 - Roboty w zakresie burzenia i rozbiórki obiektów budowlanych; roboty ziemne</w:t>
      </w:r>
      <w:r w:rsidR="003267DC">
        <w:rPr>
          <w:rFonts w:ascii="Arial" w:hAnsi="Arial" w:cs="Arial"/>
        </w:rPr>
        <w:t>,</w:t>
      </w:r>
    </w:p>
    <w:p w14:paraId="7793474E" w14:textId="5A1CD79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45200000-9</w:t>
      </w:r>
      <w:r>
        <w:rPr>
          <w:rFonts w:ascii="Arial" w:hAnsi="Arial" w:cs="Arial"/>
        </w:rPr>
        <w:t xml:space="preserve"> </w:t>
      </w:r>
      <w:r w:rsidRPr="003A2200">
        <w:rPr>
          <w:rFonts w:ascii="Arial" w:hAnsi="Arial" w:cs="Arial"/>
        </w:rPr>
        <w:t>-</w:t>
      </w:r>
      <w:r>
        <w:rPr>
          <w:rFonts w:ascii="Arial" w:hAnsi="Arial" w:cs="Arial"/>
        </w:rPr>
        <w:t xml:space="preserve"> </w:t>
      </w:r>
      <w:r w:rsidRPr="003A2200">
        <w:rPr>
          <w:rFonts w:ascii="Arial" w:hAnsi="Arial" w:cs="Arial"/>
        </w:rPr>
        <w:t>Roboty budowlane w zakresie wznoszenia kompletnych obiektów budowlanych lub ich części</w:t>
      </w:r>
      <w:r w:rsidR="003267DC">
        <w:rPr>
          <w:rFonts w:ascii="Arial" w:hAnsi="Arial" w:cs="Arial"/>
        </w:rPr>
        <w:t>,</w:t>
      </w:r>
    </w:p>
    <w:p w14:paraId="682370E5" w14:textId="2AACD73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45210000-2 - Roboty budowlane w zakresie budynków</w:t>
      </w:r>
      <w:r w:rsidR="003267DC">
        <w:rPr>
          <w:rFonts w:ascii="Arial" w:hAnsi="Arial" w:cs="Arial"/>
        </w:rPr>
        <w:t>,</w:t>
      </w:r>
    </w:p>
    <w:p w14:paraId="32AF013F" w14:textId="09B4E07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45212000-6</w:t>
      </w:r>
      <w:r w:rsidR="003267DC">
        <w:rPr>
          <w:rFonts w:ascii="Arial" w:hAnsi="Arial" w:cs="Arial"/>
        </w:rPr>
        <w:t xml:space="preserve"> </w:t>
      </w:r>
      <w:r w:rsidRPr="003A2200">
        <w:rPr>
          <w:rFonts w:ascii="Arial" w:hAnsi="Arial" w:cs="Arial"/>
        </w:rPr>
        <w:t>Roboty budowlane w zakresie budowy wypoczynkowych, sportowych, kulturalnych, hotelowych i restauracyjnych obiektów budowlanych</w:t>
      </w:r>
      <w:r w:rsidR="003267DC">
        <w:rPr>
          <w:rFonts w:ascii="Arial" w:hAnsi="Arial" w:cs="Arial"/>
        </w:rPr>
        <w:t>,</w:t>
      </w:r>
    </w:p>
    <w:p w14:paraId="7ECF919E" w14:textId="643B5B3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45220000-5 - Roboty inżynieryjne i budowlane</w:t>
      </w:r>
      <w:r w:rsidR="003267DC">
        <w:rPr>
          <w:rFonts w:ascii="Arial" w:hAnsi="Arial" w:cs="Arial"/>
        </w:rPr>
        <w:t>,</w:t>
      </w:r>
    </w:p>
    <w:p w14:paraId="7C126264" w14:textId="77D353F7"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45300000-0 - Roboty instalacyjne w budynkach</w:t>
      </w:r>
      <w:r w:rsidR="003267DC">
        <w:rPr>
          <w:rFonts w:ascii="Arial" w:hAnsi="Arial" w:cs="Arial"/>
        </w:rPr>
        <w:t>,</w:t>
      </w:r>
    </w:p>
    <w:p w14:paraId="68558A3D" w14:textId="6E09AFB1"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45310000-3 - Roboty instalacyjne elektryczne</w:t>
      </w:r>
      <w:r w:rsidR="003267DC">
        <w:rPr>
          <w:rFonts w:ascii="Arial" w:hAnsi="Arial" w:cs="Arial"/>
        </w:rPr>
        <w:t>,</w:t>
      </w:r>
    </w:p>
    <w:p w14:paraId="34A5465D" w14:textId="6FC64E42"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lastRenderedPageBreak/>
        <w:t>45320000-6 - Roboty izolacyjne</w:t>
      </w:r>
      <w:r w:rsidR="003267DC">
        <w:rPr>
          <w:rFonts w:ascii="Arial" w:hAnsi="Arial" w:cs="Arial"/>
        </w:rPr>
        <w:t>,</w:t>
      </w:r>
    </w:p>
    <w:p w14:paraId="43892F75" w14:textId="31B448D8"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45330000-9 - Roboty instalacyjne wodno-kanalizacyjne i sanitarne</w:t>
      </w:r>
      <w:r w:rsidR="003267DC">
        <w:rPr>
          <w:rFonts w:ascii="Arial" w:hAnsi="Arial" w:cs="Arial"/>
        </w:rPr>
        <w:t>,</w:t>
      </w:r>
    </w:p>
    <w:p w14:paraId="00EE74E6" w14:textId="0842AB9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45350000-5 - Instalacje mechaniczne</w:t>
      </w:r>
      <w:r w:rsidR="003267DC">
        <w:rPr>
          <w:rFonts w:ascii="Arial" w:hAnsi="Arial" w:cs="Arial"/>
        </w:rPr>
        <w:t>,</w:t>
      </w:r>
    </w:p>
    <w:p w14:paraId="5707436A" w14:textId="19DFDFF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45400000-1 - Roboty wykończeniowe w zakresie obiektów budowlanych</w:t>
      </w:r>
      <w:r w:rsidR="003267DC">
        <w:rPr>
          <w:rFonts w:ascii="Arial" w:hAnsi="Arial" w:cs="Arial"/>
        </w:rPr>
        <w:t>,</w:t>
      </w:r>
    </w:p>
    <w:p w14:paraId="4CB22BA0" w14:textId="3EAFF52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51000000-9</w:t>
      </w:r>
      <w:r w:rsidR="003267DC">
        <w:rPr>
          <w:rFonts w:ascii="Arial" w:hAnsi="Arial" w:cs="Arial"/>
        </w:rPr>
        <w:t xml:space="preserve"> </w:t>
      </w:r>
      <w:r w:rsidRPr="003A2200">
        <w:rPr>
          <w:rFonts w:ascii="Arial" w:hAnsi="Arial" w:cs="Arial"/>
        </w:rPr>
        <w:t xml:space="preserve">- </w:t>
      </w:r>
      <w:r w:rsidR="003267DC">
        <w:rPr>
          <w:rFonts w:ascii="Arial" w:hAnsi="Arial" w:cs="Arial"/>
        </w:rPr>
        <w:t>U</w:t>
      </w:r>
      <w:r w:rsidR="003267DC" w:rsidRPr="003A2200">
        <w:rPr>
          <w:rFonts w:ascii="Arial" w:hAnsi="Arial" w:cs="Arial"/>
        </w:rPr>
        <w:t xml:space="preserve">sługi instalowania </w:t>
      </w:r>
      <w:r w:rsidRPr="003A2200">
        <w:rPr>
          <w:rFonts w:ascii="Arial" w:hAnsi="Arial" w:cs="Arial"/>
        </w:rPr>
        <w:t>(z wyjątkiem oprogramowania komputerowego)</w:t>
      </w:r>
      <w:r w:rsidR="003267DC">
        <w:rPr>
          <w:rFonts w:ascii="Arial" w:hAnsi="Arial" w:cs="Arial"/>
        </w:rPr>
        <w:t>,</w:t>
      </w:r>
    </w:p>
    <w:p w14:paraId="6A407090" w14:textId="51BCE2F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51100000-3 - Usługi instalowania urządzeń elektrycznych i mechanicznych</w:t>
      </w:r>
      <w:r w:rsidR="003267DC">
        <w:rPr>
          <w:rFonts w:ascii="Arial" w:hAnsi="Arial" w:cs="Arial"/>
        </w:rPr>
        <w:t>,</w:t>
      </w:r>
    </w:p>
    <w:p w14:paraId="452B438A" w14:textId="4FF6D33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51300000-5 - Usługi instalowania urządzeń komunikacyjnych</w:t>
      </w:r>
      <w:r w:rsidR="003267DC">
        <w:rPr>
          <w:rFonts w:ascii="Arial" w:hAnsi="Arial" w:cs="Arial"/>
        </w:rPr>
        <w:t>,</w:t>
      </w:r>
    </w:p>
    <w:p w14:paraId="5B51BCDA" w14:textId="6A01ADC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51700000-9 - Usługi instalowania sprzętu przeciwpożarowego</w:t>
      </w:r>
      <w:r w:rsidR="003267DC">
        <w:rPr>
          <w:rFonts w:ascii="Arial" w:hAnsi="Arial" w:cs="Arial"/>
        </w:rPr>
        <w:t>,</w:t>
      </w:r>
    </w:p>
    <w:p w14:paraId="1741F56F" w14:textId="6D829C7B" w:rsid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2</w:t>
      </w:r>
    </w:p>
    <w:p w14:paraId="7F7B3C34" w14:textId="5D74476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32342400-6 Sprzęt nagłaśniający</w:t>
      </w:r>
      <w:r w:rsidR="003267DC">
        <w:rPr>
          <w:rFonts w:ascii="Arial" w:hAnsi="Arial" w:cs="Arial"/>
        </w:rPr>
        <w:t>,</w:t>
      </w:r>
    </w:p>
    <w:p w14:paraId="35C18BC8" w14:textId="66DA3E2F"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31527260-6 Systemy oświetleniowe</w:t>
      </w:r>
      <w:r w:rsidR="003267DC">
        <w:rPr>
          <w:rFonts w:ascii="Arial" w:hAnsi="Arial" w:cs="Arial"/>
        </w:rPr>
        <w:t>,</w:t>
      </w:r>
    </w:p>
    <w:p w14:paraId="5D1C38EB" w14:textId="50E3A596"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32350000-1 Części sprzętu dźwiękowego i wideo</w:t>
      </w:r>
      <w:r w:rsidR="003267DC">
        <w:rPr>
          <w:rFonts w:ascii="Arial" w:hAnsi="Arial" w:cs="Arial"/>
        </w:rPr>
        <w:t>,</w:t>
      </w:r>
    </w:p>
    <w:p w14:paraId="1EC0713B" w14:textId="485458A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57C4A073" w14:textId="09F4D29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32340000-8 Mikrofony i głośniki</w:t>
      </w:r>
      <w:r w:rsidR="003267DC">
        <w:rPr>
          <w:rFonts w:ascii="Arial" w:hAnsi="Arial" w:cs="Arial"/>
        </w:rPr>
        <w:t>,</w:t>
      </w:r>
    </w:p>
    <w:p w14:paraId="2D4C4893" w14:textId="5D907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30237280-5 Akcesoria zasilające</w:t>
      </w:r>
      <w:r w:rsidR="003267DC">
        <w:rPr>
          <w:rFonts w:ascii="Arial" w:hAnsi="Arial" w:cs="Arial"/>
        </w:rPr>
        <w:t>,</w:t>
      </w:r>
    </w:p>
    <w:p w14:paraId="6288FF59" w14:textId="103F294C"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3CB8F244" w14:textId="621FFE8E"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32343000-9 Wzmacniacze</w:t>
      </w:r>
      <w:r w:rsidR="003267DC">
        <w:rPr>
          <w:rFonts w:ascii="Arial" w:hAnsi="Arial" w:cs="Arial"/>
        </w:rPr>
        <w:t>,</w:t>
      </w:r>
    </w:p>
    <w:p w14:paraId="1E32FAFD" w14:textId="00758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32322000-6 Sprzęt multimedialny</w:t>
      </w:r>
      <w:r w:rsidR="003267DC">
        <w:rPr>
          <w:rFonts w:ascii="Arial" w:hAnsi="Arial" w:cs="Arial"/>
        </w:rPr>
        <w:t>,</w:t>
      </w:r>
    </w:p>
    <w:p w14:paraId="24D37F0C" w14:textId="378B5E8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31500000-1 urządzenia oświetleniowe i lampy elektryczne</w:t>
      </w:r>
      <w:r w:rsidR="003267DC">
        <w:rPr>
          <w:rFonts w:ascii="Arial" w:hAnsi="Arial" w:cs="Arial"/>
        </w:rPr>
        <w:t>,</w:t>
      </w:r>
    </w:p>
    <w:p w14:paraId="60BDBF9B" w14:textId="78B6AEB8"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31527000-6 Reflektory punktowe</w:t>
      </w:r>
      <w:r w:rsidR="003267DC">
        <w:rPr>
          <w:rFonts w:ascii="Arial" w:hAnsi="Arial" w:cs="Arial"/>
        </w:rPr>
        <w:t>,</w:t>
      </w:r>
    </w:p>
    <w:p w14:paraId="2EAD671B" w14:textId="7777777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44210000-5 Konstrukcje i części konstrukcji</w:t>
      </w:r>
    </w:p>
    <w:p w14:paraId="354AB569" w14:textId="5AE95D3B" w:rsid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44316300-1 Kratownice</w:t>
      </w:r>
      <w:r w:rsidR="003267DC">
        <w:rPr>
          <w:rFonts w:ascii="Arial" w:hAnsi="Arial" w:cs="Arial"/>
        </w:rPr>
        <w:t>.</w:t>
      </w:r>
    </w:p>
    <w:p w14:paraId="6FC18880" w14:textId="77777777"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51000000-9 - Usługi instalowania (z wyjątkiem oprogramowania komputerowego),</w:t>
      </w:r>
    </w:p>
    <w:p w14:paraId="45AA84EA" w14:textId="20EB7513"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51100000-3 - Usługi instalowania urządzeń elektrycznych i mechanicznych,</w:t>
      </w:r>
    </w:p>
    <w:p w14:paraId="619759EF" w14:textId="1E2BB20B" w:rsidR="00BE0CDB" w:rsidRPr="00CA7D3F" w:rsidRDefault="003A2200" w:rsidP="003D6AB0">
      <w:pPr>
        <w:pStyle w:val="Akapitzlist"/>
        <w:numPr>
          <w:ilvl w:val="0"/>
          <w:numId w:val="62"/>
        </w:numPr>
        <w:spacing w:after="0" w:line="276" w:lineRule="auto"/>
        <w:contextualSpacing w:val="0"/>
        <w:jc w:val="both"/>
        <w:rPr>
          <w:rFonts w:ascii="Arial" w:hAnsi="Arial" w:cs="Arial"/>
        </w:rPr>
      </w:pPr>
      <w:r w:rsidRPr="003A2200">
        <w:rPr>
          <w:rFonts w:ascii="Arial" w:hAnsi="Arial" w:cs="Arial"/>
        </w:rPr>
        <w:t xml:space="preserve">Część nr </w:t>
      </w:r>
      <w:r>
        <w:rPr>
          <w:rFonts w:ascii="Arial" w:hAnsi="Arial" w:cs="Arial"/>
        </w:rPr>
        <w:t>3:</w:t>
      </w:r>
    </w:p>
    <w:p w14:paraId="157038F1"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32322000-6 urządzenia multimedialne</w:t>
      </w:r>
    </w:p>
    <w:p w14:paraId="0D60B2F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38652100-1 projektory</w:t>
      </w:r>
    </w:p>
    <w:p w14:paraId="51BF50FA"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38653400-1 ekrany projekcyjne</w:t>
      </w:r>
    </w:p>
    <w:p w14:paraId="33926216"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 xml:space="preserve">32260000-3 urządzenia do </w:t>
      </w:r>
      <w:proofErr w:type="spellStart"/>
      <w:r w:rsidRPr="00CA7D3F">
        <w:rPr>
          <w:rFonts w:ascii="Arial" w:hAnsi="Arial" w:cs="Arial"/>
        </w:rPr>
        <w:t>przesyłu</w:t>
      </w:r>
      <w:proofErr w:type="spellEnd"/>
      <w:r w:rsidRPr="00CA7D3F">
        <w:rPr>
          <w:rFonts w:ascii="Arial" w:hAnsi="Arial" w:cs="Arial"/>
        </w:rPr>
        <w:t xml:space="preserve"> danych</w:t>
      </w:r>
    </w:p>
    <w:p w14:paraId="11C9A29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30231300-0 monitory ekranowe</w:t>
      </w:r>
    </w:p>
    <w:p w14:paraId="0FA79DA2" w14:textId="144EEDF3"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38622000-1 Lustra</w:t>
      </w:r>
    </w:p>
    <w:p w14:paraId="5092B7CE" w14:textId="181E949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39000000-2 - Meble (włącznie z biurowymi), wyposażenie, urządzenia domowe (z</w:t>
      </w:r>
      <w:r w:rsidR="005B0475">
        <w:rPr>
          <w:rFonts w:ascii="Arial" w:hAnsi="Arial" w:cs="Arial"/>
        </w:rPr>
        <w:t> </w:t>
      </w:r>
      <w:r w:rsidRPr="00CA7D3F">
        <w:rPr>
          <w:rFonts w:ascii="Arial" w:hAnsi="Arial" w:cs="Arial"/>
        </w:rPr>
        <w:t>wyłączeniem oświetlenia) i środki czyszczące</w:t>
      </w:r>
    </w:p>
    <w:p w14:paraId="27A233C0"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39700000-9 - Sprzęt gospodarstwa domowego</w:t>
      </w:r>
    </w:p>
    <w:p w14:paraId="14A82565"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39710000-2 - Elektryczny sprzęt gospodarstwa domowego</w:t>
      </w:r>
    </w:p>
    <w:p w14:paraId="11AF429A"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39711000-9 - Elektryczny sprzęt gospodarstwa domowego do użytku ze środkami spożywczymi</w:t>
      </w:r>
    </w:p>
    <w:p w14:paraId="0B9AB62F" w14:textId="0D46D41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39712000-6</w:t>
      </w:r>
      <w:r>
        <w:rPr>
          <w:rFonts w:ascii="Arial" w:hAnsi="Arial" w:cs="Arial"/>
        </w:rPr>
        <w:t> - </w:t>
      </w:r>
      <w:r w:rsidRPr="00CA7D3F">
        <w:rPr>
          <w:rFonts w:ascii="Arial" w:hAnsi="Arial" w:cs="Arial"/>
        </w:rPr>
        <w:t>Elektryczny sprzęt gospodarstwa domowego do użytku w</w:t>
      </w:r>
      <w:r w:rsidR="005B0475">
        <w:rPr>
          <w:rFonts w:ascii="Arial" w:hAnsi="Arial" w:cs="Arial"/>
        </w:rPr>
        <w:t> </w:t>
      </w:r>
      <w:r w:rsidRPr="00CA7D3F">
        <w:rPr>
          <w:rFonts w:ascii="Arial" w:hAnsi="Arial" w:cs="Arial"/>
        </w:rPr>
        <w:t>bezpośrednim kontakcie z ciałem ludzkim</w:t>
      </w:r>
    </w:p>
    <w:p w14:paraId="71B96CAB" w14:textId="01751B1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39720000-5 - Sprzęt gospodarstwa domowego inny niż elektryczny</w:t>
      </w:r>
    </w:p>
    <w:p w14:paraId="3FA4A49F" w14:textId="6104616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44423200-3 Drabiny</w:t>
      </w:r>
    </w:p>
    <w:p w14:paraId="3A978EC4" w14:textId="00AB4208" w:rsidR="003A2200"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lastRenderedPageBreak/>
        <w:t>34928480-6 Pojemniki i kosze na odpady i śmieci</w:t>
      </w:r>
    </w:p>
    <w:p w14:paraId="4062D63D" w14:textId="352DA3EB"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39831700-3</w:t>
      </w:r>
      <w:r>
        <w:rPr>
          <w:rFonts w:ascii="Arial" w:hAnsi="Arial" w:cs="Arial"/>
        </w:rPr>
        <w:t xml:space="preserve"> </w:t>
      </w:r>
      <w:r w:rsidRPr="00CA7D3F">
        <w:rPr>
          <w:rFonts w:ascii="Arial" w:hAnsi="Arial" w:cs="Arial"/>
        </w:rPr>
        <w:t>Automatyczne dozowniki mydła</w:t>
      </w:r>
    </w:p>
    <w:p w14:paraId="0B87850B" w14:textId="6A0A33A5"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51110000-6</w:t>
      </w:r>
      <w:r>
        <w:rPr>
          <w:rFonts w:ascii="Arial" w:hAnsi="Arial" w:cs="Arial"/>
        </w:rPr>
        <w:t xml:space="preserve"> </w:t>
      </w:r>
      <w:r w:rsidRPr="00CA7D3F">
        <w:rPr>
          <w:rFonts w:ascii="Arial" w:hAnsi="Arial" w:cs="Arial"/>
        </w:rPr>
        <w:t>Usługi instalowania sprzętu elektrycznego</w:t>
      </w:r>
    </w:p>
    <w:p w14:paraId="0B6A1978" w14:textId="38DE3054"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37311100-2</w:t>
      </w:r>
      <w:r>
        <w:rPr>
          <w:rFonts w:ascii="Arial" w:hAnsi="Arial" w:cs="Arial"/>
        </w:rPr>
        <w:t xml:space="preserve"> </w:t>
      </w:r>
      <w:r w:rsidRPr="00CA7D3F">
        <w:rPr>
          <w:rFonts w:ascii="Arial" w:hAnsi="Arial" w:cs="Arial"/>
        </w:rPr>
        <w:t>Pianina</w:t>
      </w:r>
    </w:p>
    <w:p w14:paraId="3EF0D0D8" w14:textId="5B767B27"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30191400-8</w:t>
      </w:r>
      <w:r>
        <w:rPr>
          <w:rFonts w:ascii="Arial" w:hAnsi="Arial" w:cs="Arial"/>
        </w:rPr>
        <w:t xml:space="preserve"> </w:t>
      </w:r>
      <w:r w:rsidRPr="00CA7D3F">
        <w:rPr>
          <w:rFonts w:ascii="Arial" w:hAnsi="Arial" w:cs="Arial"/>
        </w:rPr>
        <w:t>Niszczarki</w:t>
      </w:r>
    </w:p>
    <w:p w14:paraId="6B5F7B87" w14:textId="73D7BDDD" w:rsidR="00582583" w:rsidRDefault="00582583" w:rsidP="00626906">
      <w:pPr>
        <w:pStyle w:val="Akapitzlist"/>
        <w:numPr>
          <w:ilvl w:val="0"/>
          <w:numId w:val="65"/>
        </w:numPr>
        <w:spacing w:after="0" w:line="276" w:lineRule="auto"/>
        <w:contextualSpacing w:val="0"/>
        <w:jc w:val="both"/>
        <w:rPr>
          <w:rFonts w:ascii="Arial" w:hAnsi="Arial" w:cs="Arial"/>
        </w:rPr>
      </w:pPr>
      <w:r>
        <w:rPr>
          <w:rFonts w:ascii="Arial" w:hAnsi="Arial" w:cs="Arial"/>
        </w:rPr>
        <w:t xml:space="preserve"> </w:t>
      </w:r>
      <w:r w:rsidRPr="00582583">
        <w:rPr>
          <w:rFonts w:ascii="Arial" w:hAnsi="Arial" w:cs="Arial"/>
        </w:rPr>
        <w:t>30213100-6</w:t>
      </w:r>
      <w:r>
        <w:rPr>
          <w:rFonts w:ascii="Arial" w:hAnsi="Arial" w:cs="Arial"/>
        </w:rPr>
        <w:t xml:space="preserve"> </w:t>
      </w:r>
      <w:r w:rsidRPr="00582583">
        <w:rPr>
          <w:rFonts w:ascii="Arial" w:hAnsi="Arial" w:cs="Arial"/>
        </w:rPr>
        <w:t>Komputery przenośne</w:t>
      </w:r>
    </w:p>
    <w:p w14:paraId="369BBE46" w14:textId="5788F5B7" w:rsidR="00E963E1"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39711100-0</w:t>
      </w:r>
      <w:r>
        <w:rPr>
          <w:rFonts w:ascii="Arial" w:hAnsi="Arial" w:cs="Arial"/>
        </w:rPr>
        <w:t xml:space="preserve"> </w:t>
      </w:r>
      <w:r w:rsidRPr="00E963E1">
        <w:rPr>
          <w:rFonts w:ascii="Arial" w:hAnsi="Arial" w:cs="Arial"/>
        </w:rPr>
        <w:t>Chłodziarki i zamrażarki</w:t>
      </w:r>
    </w:p>
    <w:p w14:paraId="7AD4AE3A" w14:textId="52DD2C82" w:rsidR="007D5069" w:rsidRPr="007D5069"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39298000-7</w:t>
      </w:r>
      <w:r>
        <w:rPr>
          <w:rFonts w:ascii="Arial" w:hAnsi="Arial" w:cs="Arial"/>
        </w:rPr>
        <w:t xml:space="preserve"> </w:t>
      </w:r>
      <w:r w:rsidRPr="00E963E1">
        <w:rPr>
          <w:rFonts w:ascii="Arial" w:hAnsi="Arial" w:cs="Arial"/>
        </w:rPr>
        <w:t>Figurki, ozdoby, ramy do fotografii lub zdjęć oraz lustr</w:t>
      </w:r>
      <w:r>
        <w:rPr>
          <w:rFonts w:ascii="Arial" w:hAnsi="Arial" w:cs="Arial"/>
        </w:rPr>
        <w:t>a</w:t>
      </w:r>
    </w:p>
    <w:p w14:paraId="2ECB6BED" w14:textId="15F424B8"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39713430-6</w:t>
      </w:r>
      <w:r>
        <w:rPr>
          <w:rFonts w:ascii="Arial" w:hAnsi="Arial" w:cs="Arial"/>
        </w:rPr>
        <w:t xml:space="preserve"> </w:t>
      </w:r>
      <w:r w:rsidRPr="007D5069">
        <w:rPr>
          <w:rFonts w:ascii="Arial" w:hAnsi="Arial" w:cs="Arial"/>
        </w:rPr>
        <w:t>Odkurzacze</w:t>
      </w:r>
    </w:p>
    <w:p w14:paraId="6FC94842" w14:textId="503DD9DF" w:rsid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30195913-5</w:t>
      </w:r>
      <w:r>
        <w:rPr>
          <w:rFonts w:ascii="Arial" w:hAnsi="Arial" w:cs="Arial"/>
        </w:rPr>
        <w:t xml:space="preserve"> </w:t>
      </w:r>
      <w:r w:rsidRPr="007D5069">
        <w:rPr>
          <w:rFonts w:ascii="Arial" w:hAnsi="Arial" w:cs="Arial"/>
        </w:rPr>
        <w:t>Sztalugi flipchart</w:t>
      </w:r>
    </w:p>
    <w:p w14:paraId="6FDC2FF4" w14:textId="25852D03"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31520000-7</w:t>
      </w:r>
      <w:r>
        <w:rPr>
          <w:rFonts w:ascii="Arial" w:hAnsi="Arial" w:cs="Arial"/>
        </w:rPr>
        <w:t xml:space="preserve"> </w:t>
      </w:r>
      <w:r w:rsidRPr="007D5069">
        <w:rPr>
          <w:rFonts w:ascii="Arial" w:hAnsi="Arial" w:cs="Arial"/>
        </w:rPr>
        <w:t>Lampy i oprawy oświetleniowe</w:t>
      </w:r>
    </w:p>
    <w:p w14:paraId="28E77CED" w14:textId="54122035"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w:t>
      </w:r>
      <w:r>
        <w:rPr>
          <w:rFonts w:ascii="Arial" w:hAnsi="Arial" w:cs="Arial"/>
        </w:rPr>
        <w:t xml:space="preserve">dla części nr 1 </w:t>
      </w:r>
      <w:r w:rsidRPr="003D6AB0">
        <w:rPr>
          <w:rFonts w:ascii="Arial" w:hAnsi="Arial" w:cs="Arial"/>
        </w:rPr>
        <w:t>określone są w dokumentacji projektowej stanowiącej załącznik nr 11</w:t>
      </w:r>
      <w:r>
        <w:rPr>
          <w:rFonts w:ascii="Arial" w:hAnsi="Arial" w:cs="Arial"/>
        </w:rPr>
        <w:t xml:space="preserve"> </w:t>
      </w:r>
      <w:r w:rsidRPr="003D6AB0">
        <w:rPr>
          <w:rFonts w:ascii="Arial" w:hAnsi="Arial" w:cs="Arial"/>
        </w:rPr>
        <w:t>do SWZ</w:t>
      </w:r>
      <w:r w:rsidR="009016EB">
        <w:rPr>
          <w:rFonts w:ascii="Arial" w:hAnsi="Arial" w:cs="Arial"/>
        </w:rPr>
        <w:t xml:space="preserve"> oraz w załączniku nr 14 do SWZ</w:t>
      </w:r>
      <w:r w:rsidRPr="003D6AB0">
        <w:rPr>
          <w:rFonts w:ascii="Arial" w:hAnsi="Arial" w:cs="Arial"/>
        </w:rPr>
        <w:t>.</w:t>
      </w:r>
      <w:r w:rsidR="00F24D90">
        <w:rPr>
          <w:rFonts w:ascii="Arial" w:hAnsi="Arial" w:cs="Arial"/>
        </w:rPr>
        <w:t xml:space="preserve"> Zamawiający informuje, że w celach poglądowych dołączył </w:t>
      </w:r>
      <w:r w:rsidR="0010228C">
        <w:rPr>
          <w:rFonts w:ascii="Arial" w:hAnsi="Arial" w:cs="Arial"/>
        </w:rPr>
        <w:t xml:space="preserve">do dokumentacji projektowej </w:t>
      </w:r>
      <w:r w:rsidR="00F24D90">
        <w:rPr>
          <w:rFonts w:ascii="Arial" w:hAnsi="Arial" w:cs="Arial"/>
        </w:rPr>
        <w:t>przedmiary robót, nie zwalnia to jednak wykonawcy z konieczności oszacowania wartości oferty według projektu budowlanego.</w:t>
      </w:r>
      <w:r w:rsidR="0010228C">
        <w:rPr>
          <w:rFonts w:ascii="Arial" w:hAnsi="Arial" w:cs="Arial"/>
        </w:rPr>
        <w:t xml:space="preserve"> Ponadto wykonawca winien wziąć pod uwagę fakt, że wynagrodzenie ma charakter ryczałtowy.</w:t>
      </w:r>
    </w:p>
    <w:p w14:paraId="7A4C80DA" w14:textId="15B60ECA" w:rsid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2</w:t>
      </w:r>
      <w:r w:rsidRPr="003D6AB0">
        <w:rPr>
          <w:rFonts w:ascii="Arial" w:hAnsi="Arial" w:cs="Arial"/>
        </w:rPr>
        <w:t xml:space="preserve"> określone są w załącznik</w:t>
      </w:r>
      <w:r>
        <w:rPr>
          <w:rFonts w:ascii="Arial" w:hAnsi="Arial" w:cs="Arial"/>
        </w:rPr>
        <w:t>u</w:t>
      </w:r>
      <w:r w:rsidRPr="003D6AB0">
        <w:rPr>
          <w:rFonts w:ascii="Arial" w:hAnsi="Arial" w:cs="Arial"/>
        </w:rPr>
        <w:t xml:space="preserve"> nr 1</w:t>
      </w:r>
      <w:r>
        <w:rPr>
          <w:rFonts w:ascii="Arial" w:hAnsi="Arial" w:cs="Arial"/>
        </w:rPr>
        <w:t>2</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sidRPr="003D6AB0">
        <w:rPr>
          <w:rFonts w:ascii="Arial" w:hAnsi="Arial" w:cs="Arial"/>
        </w:rPr>
        <w:t>.</w:t>
      </w:r>
    </w:p>
    <w:p w14:paraId="3C3AB9EC" w14:textId="2BE010E4"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3</w:t>
      </w:r>
      <w:r w:rsidRPr="003D6AB0">
        <w:rPr>
          <w:rFonts w:ascii="Arial" w:hAnsi="Arial" w:cs="Arial"/>
        </w:rPr>
        <w:t xml:space="preserve"> określone są w załączniku nr 1</w:t>
      </w:r>
      <w:r>
        <w:rPr>
          <w:rFonts w:ascii="Arial" w:hAnsi="Arial" w:cs="Arial"/>
        </w:rPr>
        <w:t>3</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Pr>
          <w:rFonts w:ascii="Arial" w:hAnsi="Arial" w:cs="Arial"/>
        </w:rPr>
        <w:t>.</w:t>
      </w:r>
    </w:p>
    <w:p w14:paraId="7BF89FA9" w14:textId="01CB962A" w:rsidR="002153ED"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3D6AB0">
      <w:pPr>
        <w:spacing w:after="0" w:line="276" w:lineRule="auto"/>
        <w:jc w:val="both"/>
        <w:rPr>
          <w:rFonts w:ascii="Arial" w:hAnsi="Arial" w:cs="Arial"/>
        </w:rPr>
      </w:pPr>
    </w:p>
    <w:p w14:paraId="3517E4D4" w14:textId="3AE96F2F" w:rsidR="00356082" w:rsidRPr="009A004F" w:rsidRDefault="00356082" w:rsidP="003D6AB0">
      <w:pPr>
        <w:pStyle w:val="Nagwek1"/>
        <w:spacing w:before="0" w:line="276" w:lineRule="auto"/>
      </w:pPr>
      <w:r w:rsidRPr="009A004F">
        <w:t xml:space="preserve">Rozdział 4. Opis części zamówienia </w:t>
      </w:r>
    </w:p>
    <w:p w14:paraId="5F82C98F" w14:textId="7777777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Zamawiający dopuszcza składanie ofert częściowych.</w:t>
      </w:r>
    </w:p>
    <w:p w14:paraId="2E7166EB" w14:textId="0A605EC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Wykonawca może złożyć ofertę na jedną część albo dwie części</w:t>
      </w:r>
      <w:r w:rsidR="00FF76AF">
        <w:rPr>
          <w:rFonts w:ascii="Arial" w:eastAsia="Times" w:hAnsi="Arial"/>
          <w:color w:val="000000" w:themeColor="text1"/>
          <w:sz w:val="22"/>
          <w:szCs w:val="22"/>
        </w:rPr>
        <w:t xml:space="preserve"> albo trzy części</w:t>
      </w:r>
      <w:r w:rsidRPr="004905F2">
        <w:rPr>
          <w:rFonts w:ascii="Arial" w:eastAsia="Times" w:hAnsi="Arial"/>
          <w:color w:val="000000" w:themeColor="text1"/>
          <w:sz w:val="22"/>
          <w:szCs w:val="22"/>
        </w:rPr>
        <w:t xml:space="preserve"> zamówienia wskazane w pkt 4. </w:t>
      </w:r>
    </w:p>
    <w:p w14:paraId="4F8613E5" w14:textId="367BB577" w:rsidR="004905F2" w:rsidRP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 xml:space="preserve">Maksymalna liczba części, na które zamówienie może zostać udzielone temu samemu wykonawcy wynosi </w:t>
      </w:r>
      <w:r w:rsidR="00FF76AF">
        <w:rPr>
          <w:rFonts w:ascii="Arial" w:eastAsia="Times" w:hAnsi="Arial"/>
          <w:color w:val="000000" w:themeColor="text1"/>
          <w:sz w:val="22"/>
          <w:szCs w:val="22"/>
        </w:rPr>
        <w:t>3</w:t>
      </w:r>
      <w:r w:rsidRPr="004905F2">
        <w:rPr>
          <w:rFonts w:ascii="Arial" w:eastAsia="Times" w:hAnsi="Arial"/>
          <w:color w:val="000000" w:themeColor="text1"/>
          <w:sz w:val="22"/>
          <w:szCs w:val="22"/>
        </w:rPr>
        <w:t>.</w:t>
      </w:r>
    </w:p>
    <w:p w14:paraId="7EA45318" w14:textId="25461F1A" w:rsid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bookmarkStart w:id="4" w:name="_Hlk71008507"/>
      <w:r w:rsidRPr="004905F2">
        <w:rPr>
          <w:rFonts w:ascii="Arial" w:eastAsia="Times" w:hAnsi="Arial"/>
          <w:color w:val="000000" w:themeColor="text1"/>
          <w:sz w:val="22"/>
          <w:szCs w:val="22"/>
        </w:rPr>
        <w:t>Zamawiający przewiduje udzielenie zamówienia na następujące części:</w:t>
      </w:r>
      <w:bookmarkEnd w:id="4"/>
    </w:p>
    <w:p w14:paraId="673249DE" w14:textId="10707D19"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Pr>
          <w:rFonts w:ascii="Arial" w:eastAsia="Times" w:hAnsi="Arial"/>
          <w:color w:val="000000" w:themeColor="text1"/>
          <w:sz w:val="22"/>
          <w:szCs w:val="22"/>
        </w:rPr>
        <w:t xml:space="preserve">część nr 1, </w:t>
      </w:r>
      <w:r w:rsidRPr="004905F2">
        <w:rPr>
          <w:rFonts w:ascii="Arial" w:eastAsia="Times" w:hAnsi="Arial"/>
          <w:color w:val="000000" w:themeColor="text1"/>
          <w:sz w:val="22"/>
          <w:szCs w:val="22"/>
        </w:rPr>
        <w:t>roboty budowlane polegające na  przebudowie, rozbudowie byłego budynku kolejowego wraz z niezbędną infrastrukturą na potrzeby Gminnego Centrum Kultury w</w:t>
      </w:r>
      <w:r w:rsidR="005B0475">
        <w:rPr>
          <w:rFonts w:ascii="Arial" w:eastAsia="Times" w:hAnsi="Arial"/>
          <w:color w:val="000000" w:themeColor="text1"/>
          <w:sz w:val="22"/>
          <w:szCs w:val="22"/>
        </w:rPr>
        <w:t> </w:t>
      </w:r>
      <w:r w:rsidRPr="004905F2">
        <w:rPr>
          <w:rFonts w:ascii="Arial" w:eastAsia="Times" w:hAnsi="Arial"/>
          <w:color w:val="000000" w:themeColor="text1"/>
          <w:sz w:val="22"/>
          <w:szCs w:val="22"/>
        </w:rPr>
        <w:t>Otyniu</w:t>
      </w:r>
      <w:r>
        <w:rPr>
          <w:rFonts w:ascii="Arial" w:eastAsia="Times" w:hAnsi="Arial"/>
          <w:color w:val="000000" w:themeColor="text1"/>
          <w:sz w:val="22"/>
          <w:szCs w:val="22"/>
        </w:rPr>
        <w:t>,</w:t>
      </w:r>
      <w:r w:rsidRPr="004905F2">
        <w:rPr>
          <w:rFonts w:ascii="Arial" w:eastAsia="Times" w:hAnsi="Arial"/>
          <w:color w:val="000000" w:themeColor="text1"/>
          <w:sz w:val="22"/>
          <w:szCs w:val="22"/>
        </w:rPr>
        <w:t xml:space="preserve"> </w:t>
      </w:r>
    </w:p>
    <w:p w14:paraId="721EF3C9" w14:textId="416D0046"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2 </w:t>
      </w:r>
      <w:r w:rsidRPr="004905F2">
        <w:rPr>
          <w:rFonts w:ascii="Arial" w:eastAsia="Times" w:hAnsi="Arial"/>
          <w:color w:val="000000" w:themeColor="text1"/>
          <w:sz w:val="22"/>
          <w:szCs w:val="22"/>
        </w:rPr>
        <w:t>dostaw</w:t>
      </w:r>
      <w:r w:rsidR="007D5069">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nagłośnienia i oświetlenia </w:t>
      </w:r>
      <w:r>
        <w:rPr>
          <w:rFonts w:ascii="Arial" w:eastAsia="Times" w:hAnsi="Arial"/>
          <w:color w:val="000000" w:themeColor="text1"/>
          <w:sz w:val="22"/>
          <w:szCs w:val="22"/>
        </w:rPr>
        <w:t xml:space="preserve">scenicznego </w:t>
      </w:r>
      <w:r w:rsidRPr="004905F2">
        <w:rPr>
          <w:rFonts w:ascii="Arial" w:eastAsia="Times" w:hAnsi="Arial"/>
          <w:color w:val="000000" w:themeColor="text1"/>
          <w:sz w:val="22"/>
          <w:szCs w:val="22"/>
        </w:rPr>
        <w:t xml:space="preserve">Gminnego Centrum Kultury w Otyniu, </w:t>
      </w:r>
    </w:p>
    <w:p w14:paraId="0E240031" w14:textId="336CF6C1"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3, </w:t>
      </w:r>
      <w:r w:rsidRPr="004905F2">
        <w:rPr>
          <w:rFonts w:ascii="Arial" w:eastAsia="Times" w:hAnsi="Arial"/>
          <w:color w:val="000000" w:themeColor="text1"/>
          <w:sz w:val="22"/>
          <w:szCs w:val="22"/>
        </w:rPr>
        <w:t>dostaw</w:t>
      </w:r>
      <w:r>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elementów wyposażenia i aranżacji wnętrz Gminnego Centrum Kultury w Otyniu</w:t>
      </w:r>
      <w:r>
        <w:rPr>
          <w:rFonts w:ascii="Arial" w:eastAsia="Times" w:hAnsi="Arial"/>
          <w:color w:val="000000" w:themeColor="text1"/>
          <w:sz w:val="22"/>
          <w:szCs w:val="22"/>
        </w:rPr>
        <w:t>.</w:t>
      </w:r>
    </w:p>
    <w:p w14:paraId="2CD5A9FF" w14:textId="22DBB3A2" w:rsidR="004905F2" w:rsidRDefault="004905F2" w:rsidP="003D6AB0">
      <w:pPr>
        <w:pStyle w:val="Akapitzlist"/>
        <w:numPr>
          <w:ilvl w:val="0"/>
          <w:numId w:val="60"/>
        </w:numPr>
        <w:spacing w:after="0" w:line="276" w:lineRule="auto"/>
        <w:contextualSpacing w:val="0"/>
        <w:jc w:val="both"/>
        <w:rPr>
          <w:rFonts w:ascii="Arial" w:eastAsia="Times" w:hAnsi="Arial" w:cs="Arial"/>
          <w:color w:val="000000" w:themeColor="text1"/>
          <w:lang w:eastAsia="pl-PL"/>
        </w:rPr>
      </w:pPr>
      <w:r w:rsidRPr="004905F2">
        <w:rPr>
          <w:rFonts w:ascii="Arial" w:eastAsia="Times" w:hAnsi="Arial"/>
          <w:color w:val="000000" w:themeColor="text1"/>
        </w:rPr>
        <w:t xml:space="preserve">Opis części nr 1. </w:t>
      </w:r>
      <w:r w:rsidRPr="004905F2">
        <w:rPr>
          <w:rFonts w:ascii="Arial" w:eastAsia="Times" w:hAnsi="Arial" w:cs="Arial"/>
          <w:color w:val="000000" w:themeColor="text1"/>
          <w:lang w:eastAsia="pl-PL"/>
        </w:rPr>
        <w:t>Roboty budowlane polegają na  przebudow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rozbudow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xml:space="preserve"> byłego budynku kolejowego wraz z niezbędną infrastrukturą. Inwestycja będzie realizowana w</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miejscowości Otyń na działkach o nr ew. 284/11, 284/23, 284/10, 284/24, 284/9, 284/20, 284/19, 284/22 (działki są obecnie zabudowane budynkiem byłego dworca PKP </w:t>
      </w:r>
      <w:r w:rsidRPr="004905F2">
        <w:rPr>
          <w:rFonts w:ascii="Arial" w:eastAsia="Times" w:hAnsi="Arial" w:cs="Arial"/>
          <w:color w:val="000000" w:themeColor="text1"/>
          <w:lang w:eastAsia="pl-PL"/>
        </w:rPr>
        <w:lastRenderedPageBreak/>
        <w:t>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uzbrojone). Budynek jest częściowo podpiwniczony, częściowo 3 kondygnacyjny (parter, I piętro, poddasze użytkowe), częściowo parterowy.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W budynku istniejącym znajduje się jedna, istniejąca klatka schodowa. Rozbudowę zaprojektowano jako jednokondygnacyjny budynek, niepodpiwniczony, składający się z sali widowiskowej na 144 osoby, garderoby dla artystów, pomieszczenia technicznego, toalet, szatni 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komunikacji. Budynek byłego dworca kolejowego na parterze mieści </w:t>
      </w:r>
      <w:proofErr w:type="spellStart"/>
      <w:r w:rsidRPr="004905F2">
        <w:rPr>
          <w:rFonts w:ascii="Arial" w:eastAsia="Times" w:hAnsi="Arial" w:cs="Arial"/>
          <w:color w:val="000000" w:themeColor="text1"/>
          <w:lang w:eastAsia="pl-PL"/>
        </w:rPr>
        <w:t>foyer</w:t>
      </w:r>
      <w:proofErr w:type="spellEnd"/>
      <w:r w:rsidRPr="004905F2">
        <w:rPr>
          <w:rFonts w:ascii="Arial" w:eastAsia="Times" w:hAnsi="Arial" w:cs="Arial"/>
          <w:color w:val="000000" w:themeColor="text1"/>
          <w:lang w:eastAsia="pl-PL"/>
        </w:rPr>
        <w:t xml:space="preserve">, salę wielofunkcyjną (wystawy, </w:t>
      </w:r>
      <w:proofErr w:type="spellStart"/>
      <w:r w:rsidRPr="004905F2">
        <w:rPr>
          <w:rFonts w:ascii="Arial" w:eastAsia="Times" w:hAnsi="Arial" w:cs="Arial"/>
          <w:color w:val="000000" w:themeColor="text1"/>
          <w:lang w:eastAsia="pl-PL"/>
        </w:rPr>
        <w:t>foyer</w:t>
      </w:r>
      <w:proofErr w:type="spellEnd"/>
      <w:r w:rsidRPr="004905F2">
        <w:rPr>
          <w:rFonts w:ascii="Arial" w:eastAsia="Times" w:hAnsi="Arial" w:cs="Arial"/>
          <w:color w:val="000000" w:themeColor="text1"/>
          <w:lang w:eastAsia="pl-PL"/>
        </w:rPr>
        <w:t xml:space="preserve">,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Zgodnie z klasyfikacją obiektów budowlanych zawartą w ustawie z dnia 7 lipca 1994r. Prawo budowlane (Dz.U. 1994 Nr 89 poz. 414) projektowany budynek zalicza się do kategorii IX. </w:t>
      </w:r>
    </w:p>
    <w:p w14:paraId="7908114E" w14:textId="77777777" w:rsidR="004905F2" w:rsidRPr="004905F2" w:rsidRDefault="004905F2" w:rsidP="003D6AB0">
      <w:pPr>
        <w:pStyle w:val="Akapitzlist"/>
        <w:numPr>
          <w:ilvl w:val="0"/>
          <w:numId w:val="2"/>
        </w:numPr>
        <w:spacing w:after="0" w:line="276" w:lineRule="auto"/>
        <w:contextualSpacing w:val="0"/>
        <w:jc w:val="both"/>
        <w:rPr>
          <w:rFonts w:ascii="Arial" w:hAnsi="Arial" w:cs="Arial"/>
        </w:rPr>
      </w:pPr>
      <w:r w:rsidRPr="004905F2">
        <w:rPr>
          <w:rFonts w:ascii="Arial" w:eastAsia="Times" w:hAnsi="Arial" w:cs="Arial"/>
          <w:color w:val="000000" w:themeColor="text1"/>
          <w:lang w:eastAsia="pl-PL"/>
        </w:rPr>
        <w:t xml:space="preserve">Opis części nr 2. </w:t>
      </w:r>
      <w:bookmarkStart w:id="5" w:name="_Hlk87435380"/>
      <w:r w:rsidRPr="004905F2">
        <w:rPr>
          <w:rFonts w:ascii="Arial" w:hAnsi="Arial" w:cs="Arial"/>
        </w:rPr>
        <w:t xml:space="preserve">Dostawa i montaż nagłośnienia i oświetlenia w budynku Gminnego Centrum Kultury </w:t>
      </w:r>
      <w:bookmarkEnd w:id="5"/>
      <w:r w:rsidRPr="004905F2">
        <w:rPr>
          <w:rFonts w:ascii="Arial" w:hAnsi="Arial" w:cs="Arial"/>
        </w:rPr>
        <w:t>obejmuje następujące elementy:</w:t>
      </w:r>
    </w:p>
    <w:p w14:paraId="458CC97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Nagłośnienie Liniowe: 6 szt.</w:t>
      </w:r>
    </w:p>
    <w:p w14:paraId="45196B8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Basowy: 2 szt.</w:t>
      </w:r>
    </w:p>
    <w:p w14:paraId="7B3F65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Rama systemu liniowego: 2 szt.</w:t>
      </w:r>
    </w:p>
    <w:p w14:paraId="4A21D2D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Monitor sceniczny – Wedge: 4 szt.</w:t>
      </w:r>
    </w:p>
    <w:p w14:paraId="0EA28BC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Monitor sceniczny - front </w:t>
      </w:r>
      <w:proofErr w:type="spellStart"/>
      <w:r w:rsidRPr="004905F2">
        <w:rPr>
          <w:rFonts w:ascii="Arial" w:hAnsi="Arial" w:cs="Arial"/>
        </w:rPr>
        <w:t>fill</w:t>
      </w:r>
      <w:proofErr w:type="spellEnd"/>
      <w:r w:rsidRPr="004905F2">
        <w:rPr>
          <w:rFonts w:ascii="Arial" w:hAnsi="Arial" w:cs="Arial"/>
        </w:rPr>
        <w:t>: 2 szt.</w:t>
      </w:r>
    </w:p>
    <w:p w14:paraId="0CD81214"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Cyfrowy mikser fonii:1 szt.</w:t>
      </w:r>
    </w:p>
    <w:p w14:paraId="583A4E2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mikrofonów bezprzewodowych: 2 szt.</w:t>
      </w:r>
      <w:r w:rsidRPr="004905F2">
        <w:rPr>
          <w:rFonts w:ascii="Arial" w:hAnsi="Arial" w:cs="Arial"/>
        </w:rPr>
        <w:tab/>
      </w:r>
    </w:p>
    <w:p w14:paraId="4FD3F8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Mikrofon </w:t>
      </w:r>
      <w:proofErr w:type="spellStart"/>
      <w:r w:rsidRPr="004905F2">
        <w:rPr>
          <w:rFonts w:ascii="Arial" w:hAnsi="Arial" w:cs="Arial"/>
        </w:rPr>
        <w:t>wokalowy</w:t>
      </w:r>
      <w:proofErr w:type="spellEnd"/>
      <w:r w:rsidRPr="004905F2">
        <w:rPr>
          <w:rFonts w:ascii="Arial" w:hAnsi="Arial" w:cs="Arial"/>
        </w:rPr>
        <w:t xml:space="preserve"> </w:t>
      </w:r>
      <w:proofErr w:type="spellStart"/>
      <w:r w:rsidRPr="004905F2">
        <w:rPr>
          <w:rFonts w:ascii="Arial" w:hAnsi="Arial" w:cs="Arial"/>
        </w:rPr>
        <w:t>kardioidalny</w:t>
      </w:r>
      <w:proofErr w:type="spellEnd"/>
      <w:r w:rsidRPr="004905F2">
        <w:rPr>
          <w:rFonts w:ascii="Arial" w:hAnsi="Arial" w:cs="Arial"/>
        </w:rPr>
        <w:t>: 4 szt.</w:t>
      </w:r>
    </w:p>
    <w:p w14:paraId="11F87A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Mikrofon </w:t>
      </w:r>
      <w:proofErr w:type="spellStart"/>
      <w:r w:rsidRPr="004905F2">
        <w:rPr>
          <w:rFonts w:ascii="Arial" w:hAnsi="Arial" w:cs="Arial"/>
        </w:rPr>
        <w:t>wokalowy</w:t>
      </w:r>
      <w:proofErr w:type="spellEnd"/>
      <w:r w:rsidRPr="004905F2">
        <w:rPr>
          <w:rFonts w:ascii="Arial" w:hAnsi="Arial" w:cs="Arial"/>
        </w:rPr>
        <w:t xml:space="preserve"> </w:t>
      </w:r>
      <w:proofErr w:type="spellStart"/>
      <w:r w:rsidRPr="004905F2">
        <w:rPr>
          <w:rFonts w:ascii="Arial" w:hAnsi="Arial" w:cs="Arial"/>
        </w:rPr>
        <w:t>superkardioidalny</w:t>
      </w:r>
      <w:proofErr w:type="spellEnd"/>
      <w:r w:rsidRPr="004905F2">
        <w:rPr>
          <w:rFonts w:ascii="Arial" w:hAnsi="Arial" w:cs="Arial"/>
        </w:rPr>
        <w:t>: 2 szt.</w:t>
      </w:r>
    </w:p>
    <w:p w14:paraId="04878A5B"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4 szt.</w:t>
      </w:r>
    </w:p>
    <w:p w14:paraId="5ED3856C"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 perkusyjny: 3 szt.</w:t>
      </w:r>
    </w:p>
    <w:p w14:paraId="73B25B3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pojemnościowy: 4 szt.</w:t>
      </w:r>
    </w:p>
    <w:p w14:paraId="1C617A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do stopy: 1 szt.</w:t>
      </w:r>
    </w:p>
    <w:p w14:paraId="62AA813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Pyta wieloparowa 40 kanałów: 1 szt.</w:t>
      </w:r>
    </w:p>
    <w:p w14:paraId="422C68E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12 kanałów 15 metrów: 1 szt.</w:t>
      </w:r>
      <w:r w:rsidRPr="004905F2">
        <w:rPr>
          <w:rFonts w:ascii="Arial" w:hAnsi="Arial" w:cs="Arial"/>
        </w:rPr>
        <w:tab/>
      </w:r>
    </w:p>
    <w:p w14:paraId="3CC085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8 kanałów 10 metrów: 1 szt.</w:t>
      </w:r>
    </w:p>
    <w:p w14:paraId="40D388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Di-</w:t>
      </w:r>
      <w:proofErr w:type="spellStart"/>
      <w:r w:rsidRPr="004905F2">
        <w:rPr>
          <w:rFonts w:ascii="Arial" w:hAnsi="Arial" w:cs="Arial"/>
        </w:rPr>
        <w:t>box</w:t>
      </w:r>
      <w:proofErr w:type="spellEnd"/>
      <w:r w:rsidRPr="004905F2">
        <w:rPr>
          <w:rFonts w:ascii="Arial" w:hAnsi="Arial" w:cs="Arial"/>
        </w:rPr>
        <w:t>: 2 szt.</w:t>
      </w:r>
      <w:r w:rsidRPr="004905F2">
        <w:rPr>
          <w:rFonts w:ascii="Arial" w:hAnsi="Arial" w:cs="Arial"/>
        </w:rPr>
        <w:tab/>
        <w:t>2</w:t>
      </w:r>
    </w:p>
    <w:p w14:paraId="0E245DC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wysoki: 8 szt.</w:t>
      </w:r>
    </w:p>
    <w:p w14:paraId="242ED2B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niski: 4 szt.</w:t>
      </w:r>
    </w:p>
    <w:p w14:paraId="3356A97F" w14:textId="77777777" w:rsidR="004905F2" w:rsidRPr="004905F2" w:rsidRDefault="004905F2" w:rsidP="00EE2D76">
      <w:pPr>
        <w:numPr>
          <w:ilvl w:val="0"/>
          <w:numId w:val="54"/>
        </w:numPr>
        <w:spacing w:after="0" w:line="276" w:lineRule="auto"/>
        <w:ind w:left="851" w:hanging="425"/>
        <w:jc w:val="both"/>
        <w:rPr>
          <w:rFonts w:ascii="Arial" w:hAnsi="Arial" w:cs="Arial"/>
        </w:rPr>
      </w:pPr>
      <w:proofErr w:type="spellStart"/>
      <w:r w:rsidRPr="004905F2">
        <w:rPr>
          <w:rFonts w:ascii="Arial" w:hAnsi="Arial" w:cs="Arial"/>
        </w:rPr>
        <w:lastRenderedPageBreak/>
        <w:t>Racka</w:t>
      </w:r>
      <w:proofErr w:type="spellEnd"/>
      <w:r w:rsidRPr="004905F2">
        <w:rPr>
          <w:rFonts w:ascii="Arial" w:hAnsi="Arial" w:cs="Arial"/>
        </w:rPr>
        <w:t xml:space="preserve"> 19": 1 szt.</w:t>
      </w:r>
    </w:p>
    <w:p w14:paraId="1EB1400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Skrzynia transportowa na mikser fonii: 1 szt.</w:t>
      </w:r>
    </w:p>
    <w:p w14:paraId="10F1628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Kable audio: 1 </w:t>
      </w:r>
      <w:proofErr w:type="spellStart"/>
      <w:r w:rsidRPr="004905F2">
        <w:rPr>
          <w:rFonts w:ascii="Arial" w:hAnsi="Arial" w:cs="Arial"/>
        </w:rPr>
        <w:t>kpl</w:t>
      </w:r>
      <w:proofErr w:type="spellEnd"/>
      <w:r w:rsidRPr="004905F2">
        <w:rPr>
          <w:rFonts w:ascii="Arial" w:hAnsi="Arial" w:cs="Arial"/>
        </w:rPr>
        <w:t>.</w:t>
      </w:r>
    </w:p>
    <w:p w14:paraId="175D615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Tunel komunikacyjny: 12 </w:t>
      </w:r>
      <w:proofErr w:type="spellStart"/>
      <w:r w:rsidRPr="004905F2">
        <w:rPr>
          <w:rFonts w:ascii="Arial" w:hAnsi="Arial" w:cs="Arial"/>
        </w:rPr>
        <w:t>mb</w:t>
      </w:r>
      <w:proofErr w:type="spellEnd"/>
    </w:p>
    <w:p w14:paraId="746BCB9F"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2 szt.</w:t>
      </w:r>
    </w:p>
    <w:p w14:paraId="666F997B" w14:textId="6CF76A40"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Głowica ruchoma hybrydowa: 4 szt.</w:t>
      </w:r>
    </w:p>
    <w:p w14:paraId="625FF44D"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Reflektor profilowy: 6 szt. </w:t>
      </w:r>
    </w:p>
    <w:p w14:paraId="162C080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Reflektor PC: 4 szt.</w:t>
      </w:r>
    </w:p>
    <w:p w14:paraId="323D27D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Listwa </w:t>
      </w:r>
      <w:proofErr w:type="spellStart"/>
      <w:r w:rsidRPr="004905F2">
        <w:rPr>
          <w:rFonts w:ascii="Arial" w:hAnsi="Arial" w:cs="Arial"/>
        </w:rPr>
        <w:t>ledowa</w:t>
      </w:r>
      <w:proofErr w:type="spellEnd"/>
      <w:r w:rsidRPr="004905F2">
        <w:rPr>
          <w:rFonts w:ascii="Arial" w:hAnsi="Arial" w:cs="Arial"/>
        </w:rPr>
        <w:t>: 4 szt.</w:t>
      </w:r>
    </w:p>
    <w:p w14:paraId="6F2E7CDB" w14:textId="6AB41734"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Par </w:t>
      </w:r>
      <w:proofErr w:type="spellStart"/>
      <w:r w:rsidRPr="004905F2">
        <w:rPr>
          <w:rFonts w:ascii="Arial" w:hAnsi="Arial" w:cs="Arial"/>
        </w:rPr>
        <w:t>led</w:t>
      </w:r>
      <w:proofErr w:type="spellEnd"/>
      <w:r w:rsidRPr="004905F2">
        <w:rPr>
          <w:rFonts w:ascii="Arial" w:hAnsi="Arial" w:cs="Arial"/>
        </w:rPr>
        <w:t>: szt. 4</w:t>
      </w:r>
    </w:p>
    <w:p w14:paraId="6578D34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Wytwornica mgły: 1 szt.</w:t>
      </w:r>
    </w:p>
    <w:p w14:paraId="674DE5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1 szt.</w:t>
      </w:r>
    </w:p>
    <w:p w14:paraId="3271992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PC: 1 szt.</w:t>
      </w:r>
    </w:p>
    <w:p w14:paraId="4B0D75E9" w14:textId="77777777" w:rsidR="004905F2" w:rsidRPr="004905F2" w:rsidRDefault="004905F2" w:rsidP="00EE2D76">
      <w:pPr>
        <w:numPr>
          <w:ilvl w:val="0"/>
          <w:numId w:val="54"/>
        </w:numPr>
        <w:spacing w:after="0" w:line="276" w:lineRule="auto"/>
        <w:ind w:left="851" w:hanging="425"/>
        <w:jc w:val="both"/>
        <w:rPr>
          <w:rFonts w:ascii="Arial" w:hAnsi="Arial" w:cs="Arial"/>
        </w:rPr>
      </w:pPr>
      <w:proofErr w:type="spellStart"/>
      <w:r w:rsidRPr="004905F2">
        <w:rPr>
          <w:rFonts w:ascii="Arial" w:hAnsi="Arial" w:cs="Arial"/>
        </w:rPr>
        <w:t>Splitter</w:t>
      </w:r>
      <w:proofErr w:type="spellEnd"/>
      <w:r w:rsidRPr="004905F2">
        <w:rPr>
          <w:rFonts w:ascii="Arial" w:hAnsi="Arial" w:cs="Arial"/>
        </w:rPr>
        <w:t xml:space="preserve"> DMX: 1 szt.</w:t>
      </w:r>
    </w:p>
    <w:p w14:paraId="5E71587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Konstrukcja aluminiowa: 6 szt.</w:t>
      </w:r>
    </w:p>
    <w:p w14:paraId="3D5AB70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Obejmy aluminiowe do oświetlenia: 22 szt.</w:t>
      </w:r>
      <w:r w:rsidRPr="004905F2">
        <w:rPr>
          <w:rFonts w:ascii="Arial" w:hAnsi="Arial" w:cs="Arial"/>
        </w:rPr>
        <w:tab/>
      </w:r>
    </w:p>
    <w:p w14:paraId="5C2B4D9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Linki zabezpieczające: 18 szt.</w:t>
      </w:r>
    </w:p>
    <w:p w14:paraId="044BBA5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Okablowanie DMX: 1 </w:t>
      </w:r>
      <w:proofErr w:type="spellStart"/>
      <w:r w:rsidRPr="004905F2">
        <w:rPr>
          <w:rFonts w:ascii="Arial" w:hAnsi="Arial" w:cs="Arial"/>
        </w:rPr>
        <w:t>kpl</w:t>
      </w:r>
      <w:proofErr w:type="spellEnd"/>
      <w:r w:rsidRPr="004905F2">
        <w:rPr>
          <w:rFonts w:ascii="Arial" w:hAnsi="Arial" w:cs="Arial"/>
        </w:rPr>
        <w:t>.</w:t>
      </w:r>
    </w:p>
    <w:p w14:paraId="6837C54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Montaż, strojenie, szkolenie z obsługi: 1 szt.</w:t>
      </w:r>
    </w:p>
    <w:p w14:paraId="23C9D246" w14:textId="0733BE46" w:rsidR="00816801" w:rsidRPr="00816801"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9 szt.</w:t>
      </w:r>
      <w:bookmarkStart w:id="6" w:name="_Hlk88033587"/>
    </w:p>
    <w:p w14:paraId="20C4CB28" w14:textId="7D58914F" w:rsidR="004905F2" w:rsidRPr="00ED66B3" w:rsidRDefault="00ED66B3" w:rsidP="00ED66B3">
      <w:pPr>
        <w:pStyle w:val="Akapitzlist"/>
        <w:numPr>
          <w:ilvl w:val="0"/>
          <w:numId w:val="2"/>
        </w:numPr>
        <w:spacing w:after="0" w:line="276" w:lineRule="auto"/>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Opis części nr 3. </w:t>
      </w:r>
      <w:r w:rsidR="004905F2" w:rsidRPr="00ED66B3">
        <w:rPr>
          <w:rFonts w:ascii="Arial" w:eastAsia="Times" w:hAnsi="Arial" w:cs="Arial"/>
          <w:color w:val="000000" w:themeColor="text1"/>
          <w:lang w:eastAsia="pl-PL"/>
        </w:rPr>
        <w:t>Dostawa i montaż wyposażeni</w:t>
      </w:r>
      <w:r w:rsidR="00816801">
        <w:rPr>
          <w:rFonts w:ascii="Arial" w:eastAsia="Times" w:hAnsi="Arial" w:cs="Arial"/>
          <w:color w:val="000000" w:themeColor="text1"/>
          <w:lang w:eastAsia="pl-PL"/>
        </w:rPr>
        <w:t>a</w:t>
      </w:r>
      <w:r w:rsidR="004905F2" w:rsidRPr="00ED66B3">
        <w:rPr>
          <w:rFonts w:ascii="Arial" w:eastAsia="Times" w:hAnsi="Arial" w:cs="Arial"/>
          <w:color w:val="000000" w:themeColor="text1"/>
          <w:lang w:eastAsia="pl-PL"/>
        </w:rPr>
        <w:t xml:space="preserve"> oraz aranżacja wnętrz</w:t>
      </w:r>
      <w:r w:rsidR="00730FB8" w:rsidRPr="00ED66B3">
        <w:rPr>
          <w:rFonts w:ascii="Arial" w:eastAsia="Times" w:hAnsi="Arial" w:cs="Arial"/>
          <w:color w:val="000000" w:themeColor="text1"/>
          <w:lang w:eastAsia="pl-PL"/>
        </w:rPr>
        <w:t xml:space="preserve"> Gminnego Centrum Kultury w Otyniu</w:t>
      </w:r>
      <w:r w:rsidR="005B0475">
        <w:rPr>
          <w:rFonts w:ascii="Arial" w:eastAsia="Times" w:hAnsi="Arial" w:cs="Arial"/>
          <w:color w:val="000000" w:themeColor="text1"/>
          <w:lang w:eastAsia="pl-PL"/>
        </w:rPr>
        <w:t xml:space="preserve"> obejmuje</w:t>
      </w:r>
      <w:r w:rsidR="00816801">
        <w:rPr>
          <w:rFonts w:ascii="Arial" w:eastAsia="Times" w:hAnsi="Arial" w:cs="Arial"/>
          <w:color w:val="000000" w:themeColor="text1"/>
          <w:lang w:eastAsia="pl-PL"/>
        </w:rPr>
        <w:t>:</w:t>
      </w:r>
    </w:p>
    <w:bookmarkEnd w:id="6"/>
    <w:p w14:paraId="795EC4F6" w14:textId="21956F6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3B706C8" w14:textId="305F72B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mobilny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F8BF268" w14:textId="755604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Projektor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DF7220" w14:textId="4E96774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aluramy</w:t>
      </w:r>
      <w:proofErr w:type="spellEnd"/>
      <w:r w:rsidRPr="00ED66B3">
        <w:rPr>
          <w:rFonts w:ascii="Arial" w:eastAsia="Times" w:hAnsi="Arial" w:cs="Arial"/>
          <w:color w:val="000000" w:themeColor="text1"/>
          <w:lang w:eastAsia="pl-PL"/>
        </w:rPr>
        <w:t xml:space="preserve"> 84,1x188,9</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29F026" w14:textId="1D0D070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aluramy</w:t>
      </w:r>
      <w:proofErr w:type="spellEnd"/>
      <w:r w:rsidRPr="00ED66B3">
        <w:rPr>
          <w:rFonts w:ascii="Arial" w:eastAsia="Times" w:hAnsi="Arial" w:cs="Arial"/>
          <w:color w:val="000000" w:themeColor="text1"/>
          <w:lang w:eastAsia="pl-PL"/>
        </w:rPr>
        <w:t xml:space="preserve"> 61x91,5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4EE8FF7" w14:textId="00EBEEF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system montażowy do ram aluminiowych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F15A602" w14:textId="123FD76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lustra mobilne 190x200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C8E8C2C" w14:textId="43E279B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krzesła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3A4279C" w14:textId="034FCCA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stoły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B906B47" w14:textId="36DF2F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lodówka mała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E707A4E" w14:textId="3A2A4B0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zmywarka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C10D14F" w14:textId="568E92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ekspres do kawy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C3AAEC6" w14:textId="2B3B7DA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czajnik</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24FAB10" w14:textId="33290D9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cukiernicza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5624314" w14:textId="354A152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gablota ekspozycyjna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B42DEF" w14:textId="18EC2DD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krzesła sala widowiskowa/garderoba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124</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3C52F13B" w14:textId="303E1FAB" w:rsidR="00ED66B3" w:rsidRPr="00ED66B3" w:rsidRDefault="00816801"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Pr>
          <w:rFonts w:ascii="Arial" w:eastAsia="Times" w:hAnsi="Arial" w:cs="Arial"/>
          <w:color w:val="000000" w:themeColor="text1"/>
          <w:lang w:eastAsia="pl-PL"/>
        </w:rPr>
        <w:t>s</w:t>
      </w:r>
      <w:r w:rsidR="00ED66B3" w:rsidRPr="00ED66B3">
        <w:rPr>
          <w:rFonts w:ascii="Arial" w:eastAsia="Times" w:hAnsi="Arial" w:cs="Arial"/>
          <w:color w:val="000000" w:themeColor="text1"/>
          <w:lang w:eastAsia="pl-PL"/>
        </w:rPr>
        <w:t>tół sala widowiskowa</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12</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szt.</w:t>
      </w:r>
      <w:r w:rsidR="00ED66B3">
        <w:rPr>
          <w:rFonts w:ascii="Arial" w:eastAsia="Times" w:hAnsi="Arial" w:cs="Arial"/>
          <w:color w:val="000000" w:themeColor="text1"/>
          <w:lang w:eastAsia="pl-PL"/>
        </w:rPr>
        <w:t>,</w:t>
      </w:r>
    </w:p>
    <w:p w14:paraId="54FD423E" w14:textId="544ACD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deska do prasowania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E32E40" w14:textId="21D0A74E"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żelazko</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0720C0B" w14:textId="0DFF723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stół do garderoby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44BDB7" w14:textId="730A457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krzesło biurowe</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22EE667" w14:textId="2D17058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lastRenderedPageBreak/>
        <w:t>biurko</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C49DDDA" w14:textId="0910A5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kontenerek</w:t>
      </w:r>
      <w:proofErr w:type="spellEnd"/>
      <w:r w:rsidRPr="00ED66B3">
        <w:rPr>
          <w:rFonts w:ascii="Arial" w:eastAsia="Times" w:hAnsi="Arial" w:cs="Arial"/>
          <w:color w:val="000000" w:themeColor="text1"/>
          <w:lang w:eastAsia="pl-PL"/>
        </w:rPr>
        <w:t xml:space="preserve"> na kó</w:t>
      </w:r>
      <w:r w:rsidR="00816801">
        <w:rPr>
          <w:rFonts w:ascii="Arial" w:eastAsia="Times" w:hAnsi="Arial" w:cs="Arial"/>
          <w:color w:val="000000" w:themeColor="text1"/>
          <w:lang w:eastAsia="pl-PL"/>
        </w:rPr>
        <w:t>ł</w:t>
      </w:r>
      <w:r w:rsidRPr="00ED66B3">
        <w:rPr>
          <w:rFonts w:ascii="Arial" w:eastAsia="Times" w:hAnsi="Arial" w:cs="Arial"/>
          <w:color w:val="000000" w:themeColor="text1"/>
          <w:lang w:eastAsia="pl-PL"/>
        </w:rPr>
        <w:t>kach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8D0C544" w14:textId="6ED225D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szafka z drzwiami przesuwnymi (1)</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C2CB012" w14:textId="4E48A86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z drzwiami przesuwnymi (2)</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ab/>
        <w:t>2</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96B91BC" w14:textId="6892D79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niszczarka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p>
    <w:p w14:paraId="6EC2A20D" w14:textId="3E19E5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komputer laptop</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BCFB4E0" w14:textId="51BCDC1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kuchenka mikrofalowa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A5ABB6F" w14:textId="6A8CE85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lodówka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75D564CB" w14:textId="597172A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płyta indukcyjna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88A6ED" w14:textId="561F676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wózek do sprzątania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3788A39" w14:textId="09B4F17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odkurzacz przemysłowy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5B620F" w14:textId="437FA61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drabina 3,5-4m typ "A"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6CD9983" w14:textId="1708199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drabinka trzystopniowa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8871C0B" w14:textId="1A570ED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Biurko proste z elektryczną regulacją wysokości </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9</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624BA996" w14:textId="1187158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krzesło pracownia plastyczna/ceramiczna, </w:t>
      </w:r>
      <w:proofErr w:type="spellStart"/>
      <w:r w:rsidRPr="00ED66B3">
        <w:rPr>
          <w:rFonts w:ascii="Arial" w:eastAsia="Times" w:hAnsi="Arial" w:cs="Arial"/>
          <w:color w:val="000000" w:themeColor="text1"/>
          <w:lang w:eastAsia="pl-PL"/>
        </w:rPr>
        <w:t>pom.socjalne</w:t>
      </w:r>
      <w:proofErr w:type="spellEnd"/>
      <w:r w:rsidRPr="00ED66B3">
        <w:rPr>
          <w:rFonts w:ascii="Arial" w:eastAsia="Times" w:hAnsi="Arial" w:cs="Arial"/>
          <w:color w:val="000000" w:themeColor="text1"/>
          <w:lang w:eastAsia="pl-PL"/>
        </w:rPr>
        <w:t>, garderoba</w:t>
      </w:r>
      <w:r w:rsidR="00816801">
        <w:rPr>
          <w:rFonts w:ascii="Arial" w:eastAsia="Times" w:hAnsi="Arial" w:cs="Arial"/>
          <w:color w:val="000000" w:themeColor="text1"/>
          <w:lang w:eastAsia="pl-PL"/>
        </w:rPr>
        <w:t>, 20</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BB5C64C" w14:textId="6A1D27F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sztaluga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7850D2D" w14:textId="60360E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na papier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65760B3" w14:textId="5E52873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glinę</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01257558" w14:textId="5459056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stołek regulowany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135AEE" w14:textId="42A56B1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odstojnik do gliny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942B83" w14:textId="374FDFE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pianino elektryczne typu keyboard</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95617C5" w14:textId="66FCA80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pomieszczeniu socjalnym</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w:t>
      </w:r>
    </w:p>
    <w:p w14:paraId="66DAB439" w14:textId="6318F3F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kawiarni</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 xml:space="preserve">, </w:t>
      </w:r>
    </w:p>
    <w:p w14:paraId="6F40D41F" w14:textId="72037BB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regał metalowy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5169084" w14:textId="4DC31EE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modułowa ławka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DB2D71D" w14:textId="08615F8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napisy na ścianach</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00F37876" w14:textId="0A2837F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cytat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17610356" w14:textId="178C7B9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FC9C41E" w14:textId="256D2E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A75C258" w14:textId="6A092E5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siatkowy stojący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2ADB3EA" w14:textId="27F4379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papier toaletowy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CDBDAEC" w14:textId="7BBDDBB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mechaniczny podajnik ręczników</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096A4B15" w14:textId="14E9D41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dozownik mydła w pianie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4DCF12B6" w14:textId="6C9E40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wiszący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C0D9ECB" w14:textId="1E1A2FA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kwadratowy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4</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191A0F2" w14:textId="7F5513F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do damskich toalet 3,5l</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AD83D87" w14:textId="5A2B77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z fazowanymi brzegami</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34BD472D" w14:textId="3187DD6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uchylne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C6048BC" w14:textId="58B6355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uchylna montowana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74D347C2" w14:textId="118ACCC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podłogowo-ścienna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874DA28" w14:textId="20405328"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Oprawa </w:t>
      </w:r>
      <w:r w:rsidRPr="00816801">
        <w:rPr>
          <w:rFonts w:ascii="Arial" w:eastAsia="Times" w:hAnsi="Arial" w:cs="Arial"/>
          <w:color w:val="000000" w:themeColor="text1"/>
          <w:lang w:eastAsia="pl-PL"/>
        </w:rPr>
        <w:t>dekoracyjna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35</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65E213F6" w14:textId="50950FE7"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projektory ekspozycyjne</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22</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D249FA2" w14:textId="22361371"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oprawa natynkowa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78F15940" w14:textId="0BF6C614" w:rsidR="00ED66B3" w:rsidRDefault="00ED66B3"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lastRenderedPageBreak/>
        <w:t>Dekoracyjna oprawa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B4A0557" w14:textId="6593EBA7" w:rsidR="00626906" w:rsidRPr="00816801" w:rsidRDefault="00626906"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Pr>
          <w:rFonts w:ascii="Arial" w:eastAsia="Times" w:hAnsi="Arial" w:cs="Arial"/>
          <w:color w:val="000000" w:themeColor="text1"/>
          <w:lang w:eastAsia="pl-PL"/>
        </w:rPr>
        <w:t>Piec komorowy 1 szt.</w:t>
      </w:r>
    </w:p>
    <w:p w14:paraId="40C4E5AA" w14:textId="7963E126"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Przy wyborze oferty najkorzystniejszej, zamawiający będzie się kierował kryteriami określonymi w rozdziale 17 SWZ w odniesieniu do każdej części zamówienia, o której mowa w niniejszym SWZ.</w:t>
      </w:r>
    </w:p>
    <w:p w14:paraId="7C1865A6" w14:textId="77777777" w:rsidR="00816801" w:rsidRPr="00816801" w:rsidRDefault="0035608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hAnsi="Arial"/>
          <w:sz w:val="22"/>
          <w:szCs w:val="22"/>
        </w:rPr>
        <w:t>Powody niedokonania podziału zamówienia</w:t>
      </w:r>
      <w:r w:rsidR="004905F2" w:rsidRPr="00816801">
        <w:rPr>
          <w:rFonts w:ascii="Arial" w:hAnsi="Arial"/>
          <w:sz w:val="22"/>
          <w:szCs w:val="22"/>
        </w:rPr>
        <w:t xml:space="preserve"> tj. robót budowlanych</w:t>
      </w:r>
      <w:r w:rsidRPr="00816801">
        <w:rPr>
          <w:rFonts w:ascii="Arial" w:hAnsi="Arial"/>
          <w:sz w:val="22"/>
          <w:szCs w:val="22"/>
        </w:rPr>
        <w:t xml:space="preserve">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32B4D493" w14:textId="7F871408"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5464CB40" w14:textId="33274A9D" w:rsidR="004905F2" w:rsidRPr="00816801" w:rsidRDefault="004905F2" w:rsidP="005B0475">
      <w:pPr>
        <w:pStyle w:val="Akapitzlist"/>
        <w:numPr>
          <w:ilvl w:val="0"/>
          <w:numId w:val="69"/>
        </w:numPr>
        <w:spacing w:after="0" w:line="276" w:lineRule="auto"/>
        <w:ind w:left="426" w:hanging="426"/>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3D6AB0">
      <w:pPr>
        <w:spacing w:after="0" w:line="276" w:lineRule="auto"/>
        <w:jc w:val="both"/>
        <w:rPr>
          <w:rFonts w:ascii="Arial" w:hAnsi="Arial" w:cs="Arial"/>
        </w:rPr>
      </w:pPr>
    </w:p>
    <w:p w14:paraId="033131E9" w14:textId="7D5C0510" w:rsidR="00356082" w:rsidRPr="009A004F" w:rsidRDefault="00527563" w:rsidP="005B0475">
      <w:pPr>
        <w:pStyle w:val="Nagwek1"/>
        <w:spacing w:before="0" w:line="276" w:lineRule="auto"/>
        <w:jc w:val="both"/>
      </w:pPr>
      <w:r w:rsidRPr="00527563">
        <w:t xml:space="preserve">Rozdział </w:t>
      </w:r>
      <w:r w:rsidR="00356082" w:rsidRPr="009A004F">
        <w:t>5</w:t>
      </w:r>
      <w:r w:rsidR="00260018">
        <w:t>.</w:t>
      </w:r>
      <w:r w:rsidR="00356082" w:rsidRPr="009A004F">
        <w:t xml:space="preserve"> Informacja o zamówieniach, o których mowa w art. 214 ust. 1 pkt 7</w:t>
      </w:r>
      <w:r w:rsidR="0026069C">
        <w:t xml:space="preserve"> i 8</w:t>
      </w:r>
      <w:r w:rsidR="00356082" w:rsidRPr="009A004F">
        <w:t xml:space="preserve"> ustawy</w:t>
      </w:r>
    </w:p>
    <w:p w14:paraId="07BAFC57" w14:textId="2918D9F8" w:rsidR="00356082" w:rsidRPr="0068697D" w:rsidRDefault="00356082"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przewiduje udzielenia zamówień, o których mowa w art. 214 ust. 1 pkt 7 ustawy</w:t>
      </w:r>
      <w:r w:rsidR="006404A2" w:rsidRPr="0068697D">
        <w:rPr>
          <w:rFonts w:ascii="Arial" w:hAnsi="Arial" w:cs="Arial"/>
          <w:color w:val="000000" w:themeColor="text1"/>
        </w:rPr>
        <w:t xml:space="preserve"> </w:t>
      </w:r>
      <w:proofErr w:type="spellStart"/>
      <w:r w:rsidR="006404A2" w:rsidRPr="0068697D">
        <w:rPr>
          <w:rFonts w:ascii="Arial" w:hAnsi="Arial" w:cs="Arial"/>
          <w:color w:val="000000" w:themeColor="text1"/>
        </w:rPr>
        <w:t>Pzp</w:t>
      </w:r>
      <w:proofErr w:type="spellEnd"/>
      <w:r w:rsidR="005B0475">
        <w:rPr>
          <w:rFonts w:ascii="Arial" w:hAnsi="Arial" w:cs="Arial"/>
          <w:color w:val="000000" w:themeColor="text1"/>
        </w:rPr>
        <w:t xml:space="preserve"> w odniesieniu do części nr 1 zamówienia.</w:t>
      </w:r>
    </w:p>
    <w:p w14:paraId="1F2C0A49" w14:textId="361CDC60" w:rsidR="006404A2"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uwzględnił ich wartość przy ustalaniu wartości zamówienia.</w:t>
      </w:r>
    </w:p>
    <w:p w14:paraId="4A917F51" w14:textId="572AAF7E"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planuje udzielenie zamówienia, o którym mowa w art. 214 ust. 1 pkt 7  w zakresie robót budowlanych</w:t>
      </w:r>
      <w:r w:rsidR="0068697D" w:rsidRPr="0068697D">
        <w:rPr>
          <w:rFonts w:ascii="Arial" w:hAnsi="Arial" w:cs="Arial"/>
          <w:color w:val="000000" w:themeColor="text1"/>
        </w:rPr>
        <w:t xml:space="preserve"> dotyczących Gminnego Centrum Kultury w Otyniu</w:t>
      </w:r>
      <w:r w:rsidRPr="0068697D">
        <w:rPr>
          <w:rFonts w:ascii="Arial" w:hAnsi="Arial" w:cs="Arial"/>
          <w:color w:val="000000" w:themeColor="text1"/>
        </w:rPr>
        <w:t>.</w:t>
      </w:r>
    </w:p>
    <w:p w14:paraId="3652243B" w14:textId="6B442CE8"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Zamówienie, o których mowa w art. 214 ust. 1 pkt 7 może być udzielone wykonawcy wg stawek wskazanych w kosztorysach ofertowych wykonawcy</w:t>
      </w:r>
      <w:r w:rsidR="000205A3" w:rsidRPr="0068697D">
        <w:rPr>
          <w:rFonts w:ascii="Arial" w:hAnsi="Arial" w:cs="Arial"/>
          <w:color w:val="000000" w:themeColor="text1"/>
        </w:rPr>
        <w:t xml:space="preserve"> </w:t>
      </w:r>
      <w:r w:rsidR="0068697D" w:rsidRPr="0068697D">
        <w:rPr>
          <w:rFonts w:ascii="Arial" w:hAnsi="Arial" w:cs="Arial"/>
          <w:color w:val="000000" w:themeColor="text1"/>
        </w:rPr>
        <w:t xml:space="preserve">stanowiących załącznik do umowy a </w:t>
      </w:r>
      <w:r w:rsidR="000205A3" w:rsidRPr="0068697D">
        <w:rPr>
          <w:rFonts w:ascii="Arial" w:hAnsi="Arial" w:cs="Arial"/>
          <w:color w:val="000000" w:themeColor="text1"/>
        </w:rPr>
        <w:t>dotyczących zamówienia podstawowego</w:t>
      </w:r>
      <w:r w:rsidRPr="0068697D">
        <w:rPr>
          <w:rFonts w:ascii="Arial" w:hAnsi="Arial" w:cs="Arial"/>
          <w:color w:val="000000" w:themeColor="text1"/>
        </w:rPr>
        <w:t>.</w:t>
      </w:r>
    </w:p>
    <w:p w14:paraId="04B556CD" w14:textId="6BF4B30D"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Decyzja o udzieleniu zamówienia o których mowa w art. 214 ust. 1 pkt 7 należy do Zamawiającego i jest uzależniona od wysokości posiadanych środków budżetowych.</w:t>
      </w:r>
    </w:p>
    <w:p w14:paraId="4F5E9A6E" w14:textId="77777777" w:rsidR="001E4168" w:rsidRPr="009A004F" w:rsidRDefault="001E4168" w:rsidP="003D6AB0">
      <w:pPr>
        <w:spacing w:after="0" w:line="276" w:lineRule="auto"/>
        <w:jc w:val="both"/>
        <w:rPr>
          <w:rFonts w:ascii="Arial" w:hAnsi="Arial" w:cs="Arial"/>
        </w:rPr>
      </w:pPr>
    </w:p>
    <w:p w14:paraId="46D63C18" w14:textId="4E3B42B4" w:rsidR="00356082" w:rsidRPr="009A004F" w:rsidRDefault="00527563" w:rsidP="003D6AB0">
      <w:pPr>
        <w:pStyle w:val="Nagwek1"/>
        <w:spacing w:before="0" w:line="276" w:lineRule="auto"/>
      </w:pPr>
      <w:r w:rsidRPr="00527563">
        <w:t xml:space="preserve">Rozdział </w:t>
      </w:r>
      <w:r w:rsidR="00356082" w:rsidRPr="009A004F">
        <w:t>6</w:t>
      </w:r>
      <w:r w:rsidR="00260018">
        <w:t>.</w:t>
      </w:r>
      <w:r w:rsidR="00356082" w:rsidRPr="009A004F">
        <w:t xml:space="preserve"> Oferty wariantowe</w:t>
      </w:r>
    </w:p>
    <w:p w14:paraId="02D07DFD" w14:textId="7B574506" w:rsidR="00D91490" w:rsidRDefault="00356082" w:rsidP="003D6AB0">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3D6AB0">
      <w:pPr>
        <w:spacing w:after="0" w:line="276" w:lineRule="auto"/>
        <w:jc w:val="both"/>
        <w:rPr>
          <w:rFonts w:ascii="Arial" w:hAnsi="Arial" w:cs="Arial"/>
        </w:rPr>
      </w:pPr>
    </w:p>
    <w:p w14:paraId="5409B130" w14:textId="527AD206" w:rsidR="00356082" w:rsidRPr="009A004F" w:rsidRDefault="00527563" w:rsidP="003D6AB0">
      <w:pPr>
        <w:pStyle w:val="Nagwek1"/>
        <w:spacing w:before="0" w:line="276" w:lineRule="auto"/>
      </w:pPr>
      <w:r w:rsidRPr="00527563">
        <w:t xml:space="preserve">Rozdział </w:t>
      </w:r>
      <w:r w:rsidR="00356082" w:rsidRPr="009A004F">
        <w:t>7</w:t>
      </w:r>
      <w:r w:rsidR="00260018">
        <w:t>.</w:t>
      </w:r>
      <w:r w:rsidR="00356082" w:rsidRPr="009A004F">
        <w:t xml:space="preserve"> Termin wykonania zamówienia</w:t>
      </w:r>
    </w:p>
    <w:p w14:paraId="03D9D0ED" w14:textId="77777777" w:rsidR="00E50AF5" w:rsidRPr="00E50AF5" w:rsidRDefault="00356082"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Zamawiający wymaga realizacji zamówienia</w:t>
      </w:r>
      <w:r w:rsidR="00E50AF5" w:rsidRPr="00E50AF5">
        <w:rPr>
          <w:rFonts w:ascii="Arial" w:hAnsi="Arial" w:cs="Arial"/>
          <w:color w:val="000000" w:themeColor="text1"/>
        </w:rPr>
        <w:t>:</w:t>
      </w:r>
    </w:p>
    <w:p w14:paraId="12DF65FE" w14:textId="038B97C2" w:rsidR="00356082"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1:</w:t>
      </w:r>
      <w:r w:rsidR="00356082" w:rsidRPr="00E50AF5">
        <w:rPr>
          <w:rFonts w:ascii="Arial" w:hAnsi="Arial" w:cs="Arial"/>
          <w:color w:val="000000" w:themeColor="text1"/>
        </w:rPr>
        <w:t xml:space="preserve"> w terminie </w:t>
      </w:r>
      <w:r w:rsidR="0068697D" w:rsidRPr="00E50AF5">
        <w:rPr>
          <w:rFonts w:ascii="Arial" w:hAnsi="Arial" w:cs="Arial"/>
          <w:color w:val="000000" w:themeColor="text1"/>
        </w:rPr>
        <w:t>365</w:t>
      </w:r>
      <w:r w:rsidR="00356082" w:rsidRPr="00E50AF5">
        <w:rPr>
          <w:rFonts w:ascii="Arial" w:hAnsi="Arial" w:cs="Arial"/>
          <w:color w:val="000000" w:themeColor="text1"/>
        </w:rPr>
        <w:t xml:space="preserve"> dni kalendarzowych od dnia </w:t>
      </w:r>
      <w:r w:rsidR="00875677" w:rsidRPr="00E50AF5">
        <w:rPr>
          <w:rFonts w:ascii="Arial" w:hAnsi="Arial" w:cs="Arial"/>
          <w:color w:val="000000" w:themeColor="text1"/>
        </w:rPr>
        <w:t>podpisania umowy.</w:t>
      </w:r>
    </w:p>
    <w:p w14:paraId="1533E582" w14:textId="2A68FC91"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2: w terminie 365 dni kalendarzowych od dnia podpisania umowy.</w:t>
      </w:r>
    </w:p>
    <w:p w14:paraId="781C4C8A" w14:textId="69F46734"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3: w terminie 365 dni kalendarzowych od dnia podpisania umowy.</w:t>
      </w:r>
    </w:p>
    <w:p w14:paraId="0A2E9DF8" w14:textId="62A13E87" w:rsidR="00E50AF5" w:rsidRPr="00E50AF5" w:rsidRDefault="00E50AF5"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 xml:space="preserve">Wykonawca lub wykonawcy części nr 2 i 3 </w:t>
      </w:r>
      <w:r>
        <w:rPr>
          <w:rFonts w:ascii="Arial" w:hAnsi="Arial" w:cs="Arial"/>
          <w:color w:val="000000" w:themeColor="text1"/>
        </w:rPr>
        <w:t xml:space="preserve">przygotowując ofertę </w:t>
      </w:r>
      <w:r w:rsidRPr="00E50AF5">
        <w:rPr>
          <w:rFonts w:ascii="Arial" w:hAnsi="Arial" w:cs="Arial"/>
          <w:color w:val="000000" w:themeColor="text1"/>
        </w:rPr>
        <w:t xml:space="preserve">winni wziąć pod uwagę fakt, że termin realizacji części nr 2 i 3 jest uzależniony od postępów </w:t>
      </w:r>
      <w:r>
        <w:rPr>
          <w:rFonts w:ascii="Arial" w:hAnsi="Arial" w:cs="Arial"/>
          <w:color w:val="000000" w:themeColor="text1"/>
        </w:rPr>
        <w:t>robót budowlanych</w:t>
      </w:r>
      <w:r w:rsidRPr="00E50AF5">
        <w:rPr>
          <w:rFonts w:ascii="Arial" w:hAnsi="Arial" w:cs="Arial"/>
          <w:color w:val="000000" w:themeColor="text1"/>
        </w:rPr>
        <w:t xml:space="preserve"> dotyczących części nr 1 zamówienia</w:t>
      </w:r>
      <w:r>
        <w:rPr>
          <w:rFonts w:ascii="Arial" w:hAnsi="Arial" w:cs="Arial"/>
          <w:color w:val="000000" w:themeColor="text1"/>
        </w:rPr>
        <w:t>.</w:t>
      </w:r>
    </w:p>
    <w:p w14:paraId="3EEC12F9" w14:textId="77777777" w:rsidR="001E4168" w:rsidRPr="009A004F" w:rsidRDefault="001E4168" w:rsidP="003D6AB0">
      <w:pPr>
        <w:spacing w:after="0" w:line="276" w:lineRule="auto"/>
        <w:jc w:val="both"/>
        <w:rPr>
          <w:rFonts w:ascii="Arial" w:hAnsi="Arial" w:cs="Arial"/>
        </w:rPr>
      </w:pPr>
    </w:p>
    <w:p w14:paraId="3E0C640B" w14:textId="219E62BB" w:rsidR="00C917F2" w:rsidRPr="009A004F" w:rsidRDefault="00C917F2" w:rsidP="003D6AB0">
      <w:pPr>
        <w:pStyle w:val="Nagwek1"/>
        <w:spacing w:before="0" w:line="276" w:lineRule="auto"/>
      </w:pPr>
      <w:r w:rsidRPr="009A004F">
        <w:t>Rozdz</w:t>
      </w:r>
      <w:r w:rsidR="009A004F">
        <w:t>iał</w:t>
      </w:r>
      <w:r w:rsidRPr="009A004F">
        <w:t xml:space="preserve"> 8</w:t>
      </w:r>
      <w:r w:rsidR="00260018">
        <w:t>.</w:t>
      </w:r>
      <w:r w:rsidRPr="009A004F">
        <w:t xml:space="preserve"> Informacja o warunkach udziału w postępowaniu</w:t>
      </w:r>
    </w:p>
    <w:p w14:paraId="17B2C444" w14:textId="7C0085E3" w:rsidR="00F61822" w:rsidRPr="000668C1" w:rsidRDefault="00C917F2" w:rsidP="003D6AB0">
      <w:pPr>
        <w:pStyle w:val="Akapitzlist"/>
        <w:numPr>
          <w:ilvl w:val="0"/>
          <w:numId w:val="3"/>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3B1D5C69" w14:textId="1519AE15" w:rsidR="000668C1" w:rsidRPr="004160DC" w:rsidRDefault="000668C1" w:rsidP="003D6AB0">
      <w:pPr>
        <w:pStyle w:val="Akapitzlist"/>
        <w:numPr>
          <w:ilvl w:val="0"/>
          <w:numId w:val="55"/>
        </w:numPr>
        <w:spacing w:after="0" w:line="276" w:lineRule="auto"/>
        <w:contextualSpacing w:val="0"/>
        <w:jc w:val="both"/>
        <w:rPr>
          <w:rFonts w:ascii="Arial" w:hAnsi="Arial" w:cs="Arial"/>
          <w:bCs/>
          <w:color w:val="000000" w:themeColor="text1"/>
        </w:rPr>
      </w:pPr>
      <w:r w:rsidRPr="004160DC">
        <w:rPr>
          <w:rFonts w:ascii="Arial" w:hAnsi="Arial" w:cs="Arial"/>
          <w:bCs/>
          <w:color w:val="000000" w:themeColor="text1"/>
        </w:rPr>
        <w:t>W przypadku części nr 1 zamówienia (roboty budowlane polegające na  przebudowie, rozbudowie byłego budynku kolejowego wraz z niezbędną infrastrukturą na potrzeby Gminnego Centrum Kultury w Otyniu</w:t>
      </w:r>
      <w:r w:rsidR="00EE2D76">
        <w:rPr>
          <w:rFonts w:ascii="Arial" w:hAnsi="Arial" w:cs="Arial"/>
          <w:bCs/>
          <w:color w:val="000000" w:themeColor="text1"/>
        </w:rPr>
        <w:t>)</w:t>
      </w:r>
      <w:r w:rsidRPr="004160DC">
        <w:rPr>
          <w:rFonts w:ascii="Arial" w:hAnsi="Arial" w:cs="Arial"/>
          <w:bCs/>
          <w:color w:val="000000" w:themeColor="text1"/>
        </w:rPr>
        <w:t>:</w:t>
      </w:r>
    </w:p>
    <w:p w14:paraId="6A994E75" w14:textId="0D7DA8DD" w:rsidR="00272683" w:rsidRDefault="00272683" w:rsidP="003D6AB0">
      <w:pPr>
        <w:pStyle w:val="USTustnpkodeksu"/>
        <w:numPr>
          <w:ilvl w:val="0"/>
          <w:numId w:val="56"/>
        </w:numPr>
        <w:spacing w:line="276" w:lineRule="auto"/>
        <w:rPr>
          <w:rFonts w:ascii="Arial" w:eastAsia="Times" w:hAnsi="Arial"/>
          <w:color w:val="000000" w:themeColor="text1"/>
          <w:sz w:val="22"/>
          <w:szCs w:val="22"/>
        </w:rPr>
      </w:pPr>
      <w:r w:rsidRPr="00272683">
        <w:rPr>
          <w:rFonts w:ascii="Arial" w:eastAsia="Times" w:hAnsi="Arial"/>
          <w:color w:val="000000" w:themeColor="text1"/>
          <w:sz w:val="22"/>
          <w:szCs w:val="22"/>
        </w:rPr>
        <w:t>w okresie ostatnich 5 lat przed upływem terminu składania ofert, a jeżeli okres prowadzenia działalności jest krótszy – w tym okresie, wykonał należycie dwie roboty budowlane, polegające na rozbudowie budynku lub budowie budynku lub remoncie budynku o wartości minimum  3 000 000,00  zł łącznie z podatkiem VAT za każdą z tych dwóch robót. Wykonawca nie może sumować wartości kilku robót budowlanych o mniejszym zakresie dla uzyskania wymaganych wartości porównywalnych. W niniejszej SWZ definicje budowy, przebudowy lub remontu należy rozumieć zgodnie z definicjami ustawy z dnia 7 lipca  1994 r. Prawo budowlane (</w:t>
      </w:r>
      <w:proofErr w:type="spellStart"/>
      <w:r w:rsidRPr="00272683">
        <w:rPr>
          <w:rFonts w:ascii="Arial" w:eastAsia="Times" w:hAnsi="Arial"/>
          <w:color w:val="000000" w:themeColor="text1"/>
          <w:sz w:val="22"/>
          <w:szCs w:val="22"/>
        </w:rPr>
        <w:t>t.j</w:t>
      </w:r>
      <w:proofErr w:type="spellEnd"/>
      <w:r w:rsidRPr="00272683">
        <w:rPr>
          <w:rFonts w:ascii="Arial" w:eastAsia="Times" w:hAnsi="Arial"/>
          <w:color w:val="000000" w:themeColor="text1"/>
          <w:sz w:val="22"/>
          <w:szCs w:val="22"/>
        </w:rPr>
        <w:t>. Dz.U. z 2020 r. poz. 1333, 2127, 2320, z 2021 r. poz.11).</w:t>
      </w:r>
    </w:p>
    <w:p w14:paraId="67612F9C" w14:textId="2B515792" w:rsidR="000668C1" w:rsidRPr="007D5069" w:rsidRDefault="00BC4BA6" w:rsidP="003D6AB0">
      <w:pPr>
        <w:pStyle w:val="USTustnpkodeksu"/>
        <w:numPr>
          <w:ilvl w:val="0"/>
          <w:numId w:val="5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 xml:space="preserve">robót, minimalne wymagania: uprawnienia budowlane do kierowania robotami budowlanymi </w:t>
      </w:r>
      <w:r w:rsidR="00C17420">
        <w:rPr>
          <w:rFonts w:ascii="Arial" w:hAnsi="Arial"/>
          <w:color w:val="000000" w:themeColor="text1"/>
          <w:sz w:val="22"/>
          <w:szCs w:val="22"/>
        </w:rPr>
        <w:t xml:space="preserve">bez </w:t>
      </w:r>
      <w:r w:rsidR="00C17420" w:rsidRPr="00C17420">
        <w:rPr>
          <w:rFonts w:ascii="Arial" w:hAnsi="Arial"/>
          <w:color w:val="000000" w:themeColor="text1"/>
          <w:sz w:val="22"/>
          <w:szCs w:val="22"/>
        </w:rPr>
        <w:t>ograniczeń w branży konstrukcyjno-budowlanej</w:t>
      </w:r>
      <w:r w:rsidR="00C917F2" w:rsidRPr="00C17420">
        <w:rPr>
          <w:rFonts w:ascii="Arial" w:hAnsi="Arial"/>
          <w:color w:val="000000" w:themeColor="text1"/>
          <w:sz w:val="22"/>
          <w:szCs w:val="22"/>
        </w:rPr>
        <w:t xml:space="preserve">, </w:t>
      </w:r>
      <w:r w:rsidR="00C917F2" w:rsidRPr="009A004F">
        <w:rPr>
          <w:rFonts w:ascii="Arial" w:hAnsi="Arial"/>
          <w:color w:val="000000" w:themeColor="text1"/>
          <w:sz w:val="22"/>
          <w:szCs w:val="22"/>
        </w:rPr>
        <w:t>które uprawniają do pełnienia funkcji kierownika robót w zakresie odpowiadającym przedmiotowi zamówienia, określone przepisami ustawy z dnia 7 lipca 1994 r. Prawo budowlane (</w:t>
      </w:r>
      <w:proofErr w:type="spellStart"/>
      <w:r w:rsidR="00C917F2" w:rsidRPr="009A004F">
        <w:rPr>
          <w:rFonts w:ascii="Arial" w:hAnsi="Arial"/>
          <w:color w:val="000000" w:themeColor="text1"/>
          <w:sz w:val="22"/>
          <w:szCs w:val="22"/>
        </w:rPr>
        <w:t>t.j</w:t>
      </w:r>
      <w:proofErr w:type="spellEnd"/>
      <w:r w:rsidR="00C917F2" w:rsidRPr="009A004F">
        <w:rPr>
          <w:rFonts w:ascii="Arial" w:hAnsi="Arial"/>
          <w:color w:val="000000" w:themeColor="text1"/>
          <w:sz w:val="22"/>
          <w:szCs w:val="22"/>
        </w:rPr>
        <w:t xml:space="preserve">.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200255B5" w14:textId="3079E477" w:rsidR="000668C1" w:rsidRPr="00816801" w:rsidRDefault="000668C1" w:rsidP="003D6AB0">
      <w:pPr>
        <w:pStyle w:val="USTustnpkodeksu"/>
        <w:numPr>
          <w:ilvl w:val="0"/>
          <w:numId w:val="55"/>
        </w:numPr>
        <w:spacing w:line="276" w:lineRule="auto"/>
        <w:rPr>
          <w:rFonts w:ascii="Arial" w:eastAsia="Times" w:hAnsi="Arial"/>
          <w:color w:val="000000" w:themeColor="text1"/>
          <w:sz w:val="22"/>
          <w:szCs w:val="22"/>
        </w:rPr>
      </w:pPr>
      <w:r w:rsidRPr="00816801">
        <w:rPr>
          <w:rFonts w:ascii="Arial" w:eastAsia="Times" w:hAnsi="Arial"/>
          <w:color w:val="000000" w:themeColor="text1"/>
          <w:sz w:val="22"/>
          <w:szCs w:val="22"/>
        </w:rPr>
        <w:t>W przypadku części nr 2 zamówienia (Dostawa i montaż nagłośnienia i oświetlenia</w:t>
      </w:r>
      <w:r w:rsidR="004160DC" w:rsidRPr="00816801">
        <w:rPr>
          <w:rFonts w:ascii="Arial" w:eastAsia="Times" w:hAnsi="Arial"/>
          <w:color w:val="000000" w:themeColor="text1"/>
          <w:sz w:val="22"/>
          <w:szCs w:val="22"/>
        </w:rPr>
        <w:t xml:space="preserve"> scenicznego</w:t>
      </w:r>
      <w:r w:rsidRPr="00816801">
        <w:rPr>
          <w:rFonts w:ascii="Arial" w:eastAsia="Times" w:hAnsi="Arial"/>
          <w:color w:val="000000" w:themeColor="text1"/>
          <w:sz w:val="22"/>
          <w:szCs w:val="22"/>
        </w:rPr>
        <w:t xml:space="preserve"> w budynku Gminnego Centrum Kultury w Otyniu)</w:t>
      </w:r>
      <w:r w:rsidR="004160DC" w:rsidRPr="00816801">
        <w:rPr>
          <w:rFonts w:ascii="Arial" w:eastAsia="Times" w:hAnsi="Arial"/>
          <w:color w:val="000000" w:themeColor="text1"/>
          <w:sz w:val="22"/>
          <w:szCs w:val="22"/>
        </w:rPr>
        <w:t>:</w:t>
      </w:r>
    </w:p>
    <w:p w14:paraId="4D387C7C" w14:textId="7DF58717" w:rsidR="000668C1" w:rsidRPr="0068697D" w:rsidRDefault="000668C1" w:rsidP="003D6AB0">
      <w:pPr>
        <w:pStyle w:val="USTustnpkodeksu"/>
        <w:numPr>
          <w:ilvl w:val="0"/>
          <w:numId w:val="57"/>
        </w:numPr>
        <w:spacing w:line="276" w:lineRule="auto"/>
        <w:rPr>
          <w:rFonts w:ascii="Arial" w:eastAsia="Times" w:hAnsi="Arial"/>
          <w:color w:val="000000" w:themeColor="text1"/>
          <w:sz w:val="22"/>
          <w:szCs w:val="22"/>
        </w:rPr>
      </w:pPr>
      <w:r w:rsidRPr="000668C1">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trzy </w:t>
      </w:r>
      <w:r>
        <w:rPr>
          <w:rFonts w:ascii="Arial" w:eastAsia="Times" w:hAnsi="Arial"/>
          <w:color w:val="000000" w:themeColor="text1"/>
          <w:sz w:val="22"/>
          <w:szCs w:val="22"/>
        </w:rPr>
        <w:t>dostawy wraz z montażem</w:t>
      </w:r>
      <w:r w:rsidRPr="000668C1">
        <w:rPr>
          <w:rFonts w:ascii="Arial" w:eastAsia="Times" w:hAnsi="Arial"/>
          <w:color w:val="000000" w:themeColor="text1"/>
          <w:sz w:val="22"/>
          <w:szCs w:val="22"/>
        </w:rPr>
        <w:t xml:space="preserve"> (realizowane na podstawie trzech odrębnych umów) polegające na</w:t>
      </w:r>
      <w:r w:rsidR="004160DC">
        <w:rPr>
          <w:rFonts w:ascii="Arial" w:eastAsia="Times" w:hAnsi="Arial"/>
          <w:color w:val="000000" w:themeColor="text1"/>
          <w:sz w:val="22"/>
          <w:szCs w:val="22"/>
        </w:rPr>
        <w:t xml:space="preserve"> dostawie i</w:t>
      </w:r>
      <w:r w:rsidRPr="000668C1">
        <w:rPr>
          <w:rFonts w:ascii="Arial" w:eastAsia="Times" w:hAnsi="Arial"/>
          <w:color w:val="000000" w:themeColor="text1"/>
          <w:sz w:val="22"/>
          <w:szCs w:val="22"/>
        </w:rPr>
        <w:t xml:space="preserve"> </w:t>
      </w:r>
      <w:r w:rsidR="004160DC">
        <w:rPr>
          <w:rFonts w:ascii="Arial" w:eastAsia="Times" w:hAnsi="Arial"/>
          <w:color w:val="000000" w:themeColor="text1"/>
          <w:sz w:val="22"/>
          <w:szCs w:val="22"/>
        </w:rPr>
        <w:t xml:space="preserve">montażu nagłośnienia i oświetlenia scenicznego w </w:t>
      </w:r>
      <w:r w:rsidR="004160DC" w:rsidRPr="0068697D">
        <w:rPr>
          <w:rFonts w:ascii="Arial" w:eastAsia="Times" w:hAnsi="Arial"/>
          <w:color w:val="000000" w:themeColor="text1"/>
          <w:sz w:val="22"/>
          <w:szCs w:val="22"/>
        </w:rPr>
        <w:t xml:space="preserve">budynku (budynkach) </w:t>
      </w:r>
      <w:r w:rsidRPr="0068697D">
        <w:rPr>
          <w:rFonts w:ascii="Arial" w:eastAsia="Times" w:hAnsi="Arial"/>
          <w:color w:val="000000" w:themeColor="text1"/>
          <w:sz w:val="22"/>
          <w:szCs w:val="22"/>
        </w:rPr>
        <w:t xml:space="preserve">o wartości minimum  </w:t>
      </w:r>
      <w:r w:rsidR="004160DC" w:rsidRPr="0068697D">
        <w:rPr>
          <w:rFonts w:ascii="Arial" w:eastAsia="Times" w:hAnsi="Arial"/>
          <w:color w:val="000000" w:themeColor="text1"/>
          <w:sz w:val="22"/>
          <w:szCs w:val="22"/>
        </w:rPr>
        <w:t xml:space="preserve">147 600,00 </w:t>
      </w:r>
      <w:r w:rsidRPr="0068697D">
        <w:rPr>
          <w:rFonts w:ascii="Arial" w:eastAsia="Times" w:hAnsi="Arial"/>
          <w:color w:val="000000" w:themeColor="text1"/>
          <w:sz w:val="22"/>
          <w:szCs w:val="22"/>
        </w:rPr>
        <w:t xml:space="preserve">zł łącznie z podatkiem VAT za każdą z tych trzech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Wykonawca nie może sumować wartości kilku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o mniejszym zakresie dla uzyskania wymaganych wartości porównywalnych.</w:t>
      </w:r>
    </w:p>
    <w:p w14:paraId="2969369B" w14:textId="5AB86611" w:rsidR="000668C1" w:rsidRPr="0068697D" w:rsidRDefault="000668C1" w:rsidP="003D6AB0">
      <w:pPr>
        <w:pStyle w:val="USTustnpkodeksu"/>
        <w:numPr>
          <w:ilvl w:val="0"/>
          <w:numId w:val="55"/>
        </w:numPr>
        <w:spacing w:line="276" w:lineRule="auto"/>
        <w:rPr>
          <w:rFonts w:ascii="Arial" w:eastAsia="Times" w:hAnsi="Arial"/>
          <w:color w:val="000000" w:themeColor="text1"/>
          <w:sz w:val="22"/>
          <w:szCs w:val="22"/>
        </w:rPr>
      </w:pPr>
      <w:r w:rsidRPr="0068697D">
        <w:rPr>
          <w:rFonts w:ascii="Arial" w:eastAsia="Times" w:hAnsi="Arial"/>
          <w:color w:val="000000" w:themeColor="text1"/>
          <w:sz w:val="22"/>
          <w:szCs w:val="22"/>
        </w:rPr>
        <w:t>W przypadku części nr 3 zamówienia (Dostawa i montaż pozostałego wyposażenia w budynku Gminnego Centrum Kultury w Otyniu).</w:t>
      </w:r>
    </w:p>
    <w:p w14:paraId="48945C09" w14:textId="4210181F" w:rsidR="000668C1" w:rsidRPr="009A004F" w:rsidRDefault="00D459DD" w:rsidP="003D6AB0">
      <w:pPr>
        <w:pStyle w:val="USTustnpkodeksu"/>
        <w:spacing w:line="276" w:lineRule="auto"/>
        <w:ind w:left="198"/>
        <w:rPr>
          <w:rFonts w:ascii="Arial" w:eastAsia="Times" w:hAnsi="Arial"/>
          <w:color w:val="000000" w:themeColor="text1"/>
          <w:sz w:val="22"/>
          <w:szCs w:val="22"/>
        </w:rPr>
      </w:pPr>
      <w:r w:rsidRPr="0068697D">
        <w:rPr>
          <w:rFonts w:ascii="Arial" w:eastAsia="Times" w:hAnsi="Arial"/>
          <w:color w:val="000000" w:themeColor="text1"/>
          <w:sz w:val="22"/>
          <w:szCs w:val="22"/>
        </w:rPr>
        <w:t>Zamawiający</w:t>
      </w:r>
      <w:r w:rsidR="00340159" w:rsidRPr="0068697D">
        <w:rPr>
          <w:rFonts w:ascii="Arial" w:eastAsia="Times" w:hAnsi="Arial"/>
          <w:color w:val="000000" w:themeColor="text1"/>
          <w:sz w:val="22"/>
          <w:szCs w:val="22"/>
        </w:rPr>
        <w:t xml:space="preserve"> nie stawia warunków w tym zakresie</w:t>
      </w:r>
    </w:p>
    <w:p w14:paraId="385A4FDD" w14:textId="77777777"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lastRenderedPageBreak/>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3D6AB0">
      <w:pPr>
        <w:pStyle w:val="Akapitzlist"/>
        <w:spacing w:after="0" w:line="276" w:lineRule="auto"/>
        <w:ind w:left="357"/>
        <w:contextualSpacing w:val="0"/>
        <w:jc w:val="both"/>
        <w:rPr>
          <w:rFonts w:ascii="Arial" w:hAnsi="Arial" w:cs="Arial"/>
        </w:rPr>
      </w:pPr>
    </w:p>
    <w:p w14:paraId="1F9B53D9" w14:textId="3B3DAECC" w:rsidR="00C917F2" w:rsidRPr="00F61822" w:rsidRDefault="00527563" w:rsidP="003D6AB0">
      <w:pPr>
        <w:pStyle w:val="Nagwek1"/>
        <w:spacing w:before="0" w:line="276" w:lineRule="auto"/>
      </w:pPr>
      <w:r w:rsidRPr="00527563">
        <w:t xml:space="preserve">Rozdział </w:t>
      </w:r>
      <w:r w:rsidR="009A004F" w:rsidRPr="00F61822">
        <w:t>9</w:t>
      </w:r>
      <w:r w:rsidR="00260018">
        <w:t>.</w:t>
      </w:r>
      <w:r w:rsidR="009A004F" w:rsidRPr="00F61822">
        <w:t xml:space="preserve"> Podstawy wykluczenia Wykonawcy z postępowania</w:t>
      </w:r>
    </w:p>
    <w:p w14:paraId="0309D9BE" w14:textId="3064B913" w:rsidR="00F61822" w:rsidRPr="00F61822" w:rsidRDefault="00F61822" w:rsidP="003D6AB0">
      <w:pPr>
        <w:pStyle w:val="Akapitzlist"/>
        <w:numPr>
          <w:ilvl w:val="0"/>
          <w:numId w:val="4"/>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3D6AB0">
      <w:pPr>
        <w:pStyle w:val="Akapitzlist"/>
        <w:spacing w:after="0" w:line="276" w:lineRule="auto"/>
        <w:ind w:left="360"/>
        <w:contextualSpacing w:val="0"/>
        <w:jc w:val="both"/>
        <w:rPr>
          <w:rFonts w:ascii="Arial" w:hAnsi="Arial" w:cs="Arial"/>
        </w:rPr>
      </w:pPr>
    </w:p>
    <w:p w14:paraId="621C36C1" w14:textId="486794D6" w:rsidR="00F61822" w:rsidRDefault="00527563" w:rsidP="003D6AB0">
      <w:pPr>
        <w:pStyle w:val="Nagwek1"/>
        <w:spacing w:before="0" w:line="276" w:lineRule="auto"/>
      </w:pPr>
      <w:r w:rsidRPr="00527563">
        <w:t xml:space="preserve">Rozdział </w:t>
      </w:r>
      <w:r w:rsidR="00F61822" w:rsidRPr="00F61822">
        <w:t>10</w:t>
      </w:r>
      <w:r w:rsidR="00260018">
        <w:t>.</w:t>
      </w:r>
      <w:r w:rsidR="00F61822" w:rsidRPr="00F61822">
        <w:t xml:space="preserve"> Podmiotowe środki dowodowe</w:t>
      </w:r>
    </w:p>
    <w:p w14:paraId="65D1CA9A" w14:textId="737ED91E" w:rsidR="003F78F7" w:rsidRPr="00807C0A" w:rsidRDefault="003F78F7" w:rsidP="00807C0A">
      <w:pPr>
        <w:spacing w:after="0" w:line="276" w:lineRule="auto"/>
        <w:jc w:val="both"/>
        <w:rPr>
          <w:rFonts w:ascii="Arial" w:hAnsi="Arial" w:cs="Arial"/>
          <w:color w:val="000000" w:themeColor="text1"/>
        </w:rPr>
      </w:pPr>
      <w:r w:rsidRPr="00807C0A">
        <w:rPr>
          <w:rFonts w:ascii="Arial" w:hAnsi="Arial" w:cs="Arial"/>
          <w:color w:val="000000" w:themeColor="text1"/>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807C0A" w:rsidRPr="00807C0A">
        <w:rPr>
          <w:rFonts w:ascii="Arial" w:hAnsi="Arial" w:cs="Arial"/>
          <w:color w:val="000000" w:themeColor="text1"/>
        </w:rPr>
        <w:t xml:space="preserve"> </w:t>
      </w:r>
      <w:r w:rsidRPr="00807C0A">
        <w:rPr>
          <w:rFonts w:ascii="Arial" w:hAnsi="Arial" w:cs="Arial"/>
          <w:color w:val="000000" w:themeColor="text1"/>
        </w:rPr>
        <w:t>potwierdzających spełnianie warunków udziału w postępowaniu</w:t>
      </w:r>
      <w:r w:rsidR="00807C0A" w:rsidRPr="00807C0A">
        <w:rPr>
          <w:color w:val="000000" w:themeColor="text1"/>
        </w:rPr>
        <w:t xml:space="preserve"> - </w:t>
      </w:r>
      <w:r w:rsidR="00465F21" w:rsidRPr="00807C0A">
        <w:rPr>
          <w:rFonts w:ascii="Arial" w:hAnsi="Arial" w:cs="Arial"/>
          <w:color w:val="000000" w:themeColor="text1"/>
        </w:rPr>
        <w:t>załączników nr 3, 4 i 5 do SWZ</w:t>
      </w:r>
      <w:r w:rsidR="00807C0A" w:rsidRPr="00807C0A">
        <w:rPr>
          <w:rFonts w:ascii="Arial" w:hAnsi="Arial" w:cs="Arial"/>
          <w:color w:val="000000" w:themeColor="text1"/>
        </w:rPr>
        <w:t xml:space="preserve">, </w:t>
      </w:r>
      <w:r w:rsidRPr="00807C0A">
        <w:rPr>
          <w:rFonts w:ascii="Arial" w:hAnsi="Arial" w:cs="Arial"/>
          <w:color w:val="000000" w:themeColor="text1"/>
        </w:rPr>
        <w:t>potwierdzających brak podstaw wykluczenia (w przypadku Wykonawców wspólnie</w:t>
      </w:r>
      <w:r w:rsidR="00807C0A" w:rsidRPr="00807C0A">
        <w:rPr>
          <w:rFonts w:ascii="Arial" w:hAnsi="Arial" w:cs="Arial"/>
          <w:color w:val="000000" w:themeColor="text1"/>
        </w:rPr>
        <w:t xml:space="preserve"> </w:t>
      </w:r>
      <w:r w:rsidRPr="00807C0A">
        <w:rPr>
          <w:rFonts w:ascii="Arial" w:hAnsi="Arial" w:cs="Arial"/>
          <w:color w:val="000000" w:themeColor="text1"/>
        </w:rPr>
        <w:t>ubiegających się o udzielenie zamówienia - każdy z nich ma potwierdzić)</w:t>
      </w:r>
      <w:r w:rsidR="00465F21" w:rsidRPr="00807C0A">
        <w:rPr>
          <w:rFonts w:ascii="Arial" w:hAnsi="Arial" w:cs="Arial"/>
          <w:color w:val="000000" w:themeColor="text1"/>
        </w:rPr>
        <w:t xml:space="preserve"> -  załącznika nr 2.</w:t>
      </w:r>
    </w:p>
    <w:p w14:paraId="3231EEC2" w14:textId="77777777" w:rsidR="00EE2D76" w:rsidRPr="00EE2D76" w:rsidRDefault="00EE2D76" w:rsidP="00EE2D76">
      <w:pPr>
        <w:spacing w:after="0" w:line="276" w:lineRule="auto"/>
        <w:jc w:val="both"/>
        <w:rPr>
          <w:rFonts w:ascii="Arial" w:hAnsi="Arial" w:cs="Arial"/>
        </w:rPr>
      </w:pPr>
    </w:p>
    <w:p w14:paraId="55069510" w14:textId="48C5BD38" w:rsidR="00527563" w:rsidRDefault="00527563" w:rsidP="003D6AB0">
      <w:pPr>
        <w:pStyle w:val="Nagwek1"/>
        <w:spacing w:before="0" w:line="276" w:lineRule="auto"/>
        <w:jc w:val="both"/>
      </w:pPr>
      <w:r w:rsidRPr="00527563">
        <w:t>Rozdz</w:t>
      </w:r>
      <w:r w:rsidR="002832E6">
        <w:t>iał</w:t>
      </w:r>
      <w:r w:rsidRPr="00527563">
        <w:t xml:space="preserve"> 11</w:t>
      </w:r>
      <w:r w:rsidR="00260018">
        <w:t>.</w:t>
      </w:r>
      <w:r w:rsidRPr="00527563">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proofErr w:type="spellStart"/>
      <w:r w:rsidRPr="005B0475">
        <w:rPr>
          <w:rFonts w:ascii="Arial" w:hAnsi="Arial" w:cs="Arial"/>
          <w:color w:val="000000" w:themeColor="text1"/>
        </w:rPr>
        <w:t>miniPortal</w:t>
      </w:r>
      <w:proofErr w:type="spellEnd"/>
      <w:r w:rsidRPr="005B0475">
        <w:rPr>
          <w:rFonts w:ascii="Arial" w:hAnsi="Arial" w:cs="Arial"/>
          <w:color w:val="000000" w:themeColor="text1"/>
        </w:rPr>
        <w:t xml:space="preserve">: </w:t>
      </w:r>
      <w:hyperlink r:id="rId10" w:history="1">
        <w:r w:rsidR="0029041A" w:rsidRPr="005B0475">
          <w:rPr>
            <w:rStyle w:val="Hipercze"/>
            <w:rFonts w:ascii="Arial" w:hAnsi="Arial" w:cs="Arial"/>
            <w:color w:val="000000" w:themeColor="text1"/>
            <w:u w:val="none"/>
          </w:rPr>
          <w:t>https://miniportal.uzp.gov.pl</w:t>
        </w:r>
      </w:hyperlink>
      <w:r w:rsidRPr="005B0475">
        <w:rPr>
          <w:rFonts w:ascii="Arial" w:hAnsi="Arial" w:cs="Arial"/>
          <w:color w:val="000000" w:themeColor="text1"/>
        </w:rPr>
        <w:t xml:space="preserve">. </w:t>
      </w:r>
    </w:p>
    <w:p w14:paraId="53F79714" w14:textId="7D66D2EF" w:rsidR="0029041A" w:rsidRPr="004B3936" w:rsidRDefault="0029041A"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EE2D76" w:rsidRDefault="00530F63"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B3936">
        <w:rPr>
          <w:rFonts w:ascii="Arial" w:hAnsi="Arial" w:cs="Arial"/>
          <w:color w:val="000000" w:themeColor="text1"/>
        </w:rPr>
        <w:t>miniPortal</w:t>
      </w:r>
      <w:proofErr w:type="spellEnd"/>
      <w:r w:rsidRPr="004B3936">
        <w:rPr>
          <w:rFonts w:ascii="Arial" w:hAnsi="Arial" w:cs="Arial"/>
          <w:color w:val="000000" w:themeColor="text1"/>
        </w:rPr>
        <w:t xml:space="preserve"> (dostępne na stronie: https://miniportal.uzp.gov.pl/WarunkiUslugi) oraz </w:t>
      </w:r>
      <w:r w:rsidRPr="00EE2D76">
        <w:rPr>
          <w:rFonts w:ascii="Arial" w:hAnsi="Arial" w:cs="Arial"/>
          <w:color w:val="000000" w:themeColor="text1"/>
        </w:rPr>
        <w:t>Warunkach korzystania z elektronicznej platformy usług administracji publicznej (</w:t>
      </w:r>
      <w:proofErr w:type="spellStart"/>
      <w:r w:rsidRPr="00EE2D76">
        <w:rPr>
          <w:rFonts w:ascii="Arial" w:hAnsi="Arial" w:cs="Arial"/>
          <w:color w:val="000000" w:themeColor="text1"/>
        </w:rPr>
        <w:t>ePUAP</w:t>
      </w:r>
      <w:proofErr w:type="spellEnd"/>
      <w:r w:rsidRPr="00EE2D76">
        <w:rPr>
          <w:rFonts w:ascii="Arial" w:hAnsi="Arial" w:cs="Arial"/>
          <w:color w:val="000000" w:themeColor="text1"/>
        </w:rPr>
        <w:t>).</w:t>
      </w:r>
    </w:p>
    <w:p w14:paraId="5DA3BC35" w14:textId="0AD209EE" w:rsidR="004951CE" w:rsidRPr="00EE2D7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EE2D76">
        <w:rPr>
          <w:rFonts w:ascii="Arial" w:hAnsi="Arial" w:cs="Arial"/>
          <w:color w:val="000000" w:themeColor="text1"/>
        </w:rPr>
        <w:t xml:space="preserve">W postępowaniu o udzielenie zamówienia komunikacja między Zamawiającym, a wykonawcami odbywa się przy użyciu </w:t>
      </w:r>
      <w:proofErr w:type="spellStart"/>
      <w:r w:rsidRPr="00EE2D76">
        <w:rPr>
          <w:rFonts w:ascii="Arial" w:hAnsi="Arial" w:cs="Arial"/>
          <w:color w:val="000000" w:themeColor="text1"/>
        </w:rPr>
        <w:t>miniPortalu</w:t>
      </w:r>
      <w:proofErr w:type="spellEnd"/>
      <w:r w:rsidRPr="00EE2D76">
        <w:rPr>
          <w:rFonts w:ascii="Arial" w:hAnsi="Arial" w:cs="Arial"/>
          <w:color w:val="000000" w:themeColor="text1"/>
        </w:rPr>
        <w:t xml:space="preserve"> https://miniportal.uzp.gov.pl/, </w:t>
      </w:r>
      <w:proofErr w:type="spellStart"/>
      <w:r w:rsidRPr="00EE2D76">
        <w:rPr>
          <w:rFonts w:ascii="Arial" w:hAnsi="Arial" w:cs="Arial"/>
          <w:color w:val="000000" w:themeColor="text1"/>
        </w:rPr>
        <w:t>ePUAPu</w:t>
      </w:r>
      <w:proofErr w:type="spellEnd"/>
      <w:r w:rsidRPr="00EE2D76">
        <w:rPr>
          <w:rFonts w:ascii="Arial" w:hAnsi="Arial" w:cs="Arial"/>
          <w:color w:val="000000" w:themeColor="text1"/>
        </w:rPr>
        <w:t xml:space="preserve"> </w:t>
      </w:r>
      <w:r w:rsidR="00EE2D76" w:rsidRPr="00EE2D76">
        <w:rPr>
          <w:rFonts w:ascii="Arial" w:hAnsi="Arial" w:cs="Arial"/>
          <w:color w:val="000000" w:themeColor="text1"/>
        </w:rPr>
        <w:t>https://epuap.gov.pl/wps/portal</w:t>
      </w:r>
      <w:r w:rsidRPr="00EE2D76">
        <w:rPr>
          <w:rFonts w:ascii="Arial" w:hAnsi="Arial" w:cs="Arial"/>
          <w:color w:val="000000" w:themeColor="text1"/>
        </w:rPr>
        <w:t>.</w:t>
      </w:r>
    </w:p>
    <w:p w14:paraId="14AFE02E" w14:textId="77777777" w:rsidR="00EE2D76" w:rsidRPr="009016EB" w:rsidRDefault="00EE2D76" w:rsidP="00EE2D76">
      <w:pPr>
        <w:pStyle w:val="Akapitzlist"/>
        <w:numPr>
          <w:ilvl w:val="0"/>
          <w:numId w:val="9"/>
        </w:numPr>
        <w:spacing w:after="0" w:line="276" w:lineRule="auto"/>
        <w:jc w:val="both"/>
        <w:rPr>
          <w:rFonts w:ascii="Arial" w:hAnsi="Arial" w:cs="Arial"/>
          <w:color w:val="000000" w:themeColor="text1"/>
        </w:rPr>
      </w:pPr>
      <w:r w:rsidRPr="009016EB">
        <w:rPr>
          <w:rFonts w:ascii="Arial" w:hAnsi="Arial" w:cs="Arial"/>
          <w:color w:val="000000" w:themeColor="text1"/>
        </w:rPr>
        <w:t>Numer referencyjny zamówienia: RIiZP.271.9.2021</w:t>
      </w:r>
    </w:p>
    <w:p w14:paraId="60794AFC" w14:textId="431F31FB" w:rsidR="004F2E02" w:rsidRPr="004B393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w:t>
      </w:r>
      <w:proofErr w:type="spellStart"/>
      <w:r w:rsidRPr="004B3936">
        <w:rPr>
          <w:rFonts w:ascii="Arial" w:hAnsi="Arial" w:cs="Arial"/>
          <w:color w:val="000000" w:themeColor="text1"/>
        </w:rPr>
        <w:t>SkrytkaESP</w:t>
      </w:r>
      <w:proofErr w:type="spellEnd"/>
      <w:r w:rsidRPr="004B3936">
        <w:rPr>
          <w:rFonts w:ascii="Arial" w:hAnsi="Arial" w:cs="Arial"/>
          <w:color w:val="000000" w:themeColor="text1"/>
        </w:rPr>
        <w:t xml:space="preserve">. Wykonawca wypełniając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zamierzający wziąć udział w postępowaniu o udzielenie zamówienia publicznego, musi posiadać konto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W takim przypadku wykonawca uzyska dostęp do  formularzy: złożenia, zmiany, wycofania oferty oraz do Formularza do komunikacji.</w:t>
      </w:r>
    </w:p>
    <w:p w14:paraId="30B31457"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składa ofertę, ofertę dodatkową za  pośrednictwem Formularza do złożenia, zmiany, wycofania oferty dostępnego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xml:space="preserve"> i udostępnionego również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oferty wykonawca zobowiązany jest podać adres skrzynki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na którym prowadzona będzie korespondencja związana z postępowaniem.</w:t>
      </w:r>
    </w:p>
    <w:p w14:paraId="0D95B191"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Oferta będzie zapisywana w formacie .zip, następnie będzie przesyłana do Zamawiającego za pomocą dedykowanych formularzy dostępnych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14684CE4" w14:textId="55E3AE83" w:rsidR="00C55C1C"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w:t>
      </w:r>
      <w:proofErr w:type="spellStart"/>
      <w:r w:rsidRPr="004B3936">
        <w:rPr>
          <w:rFonts w:ascii="Arial" w:hAnsi="Arial" w:cs="Arial"/>
          <w:color w:val="000000" w:themeColor="text1"/>
        </w:rPr>
        <w:t>Pzp</w:t>
      </w:r>
      <w:proofErr w:type="spellEnd"/>
      <w:r w:rsidRPr="004B3936">
        <w:rPr>
          <w:rFonts w:ascii="Arial" w:hAnsi="Arial" w:cs="Arial"/>
          <w:color w:val="000000" w:themeColor="text1"/>
        </w:rPr>
        <w:t xml:space="preserve">. </w:t>
      </w:r>
    </w:p>
    <w:p w14:paraId="316FE89A" w14:textId="77777777" w:rsidR="00D91490" w:rsidRDefault="00D91490" w:rsidP="003D6AB0">
      <w:pPr>
        <w:spacing w:after="0" w:line="276" w:lineRule="auto"/>
        <w:jc w:val="both"/>
        <w:rPr>
          <w:rFonts w:ascii="Arial" w:hAnsi="Arial" w:cs="Arial"/>
          <w:b/>
          <w:bCs/>
        </w:rPr>
      </w:pPr>
    </w:p>
    <w:p w14:paraId="5D0DA7D9" w14:textId="64F8E143" w:rsidR="00940F6E" w:rsidRPr="00940F6E" w:rsidRDefault="00527563" w:rsidP="003D6AB0">
      <w:pPr>
        <w:pStyle w:val="Nagwek1"/>
        <w:spacing w:before="0" w:line="276" w:lineRule="auto"/>
      </w:pPr>
      <w:r w:rsidRPr="00527563">
        <w:t>Rozdz</w:t>
      </w:r>
      <w:r w:rsidR="004B3936">
        <w:t>iał</w:t>
      </w:r>
      <w:r w:rsidRPr="00527563">
        <w:t xml:space="preserve"> 12</w:t>
      </w:r>
      <w:r w:rsidR="00260018">
        <w:t>.</w:t>
      </w:r>
      <w:r w:rsidRPr="00527563">
        <w:t xml:space="preserve"> Termin związania ofertą</w:t>
      </w:r>
    </w:p>
    <w:p w14:paraId="7FA1712B" w14:textId="795ADFD8" w:rsidR="00527563" w:rsidRPr="005208D1" w:rsidRDefault="00527563" w:rsidP="003D6AB0">
      <w:pPr>
        <w:spacing w:after="0" w:line="276" w:lineRule="auto"/>
        <w:jc w:val="both"/>
        <w:rPr>
          <w:rFonts w:ascii="Arial" w:hAnsi="Arial" w:cs="Arial"/>
          <w:color w:val="000000" w:themeColor="text1"/>
        </w:rPr>
      </w:pPr>
      <w:r w:rsidRPr="005208D1">
        <w:rPr>
          <w:rFonts w:ascii="Arial" w:hAnsi="Arial" w:cs="Arial"/>
          <w:color w:val="000000" w:themeColor="text1"/>
        </w:rPr>
        <w:t xml:space="preserve">Wykonawca jest związany ofertą </w:t>
      </w:r>
      <w:r w:rsidR="001950D2" w:rsidRPr="005208D1">
        <w:rPr>
          <w:rFonts w:ascii="Arial" w:hAnsi="Arial" w:cs="Arial"/>
          <w:color w:val="000000" w:themeColor="text1"/>
        </w:rPr>
        <w:t xml:space="preserve">do </w:t>
      </w:r>
      <w:r w:rsidR="00B8082C">
        <w:rPr>
          <w:rFonts w:ascii="Arial" w:hAnsi="Arial" w:cs="Arial"/>
          <w:color w:val="000000" w:themeColor="text1"/>
        </w:rPr>
        <w:t>1</w:t>
      </w:r>
      <w:r w:rsidR="005208D1" w:rsidRPr="005208D1">
        <w:rPr>
          <w:rFonts w:ascii="Arial" w:hAnsi="Arial" w:cs="Arial"/>
          <w:color w:val="000000" w:themeColor="text1"/>
        </w:rPr>
        <w:t>2</w:t>
      </w:r>
      <w:r w:rsidR="001950D2" w:rsidRPr="005208D1">
        <w:rPr>
          <w:rFonts w:ascii="Arial" w:hAnsi="Arial" w:cs="Arial"/>
          <w:color w:val="000000" w:themeColor="text1"/>
        </w:rPr>
        <w:t>.</w:t>
      </w:r>
      <w:r w:rsidR="005208D1" w:rsidRPr="005208D1">
        <w:rPr>
          <w:rFonts w:ascii="Arial" w:hAnsi="Arial" w:cs="Arial"/>
          <w:color w:val="000000" w:themeColor="text1"/>
        </w:rPr>
        <w:t>01</w:t>
      </w:r>
      <w:r w:rsidR="001950D2" w:rsidRPr="005208D1">
        <w:rPr>
          <w:rFonts w:ascii="Arial" w:hAnsi="Arial" w:cs="Arial"/>
          <w:color w:val="000000" w:themeColor="text1"/>
        </w:rPr>
        <w:t>.202</w:t>
      </w:r>
      <w:r w:rsidR="005208D1" w:rsidRPr="005208D1">
        <w:rPr>
          <w:rFonts w:ascii="Arial" w:hAnsi="Arial" w:cs="Arial"/>
          <w:color w:val="000000" w:themeColor="text1"/>
        </w:rPr>
        <w:t>2</w:t>
      </w:r>
      <w:r w:rsidR="001950D2" w:rsidRPr="005208D1">
        <w:rPr>
          <w:rFonts w:ascii="Arial" w:hAnsi="Arial" w:cs="Arial"/>
          <w:color w:val="000000" w:themeColor="text1"/>
        </w:rPr>
        <w:t xml:space="preserve"> r.</w:t>
      </w:r>
    </w:p>
    <w:p w14:paraId="4D75F7A9" w14:textId="77777777" w:rsidR="00527563" w:rsidRDefault="00527563" w:rsidP="003D6AB0">
      <w:pPr>
        <w:spacing w:after="0" w:line="276" w:lineRule="auto"/>
        <w:jc w:val="both"/>
        <w:rPr>
          <w:rFonts w:ascii="Arial" w:hAnsi="Arial" w:cs="Arial"/>
          <w:b/>
          <w:bCs/>
        </w:rPr>
      </w:pPr>
    </w:p>
    <w:p w14:paraId="0D413C36" w14:textId="7D4FE6F3" w:rsidR="00940F6E" w:rsidRPr="00940F6E" w:rsidRDefault="00527563" w:rsidP="003D6AB0">
      <w:pPr>
        <w:pStyle w:val="Nagwek1"/>
        <w:spacing w:before="0" w:line="276" w:lineRule="auto"/>
      </w:pPr>
      <w:r w:rsidRPr="00527563">
        <w:lastRenderedPageBreak/>
        <w:t>Rozdz</w:t>
      </w:r>
      <w:r w:rsidR="00940F6E">
        <w:t xml:space="preserve">iał </w:t>
      </w:r>
      <w:r w:rsidRPr="00527563">
        <w:t>13</w:t>
      </w:r>
      <w:r w:rsidR="00260018">
        <w:t>.</w:t>
      </w:r>
      <w:r w:rsidRPr="00527563">
        <w:t xml:space="preserve"> Wymagania dotyczące wadium</w:t>
      </w:r>
    </w:p>
    <w:p w14:paraId="637E0BF1" w14:textId="6EE6B993" w:rsidR="00863198" w:rsidRDefault="00863198" w:rsidP="003D6AB0">
      <w:pPr>
        <w:pStyle w:val="Akapitzlist"/>
        <w:numPr>
          <w:ilvl w:val="0"/>
          <w:numId w:val="32"/>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p>
    <w:p w14:paraId="246A3617" w14:textId="42DDAB3F"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Pr>
          <w:rFonts w:ascii="Arial" w:hAnsi="Arial" w:cs="Arial"/>
          <w:color w:val="000000" w:themeColor="text1"/>
        </w:rPr>
        <w:t>W przypadku składania oferty na część nr 1, o której mowa w Rozdziale 4 SWZ</w:t>
      </w:r>
      <w:r w:rsidR="006D0961">
        <w:rPr>
          <w:rFonts w:ascii="Arial" w:hAnsi="Arial" w:cs="Arial"/>
          <w:color w:val="000000" w:themeColor="text1"/>
        </w:rPr>
        <w:t xml:space="preserve"> </w:t>
      </w:r>
      <w:r w:rsidR="006D0961" w:rsidRPr="006D0961">
        <w:rPr>
          <w:rFonts w:ascii="Arial" w:hAnsi="Arial" w:cs="Arial"/>
        </w:rPr>
        <w:t>71</w:t>
      </w:r>
      <w:r w:rsidR="006D0961">
        <w:rPr>
          <w:rFonts w:ascii="Arial" w:hAnsi="Arial" w:cs="Arial"/>
        </w:rPr>
        <w:t> </w:t>
      </w:r>
      <w:r w:rsidR="006D0961" w:rsidRPr="006D0961">
        <w:rPr>
          <w:rFonts w:ascii="Arial" w:hAnsi="Arial" w:cs="Arial"/>
        </w:rPr>
        <w:t>000</w:t>
      </w:r>
      <w:r w:rsidR="006D0961" w:rsidRPr="006D0961">
        <w:rPr>
          <w:rFonts w:ascii="Arial" w:hAnsi="Arial" w:cs="Arial"/>
          <w:color w:val="000000" w:themeColor="text1"/>
        </w:rPr>
        <w:t>,00 zł</w:t>
      </w:r>
    </w:p>
    <w:p w14:paraId="1525DAEC" w14:textId="4CFF6694"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2</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w:t>
      </w:r>
      <w:r w:rsidR="006D0961" w:rsidRPr="006D0961">
        <w:rPr>
          <w:rFonts w:ascii="Arial" w:hAnsi="Arial" w:cs="Arial"/>
        </w:rPr>
        <w:t>2</w:t>
      </w:r>
      <w:r w:rsidR="006D0961">
        <w:rPr>
          <w:rFonts w:ascii="Arial" w:hAnsi="Arial" w:cs="Arial"/>
        </w:rPr>
        <w:t> </w:t>
      </w:r>
      <w:r w:rsidR="006D0961" w:rsidRPr="006D0961">
        <w:rPr>
          <w:rFonts w:ascii="Arial" w:hAnsi="Arial" w:cs="Arial"/>
        </w:rPr>
        <w:t>600</w:t>
      </w:r>
      <w:r w:rsidR="006D0961" w:rsidRPr="006D0961">
        <w:rPr>
          <w:rFonts w:ascii="Arial" w:hAnsi="Arial" w:cs="Arial"/>
          <w:color w:val="000000" w:themeColor="text1"/>
        </w:rPr>
        <w:t>,00 zł</w:t>
      </w:r>
    </w:p>
    <w:p w14:paraId="14751DCB" w14:textId="471E98AF" w:rsidR="006D0961" w:rsidRPr="006D0961" w:rsidRDefault="00D96CD1" w:rsidP="006D0961">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3</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3 500,00 zł.</w:t>
      </w:r>
    </w:p>
    <w:p w14:paraId="14216A26" w14:textId="2FDA2B06" w:rsidR="00D96CD1" w:rsidRDefault="00D96CD1" w:rsidP="003D6AB0">
      <w:pPr>
        <w:pStyle w:val="Akapitzlist"/>
        <w:numPr>
          <w:ilvl w:val="0"/>
          <w:numId w:val="32"/>
        </w:numPr>
        <w:spacing w:after="0" w:line="276" w:lineRule="auto"/>
        <w:contextualSpacing w:val="0"/>
        <w:jc w:val="both"/>
        <w:rPr>
          <w:rFonts w:ascii="Arial" w:hAnsi="Arial" w:cs="Arial"/>
        </w:rPr>
      </w:pPr>
      <w:r>
        <w:rPr>
          <w:rFonts w:ascii="Arial" w:hAnsi="Arial" w:cs="Arial"/>
        </w:rPr>
        <w:t>Wadium należy wnieść odrębnie dla każdej z części zamówienia.</w:t>
      </w:r>
    </w:p>
    <w:p w14:paraId="46AC1D47" w14:textId="4F15D88D"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w:t>
      </w:r>
      <w:proofErr w:type="spellStart"/>
      <w:r w:rsidR="00940F6E">
        <w:rPr>
          <w:rFonts w:ascii="Arial" w:hAnsi="Arial" w:cs="Arial"/>
        </w:rPr>
        <w:t>Pzp</w:t>
      </w:r>
      <w:proofErr w:type="spellEnd"/>
      <w:r w:rsidR="00940F6E">
        <w:rPr>
          <w:rFonts w:ascii="Arial" w:hAnsi="Arial" w:cs="Arial"/>
        </w:rPr>
        <w:t xml:space="preserve">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17EA1496"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w:t>
      </w:r>
      <w:r w:rsidR="00D96CD1">
        <w:rPr>
          <w:rFonts w:ascii="Arial" w:hAnsi="Arial" w:cs="Arial"/>
        </w:rPr>
        <w:t>9</w:t>
      </w:r>
      <w:r w:rsidRPr="00940F6E">
        <w:rPr>
          <w:rFonts w:ascii="Arial" w:hAnsi="Arial" w:cs="Arial"/>
        </w:rPr>
        <w:t>.2021.</w:t>
      </w:r>
    </w:p>
    <w:p w14:paraId="0A46E2D4"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819D388" w:rsidR="00863198" w:rsidRP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w:t>
      </w:r>
      <w:r w:rsidR="008F6E8F">
        <w:rPr>
          <w:rFonts w:ascii="Arial" w:hAnsi="Arial" w:cs="Arial"/>
        </w:rPr>
        <w:t> </w:t>
      </w:r>
      <w:r w:rsidRPr="00940F6E">
        <w:rPr>
          <w:rFonts w:ascii="Arial" w:hAnsi="Arial" w:cs="Arial"/>
        </w:rPr>
        <w:t>winno zawierać następujące elementy:</w:t>
      </w:r>
    </w:p>
    <w:p w14:paraId="4FCCE46A" w14:textId="072A099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w:t>
      </w:r>
      <w:r w:rsidR="008F6E8F">
        <w:rPr>
          <w:rFonts w:ascii="Arial" w:hAnsi="Arial" w:cs="Arial"/>
        </w:rPr>
        <w:t> </w:t>
      </w:r>
      <w:r w:rsidRPr="00940F6E">
        <w:rPr>
          <w:rFonts w:ascii="Arial" w:hAnsi="Arial" w:cs="Arial"/>
        </w:rPr>
        <w:t>poręczyciela (np. banku lub instytucji ubezpieczeniowej udzielających gwarancji lub</w:t>
      </w:r>
      <w:r w:rsidR="008F6E8F">
        <w:rPr>
          <w:rFonts w:ascii="Arial" w:hAnsi="Arial" w:cs="Arial"/>
        </w:rPr>
        <w:t> </w:t>
      </w:r>
      <w:r w:rsidRPr="00940F6E">
        <w:rPr>
          <w:rFonts w:ascii="Arial" w:hAnsi="Arial" w:cs="Arial"/>
        </w:rPr>
        <w:t>poręczenia) oraz wskazanie ich siedzib,</w:t>
      </w:r>
    </w:p>
    <w:p w14:paraId="02639F56" w14:textId="65DD2C3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40F6E">
        <w:rPr>
          <w:rFonts w:ascii="Arial" w:hAnsi="Arial" w:cs="Arial"/>
        </w:rPr>
        <w:t>Pzp</w:t>
      </w:r>
      <w:proofErr w:type="spellEnd"/>
      <w:r w:rsidRPr="00940F6E">
        <w:rPr>
          <w:rFonts w:ascii="Arial" w:hAnsi="Arial" w:cs="Arial"/>
        </w:rPr>
        <w:t xml:space="preserve">, oświadczenia, o którym mowa w art. 125 ust. 1 </w:t>
      </w:r>
      <w:proofErr w:type="spellStart"/>
      <w:r w:rsidRPr="00940F6E">
        <w:rPr>
          <w:rFonts w:ascii="Arial" w:hAnsi="Arial" w:cs="Arial"/>
        </w:rPr>
        <w:t>Pzp</w:t>
      </w:r>
      <w:proofErr w:type="spellEnd"/>
      <w:r w:rsidRPr="00940F6E">
        <w:rPr>
          <w:rFonts w:ascii="Arial" w:hAnsi="Arial" w:cs="Arial"/>
        </w:rPr>
        <w:t xml:space="preserve">, innych dokumentów lub oświadczeń lub nie wyraził zgody na poprawienie omyłki, o której mowa w art. 223 ust. 2 pkt 3 </w:t>
      </w:r>
      <w:proofErr w:type="spellStart"/>
      <w:r w:rsidRPr="00940F6E">
        <w:rPr>
          <w:rFonts w:ascii="Arial" w:hAnsi="Arial" w:cs="Arial"/>
        </w:rPr>
        <w:t>Pzp</w:t>
      </w:r>
      <w:proofErr w:type="spellEnd"/>
      <w:r w:rsidRPr="00940F6E">
        <w:rPr>
          <w:rFonts w:ascii="Arial" w:hAnsi="Arial" w:cs="Arial"/>
        </w:rPr>
        <w:t xml:space="preserve">,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3D6AB0">
      <w:pPr>
        <w:pStyle w:val="Akapitzlist"/>
        <w:numPr>
          <w:ilvl w:val="0"/>
          <w:numId w:val="33"/>
        </w:numPr>
        <w:spacing w:after="0" w:line="276" w:lineRule="auto"/>
        <w:contextualSpacing w:val="0"/>
        <w:rPr>
          <w:rFonts w:ascii="Arial" w:hAnsi="Arial" w:cs="Arial"/>
        </w:rPr>
      </w:pPr>
      <w:r w:rsidRPr="00BB3A32">
        <w:rPr>
          <w:rFonts w:ascii="Arial" w:hAnsi="Arial" w:cs="Arial"/>
        </w:rPr>
        <w:t>oznaczenie postępowania, którego wadium dotyczy.</w:t>
      </w:r>
    </w:p>
    <w:p w14:paraId="196F699F" w14:textId="77777777" w:rsidR="00863198" w:rsidRDefault="00863198" w:rsidP="003D6AB0">
      <w:pPr>
        <w:spacing w:after="0" w:line="276" w:lineRule="auto"/>
        <w:jc w:val="both"/>
        <w:rPr>
          <w:rFonts w:ascii="Arial" w:hAnsi="Arial" w:cs="Arial"/>
          <w:b/>
          <w:bCs/>
        </w:rPr>
      </w:pPr>
    </w:p>
    <w:p w14:paraId="3A8661FD" w14:textId="665C4856" w:rsidR="00940F6E" w:rsidRPr="00940F6E" w:rsidRDefault="00D91490" w:rsidP="003D6AB0">
      <w:pPr>
        <w:pStyle w:val="Nagwek1"/>
        <w:spacing w:before="0" w:line="276" w:lineRule="auto"/>
      </w:pPr>
      <w:r w:rsidRPr="00D91490">
        <w:t>Rozdz</w:t>
      </w:r>
      <w:r w:rsidR="0003778F">
        <w:t>iał</w:t>
      </w:r>
      <w:r w:rsidRPr="00D91490">
        <w:t xml:space="preserve"> 14</w:t>
      </w:r>
      <w:r w:rsidR="00260018">
        <w:t>.</w:t>
      </w:r>
      <w:r w:rsidRPr="00D91490">
        <w:t xml:space="preserve"> Opis sposobu przygotowywania oferty</w:t>
      </w:r>
    </w:p>
    <w:p w14:paraId="6A8589A3" w14:textId="0B492EBB"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6AB1D420"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xml:space="preserve">. </w:t>
      </w:r>
    </w:p>
    <w:p w14:paraId="4C000AC0" w14:textId="79360547"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3D6AB0">
      <w:pPr>
        <w:pStyle w:val="Akapitzlist"/>
        <w:numPr>
          <w:ilvl w:val="0"/>
          <w:numId w:val="29"/>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78D2296B"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lastRenderedPageBreak/>
        <w:t>Przed upływem terminu składania ofert Wykonawca może zmienić lub wycofać ofertę.</w:t>
      </w:r>
    </w:p>
    <w:p w14:paraId="669D1A9E" w14:textId="77777777" w:rsidR="00D91490" w:rsidRDefault="00D91490" w:rsidP="003D6AB0">
      <w:pPr>
        <w:spacing w:after="0" w:line="276" w:lineRule="auto"/>
        <w:jc w:val="both"/>
        <w:rPr>
          <w:rFonts w:ascii="Arial" w:hAnsi="Arial" w:cs="Arial"/>
          <w:b/>
          <w:bCs/>
        </w:rPr>
      </w:pPr>
    </w:p>
    <w:p w14:paraId="05E7652E" w14:textId="57FB7FA2" w:rsidR="0003778F" w:rsidRDefault="00527563" w:rsidP="003D6AB0">
      <w:pPr>
        <w:pStyle w:val="Nagwek1"/>
        <w:spacing w:before="0" w:line="276" w:lineRule="auto"/>
      </w:pPr>
      <w:r w:rsidRPr="00527563">
        <w:t>Rozdz</w:t>
      </w:r>
      <w:r w:rsidR="0003778F">
        <w:t>iał</w:t>
      </w:r>
      <w:r w:rsidRPr="00527563">
        <w:t xml:space="preserve"> 15</w:t>
      </w:r>
      <w:r w:rsidR="00260018">
        <w:t>.</w:t>
      </w:r>
      <w:r w:rsidRPr="00527563">
        <w:t xml:space="preserve"> Sposób oraz termin składania ofert</w:t>
      </w:r>
    </w:p>
    <w:p w14:paraId="190500E8" w14:textId="0F5CAE20"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Miejsce </w:t>
      </w:r>
      <w:r w:rsidR="00D91490" w:rsidRPr="008F6E8F">
        <w:rPr>
          <w:rFonts w:ascii="Arial" w:hAnsi="Arial" w:cs="Arial"/>
          <w:color w:val="000000" w:themeColor="text1"/>
        </w:rPr>
        <w:t xml:space="preserve">oraz sposób </w:t>
      </w:r>
      <w:r w:rsidRPr="008F6E8F">
        <w:rPr>
          <w:rFonts w:ascii="Arial" w:hAnsi="Arial" w:cs="Arial"/>
          <w:color w:val="000000" w:themeColor="text1"/>
        </w:rPr>
        <w:t>składania ofert i ofert dodatkowych: miniportal.uzp.gov.pl</w:t>
      </w:r>
    </w:p>
    <w:p w14:paraId="70007B33" w14:textId="6856F7E8"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składania ofert: do dnia </w:t>
      </w:r>
      <w:r w:rsidR="00B8082C">
        <w:rPr>
          <w:rFonts w:ascii="Arial" w:hAnsi="Arial" w:cs="Arial"/>
          <w:color w:val="000000" w:themeColor="text1"/>
        </w:rPr>
        <w:t>1</w:t>
      </w:r>
      <w:r w:rsidR="00BE39B4" w:rsidRPr="008F6E8F">
        <w:rPr>
          <w:rFonts w:ascii="Arial" w:hAnsi="Arial" w:cs="Arial"/>
          <w:color w:val="000000" w:themeColor="text1"/>
        </w:rPr>
        <w:t>3</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 xml:space="preserve">.2021 r. do godziny </w:t>
      </w:r>
      <w:r w:rsidR="00BB3A32" w:rsidRPr="008F6E8F">
        <w:rPr>
          <w:rFonts w:ascii="Arial" w:hAnsi="Arial" w:cs="Arial"/>
          <w:color w:val="000000" w:themeColor="text1"/>
        </w:rPr>
        <w:t>7</w:t>
      </w:r>
      <w:r w:rsidRPr="008F6E8F">
        <w:rPr>
          <w:rFonts w:ascii="Arial" w:hAnsi="Arial" w:cs="Arial"/>
          <w:color w:val="000000" w:themeColor="text1"/>
        </w:rPr>
        <w:t>:00.</w:t>
      </w:r>
    </w:p>
    <w:p w14:paraId="128D4A05" w14:textId="7C14EB23" w:rsidR="000027E4"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otwarcia ofert: dnia </w:t>
      </w:r>
      <w:r w:rsidR="00B8082C">
        <w:rPr>
          <w:rFonts w:ascii="Arial" w:hAnsi="Arial" w:cs="Arial"/>
          <w:color w:val="000000" w:themeColor="text1"/>
        </w:rPr>
        <w:t>1</w:t>
      </w:r>
      <w:r w:rsidR="00BE39B4" w:rsidRPr="008F6E8F">
        <w:rPr>
          <w:rFonts w:ascii="Arial" w:hAnsi="Arial" w:cs="Arial"/>
          <w:color w:val="000000" w:themeColor="text1"/>
        </w:rPr>
        <w:t>3</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.2021 r. o godz</w:t>
      </w:r>
      <w:r w:rsidR="00E50AF5" w:rsidRPr="008F6E8F">
        <w:rPr>
          <w:rFonts w:ascii="Arial" w:hAnsi="Arial" w:cs="Arial"/>
          <w:color w:val="000000" w:themeColor="text1"/>
        </w:rPr>
        <w:t>inie</w:t>
      </w:r>
      <w:r w:rsidRPr="008F6E8F">
        <w:rPr>
          <w:rFonts w:ascii="Arial" w:hAnsi="Arial" w:cs="Arial"/>
          <w:color w:val="000000" w:themeColor="text1"/>
        </w:rPr>
        <w:t xml:space="preserve"> </w:t>
      </w:r>
      <w:r w:rsidR="00BB3A32" w:rsidRPr="008F6E8F">
        <w:rPr>
          <w:rFonts w:ascii="Arial" w:hAnsi="Arial" w:cs="Arial"/>
          <w:color w:val="000000" w:themeColor="text1"/>
        </w:rPr>
        <w:t>7</w:t>
      </w:r>
      <w:r w:rsidRPr="008F6E8F">
        <w:rPr>
          <w:rFonts w:ascii="Arial" w:hAnsi="Arial" w:cs="Arial"/>
          <w:color w:val="000000" w:themeColor="text1"/>
        </w:rPr>
        <w:t>:30.</w:t>
      </w:r>
    </w:p>
    <w:p w14:paraId="1E596CF4" w14:textId="77777777" w:rsidR="00E50AF5" w:rsidRPr="00D96CD1" w:rsidRDefault="00E50AF5" w:rsidP="00E50AF5">
      <w:pPr>
        <w:pStyle w:val="Akapitzlist"/>
        <w:spacing w:after="0" w:line="276" w:lineRule="auto"/>
        <w:ind w:left="360"/>
        <w:contextualSpacing w:val="0"/>
        <w:jc w:val="both"/>
        <w:rPr>
          <w:rFonts w:ascii="Arial" w:hAnsi="Arial" w:cs="Arial"/>
          <w:color w:val="FF0000"/>
        </w:rPr>
      </w:pPr>
    </w:p>
    <w:p w14:paraId="2188ED0A" w14:textId="5AF3D9E8" w:rsidR="000027E4" w:rsidRDefault="000027E4" w:rsidP="003D6AB0">
      <w:pPr>
        <w:pStyle w:val="Nagwek1"/>
        <w:spacing w:before="0" w:line="276" w:lineRule="auto"/>
      </w:pPr>
      <w:r w:rsidRPr="000027E4">
        <w:t>Rozdz</w:t>
      </w:r>
      <w:r w:rsidR="00442BCE">
        <w:t>iał</w:t>
      </w:r>
      <w:r w:rsidRPr="000027E4">
        <w:t xml:space="preserve"> 16</w:t>
      </w:r>
      <w:r w:rsidR="00260018">
        <w:t>.</w:t>
      </w:r>
      <w:r w:rsidRPr="000027E4">
        <w:t xml:space="preserve"> Sposób obliczenia ceny. Informacje dotyczące walut obcych</w:t>
      </w:r>
    </w:p>
    <w:p w14:paraId="79469CBA"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318BF7AA"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w:t>
      </w:r>
    </w:p>
    <w:p w14:paraId="4752815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w:t>
      </w:r>
      <w:proofErr w:type="spellStart"/>
      <w:r w:rsidRPr="00BD6013">
        <w:rPr>
          <w:rFonts w:ascii="Arial" w:hAnsi="Arial"/>
          <w:bCs/>
          <w:color w:val="000000" w:themeColor="text1"/>
          <w:sz w:val="22"/>
          <w:szCs w:val="22"/>
        </w:rPr>
        <w:t>Pzp</w:t>
      </w:r>
      <w:proofErr w:type="spellEnd"/>
      <w:r w:rsidRPr="00BD6013">
        <w:rPr>
          <w:rFonts w:ascii="Arial" w:hAnsi="Arial"/>
          <w:bCs/>
          <w:color w:val="000000" w:themeColor="text1"/>
          <w:sz w:val="22"/>
          <w:szCs w:val="22"/>
        </w:rPr>
        <w:t xml:space="preserve">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258042F8"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Cena oferty musi uwzględniać wartość podatku od towarów i usług VAT, innych opłat i</w:t>
      </w:r>
      <w:r w:rsidR="008F6E8F">
        <w:rPr>
          <w:rFonts w:ascii="Arial" w:hAnsi="Arial"/>
          <w:bCs/>
          <w:color w:val="000000" w:themeColor="text1"/>
          <w:sz w:val="22"/>
          <w:szCs w:val="22"/>
        </w:rPr>
        <w:t> </w:t>
      </w:r>
      <w:r w:rsidRPr="00BD6013">
        <w:rPr>
          <w:rFonts w:ascii="Arial" w:hAnsi="Arial"/>
          <w:bCs/>
          <w:color w:val="000000" w:themeColor="text1"/>
          <w:sz w:val="22"/>
          <w:szCs w:val="22"/>
        </w:rPr>
        <w:t>podatków, opłat celnych, kosztów pierwotnej legalizacji. Wynagrodzenie obejmuje wszystkie koszty związane z realizacją przedmiotu zamówienia. Cenę należy podać w</w:t>
      </w:r>
      <w:r w:rsidR="008F6E8F">
        <w:rPr>
          <w:rFonts w:ascii="Arial" w:hAnsi="Arial"/>
          <w:bCs/>
          <w:color w:val="000000" w:themeColor="text1"/>
          <w:sz w:val="22"/>
          <w:szCs w:val="22"/>
        </w:rPr>
        <w:t> </w:t>
      </w:r>
      <w:r w:rsidRPr="00BD6013">
        <w:rPr>
          <w:rFonts w:ascii="Arial" w:hAnsi="Arial"/>
          <w:bCs/>
          <w:color w:val="000000" w:themeColor="text1"/>
          <w:sz w:val="22"/>
          <w:szCs w:val="22"/>
        </w:rPr>
        <w:t xml:space="preserve">złotych polskich w postaci cyfrowej i słownej. Podana cena oferty musi obejmować wszystkie koszty związane z realizacją przedmiotu umowy w zakresie opisanym dokumentacją projektową i </w:t>
      </w:r>
      <w:proofErr w:type="spellStart"/>
      <w:r w:rsidRPr="00BD6013">
        <w:rPr>
          <w:rFonts w:ascii="Arial" w:hAnsi="Arial"/>
          <w:bCs/>
          <w:color w:val="000000" w:themeColor="text1"/>
          <w:sz w:val="22"/>
          <w:szCs w:val="22"/>
        </w:rPr>
        <w:t>STWiORB</w:t>
      </w:r>
      <w:proofErr w:type="spellEnd"/>
      <w:r w:rsidRPr="00BD6013">
        <w:rPr>
          <w:rFonts w:ascii="Arial" w:hAnsi="Arial"/>
          <w:bCs/>
          <w:color w:val="000000" w:themeColor="text1"/>
          <w:sz w:val="22"/>
          <w:szCs w:val="22"/>
        </w:rPr>
        <w:t xml:space="preserve">.   </w:t>
      </w:r>
    </w:p>
    <w:p w14:paraId="67F2C90E"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lastRenderedPageBreak/>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ubezpieczenia i zabezpieczenia należytego wykonania umowy (jeżeli dotyczy),</w:t>
      </w:r>
    </w:p>
    <w:p w14:paraId="51BBB54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 xml:space="preserve">koszty związane z usunięciem odpadów z terenu budowy i ich zagospodarowaniem (wywóz z terenu budowy, składowanie na wysypisku, utylizacja </w:t>
      </w:r>
      <w:proofErr w:type="spellStart"/>
      <w:r w:rsidRPr="00BD6013">
        <w:rPr>
          <w:rFonts w:ascii="Arial" w:hAnsi="Arial" w:cs="Arial"/>
          <w:bCs/>
          <w:color w:val="000000" w:themeColor="text1"/>
        </w:rPr>
        <w:t>itp</w:t>
      </w:r>
      <w:proofErr w:type="spellEnd"/>
      <w:r w:rsidRPr="00BD6013">
        <w:rPr>
          <w:rFonts w:ascii="Arial" w:hAnsi="Arial" w:cs="Arial"/>
          <w:bCs/>
          <w:color w:val="000000" w:themeColor="text1"/>
        </w:rPr>
        <w:t>).</w:t>
      </w:r>
    </w:p>
    <w:p w14:paraId="425676F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0E4A7EEC" w:rsidR="000027E4" w:rsidRPr="000027E4" w:rsidRDefault="000027E4" w:rsidP="000027E4">
      <w:pPr>
        <w:pStyle w:val="Nagwek1"/>
      </w:pPr>
      <w:bookmarkStart w:id="7" w:name="_Hlk82156658"/>
      <w:r w:rsidRPr="000027E4">
        <w:t>Rozdz</w:t>
      </w:r>
      <w:r w:rsidR="00040F30">
        <w:t>iał</w:t>
      </w:r>
      <w:r w:rsidRPr="000027E4">
        <w:t xml:space="preserve"> 17</w:t>
      </w:r>
      <w:r w:rsidR="00260018">
        <w:t>.</w:t>
      </w:r>
      <w:r w:rsidRPr="000027E4">
        <w:t xml:space="preserve"> Opis kryteriów oceny ofert wraz z podaniem wag tych kryteriów i sposobu oceny ofert</w:t>
      </w:r>
    </w:p>
    <w:bookmarkEnd w:id="7"/>
    <w:p w14:paraId="738210DF" w14:textId="15AD7795" w:rsidR="000027E4" w:rsidRDefault="000027E4" w:rsidP="000027E4">
      <w:pPr>
        <w:spacing w:after="0" w:line="276" w:lineRule="auto"/>
        <w:jc w:val="both"/>
        <w:rPr>
          <w:rFonts w:ascii="Arial" w:hAnsi="Arial" w:cs="Arial"/>
          <w:color w:val="FF0000"/>
        </w:rPr>
      </w:pPr>
    </w:p>
    <w:p w14:paraId="27666906" w14:textId="49ACD745" w:rsidR="00442BCE" w:rsidRPr="00442BCE" w:rsidRDefault="00442BCE" w:rsidP="003267DC">
      <w:pPr>
        <w:pStyle w:val="Akapitzlist"/>
        <w:numPr>
          <w:ilvl w:val="0"/>
          <w:numId w:val="42"/>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w:t>
      </w:r>
      <w:r w:rsidR="005C73DB">
        <w:rPr>
          <w:rFonts w:ascii="Arial" w:hAnsi="Arial" w:cs="Arial"/>
          <w:color w:val="000000" w:themeColor="text1"/>
        </w:rPr>
        <w:t xml:space="preserve"> w zakresie części nr 1, 2 i 3 zamówienia o których mowa w rozdziale 4 SWZ</w:t>
      </w:r>
      <w:r w:rsidRPr="00442BCE">
        <w:rPr>
          <w:rFonts w:ascii="Arial" w:hAnsi="Arial" w:cs="Arial"/>
          <w:color w:val="000000" w:themeColor="text1"/>
        </w:rPr>
        <w:t>, zamawiający będzie się kierował następującymi kryteriami</w:t>
      </w:r>
      <w:r w:rsidR="005C73DB">
        <w:rPr>
          <w:rFonts w:ascii="Arial" w:hAnsi="Arial" w:cs="Arial"/>
          <w:color w:val="000000" w:themeColor="text1"/>
        </w:rPr>
        <w:t xml:space="preserve"> </w:t>
      </w:r>
      <w:r w:rsidRPr="00442BCE">
        <w:rPr>
          <w:rFonts w:ascii="Arial" w:hAnsi="Arial" w:cs="Arial"/>
          <w:color w:val="000000" w:themeColor="text1"/>
        </w:rPr>
        <w:t>:</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lastRenderedPageBreak/>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4956EC98" w14:textId="4B7EC1E2" w:rsidR="005C73DB" w:rsidRPr="001E2093" w:rsidRDefault="00442BCE" w:rsidP="005C73DB">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w:t>
            </w:r>
          </w:p>
          <w:p w14:paraId="26BF51E5" w14:textId="6E019C02"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Sposób obliczania punktów dla kryterium „Cena brutto za całość zamówienia”.</w:t>
      </w:r>
    </w:p>
    <w:p w14:paraId="58EAD6A0" w14:textId="77777777" w:rsidR="007E2C69" w:rsidRPr="007E2C69" w:rsidRDefault="00442BCE" w:rsidP="00486506">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7E2C69" w:rsidRPr="00936431" w14:paraId="25B6E78E" w14:textId="77777777" w:rsidTr="00A32902">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438A54C" w14:textId="77777777" w:rsidR="007E2C69" w:rsidRPr="001E2093" w:rsidRDefault="007E2C69" w:rsidP="00A32902">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C2A2109"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7423A9A"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CEE1BE" w14:textId="77777777" w:rsidR="007E2C69" w:rsidRPr="001E2093" w:rsidRDefault="007E2C69" w:rsidP="00A32902">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7E2C69" w:rsidRPr="00936431" w14:paraId="640FCD32" w14:textId="77777777" w:rsidTr="00A32902">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74DDE888"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002EA139"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17EBA5E8"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4648707A"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r w:rsidR="007E2C69" w:rsidRPr="00936431" w14:paraId="1F6D747D" w14:textId="77777777" w:rsidTr="00A32902">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FD12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2447A4C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6B893770"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r w:rsidRPr="001E2093">
              <w:rPr>
                <w:rFonts w:ascii="Arial" w:hAnsi="Arial" w:cs="Arial"/>
                <w:bCs/>
                <w:color w:val="000000" w:themeColor="text1"/>
                <w:sz w:val="22"/>
                <w:szCs w:val="22"/>
                <w:lang w:eastAsia="en-US" w:bidi="en-US"/>
              </w:rPr>
              <w:t xml:space="preserve"> - najniższa oferowana cena brutto spośród nie odrzuconych ofert</w:t>
            </w:r>
          </w:p>
          <w:p w14:paraId="0A20B907" w14:textId="77777777" w:rsidR="007E2C69"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r w:rsidRPr="001E2093">
              <w:rPr>
                <w:rFonts w:ascii="Arial" w:hAnsi="Arial" w:cs="Arial"/>
                <w:bCs/>
                <w:color w:val="000000" w:themeColor="text1"/>
                <w:sz w:val="22"/>
                <w:szCs w:val="22"/>
                <w:lang w:eastAsia="en-US" w:bidi="en-US"/>
              </w:rPr>
              <w:t xml:space="preserve"> - cena brutto oferty badanej</w:t>
            </w:r>
          </w:p>
          <w:p w14:paraId="2467066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bl>
    <w:p w14:paraId="777949E8" w14:textId="77777777" w:rsidR="00442BCE" w:rsidRDefault="00442BCE" w:rsidP="00442BCE">
      <w:pPr>
        <w:spacing w:after="200" w:line="276" w:lineRule="auto"/>
        <w:jc w:val="both"/>
        <w:rPr>
          <w:rFonts w:ascii="Arial" w:hAnsi="Arial" w:cs="Arial"/>
          <w:bCs/>
          <w:color w:val="000000" w:themeColor="text1"/>
          <w:lang w:bidi="en-US"/>
        </w:rPr>
      </w:pPr>
    </w:p>
    <w:p w14:paraId="7E383ABC" w14:textId="77777777" w:rsidR="00BE39B4" w:rsidRDefault="00442BCE" w:rsidP="003D6AB0">
      <w:pPr>
        <w:pStyle w:val="Akapitzlist"/>
        <w:numPr>
          <w:ilvl w:val="0"/>
          <w:numId w:val="40"/>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p>
    <w:p w14:paraId="78DF42E2" w14:textId="77777777" w:rsidR="00BE39B4" w:rsidRPr="00BE39B4" w:rsidRDefault="00BE39B4" w:rsidP="00BE39B4">
      <w:pPr>
        <w:spacing w:afterLines="50" w:after="120" w:line="276" w:lineRule="auto"/>
        <w:ind w:left="567"/>
        <w:jc w:val="both"/>
        <w:rPr>
          <w:rFonts w:ascii="Arial" w:hAnsi="Arial" w:cs="Arial"/>
          <w:bCs/>
          <w:color w:val="000000" w:themeColor="text1"/>
          <w:lang w:bidi="en-US"/>
        </w:rPr>
      </w:pPr>
    </w:p>
    <w:p w14:paraId="6DA5807B"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62461B7D"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38E0C345"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78E16450"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2EB824FB" w14:textId="5395660A" w:rsidR="00BE39B4" w:rsidRPr="00BE39B4" w:rsidRDefault="00BE39B4" w:rsidP="00BE39B4">
      <w:pPr>
        <w:pStyle w:val="Akapitzlist"/>
        <w:numPr>
          <w:ilvl w:val="0"/>
          <w:numId w:val="53"/>
        </w:numPr>
        <w:spacing w:afterLines="50" w:after="120" w:line="276" w:lineRule="auto"/>
        <w:jc w:val="both"/>
        <w:rPr>
          <w:rFonts w:ascii="Arial" w:hAnsi="Arial" w:cs="Arial"/>
          <w:bCs/>
          <w:color w:val="000000" w:themeColor="text1"/>
          <w:lang w:bidi="en-US"/>
        </w:rPr>
      </w:pPr>
      <w:r w:rsidRPr="00BE39B4">
        <w:rPr>
          <w:rFonts w:ascii="Arial" w:hAnsi="Arial" w:cs="Arial"/>
          <w:bCs/>
          <w:color w:val="000000" w:themeColor="text1"/>
          <w:lang w:bidi="en-US"/>
        </w:rPr>
        <w:t>Sposób obliczania punktów dla kryterium „Okres udzielonej gwarancji”.</w:t>
      </w:r>
    </w:p>
    <w:p w14:paraId="206BDF80" w14:textId="0B1DD310" w:rsidR="00442BCE" w:rsidRPr="00BE39B4" w:rsidRDefault="00BE39B4" w:rsidP="00BE39B4">
      <w:pPr>
        <w:spacing w:afterLines="50" w:after="120" w:line="276" w:lineRule="auto"/>
        <w:ind w:left="360"/>
        <w:jc w:val="both"/>
        <w:rPr>
          <w:rFonts w:ascii="Arial" w:hAnsi="Arial" w:cs="Arial"/>
          <w:bCs/>
          <w:color w:val="000000" w:themeColor="text1"/>
          <w:lang w:bidi="en-US"/>
        </w:rPr>
      </w:pPr>
      <w:r w:rsidRPr="00BE39B4">
        <w:rPr>
          <w:rFonts w:ascii="Arial" w:hAnsi="Arial" w:cs="Arial"/>
          <w:bCs/>
          <w:color w:val="000000" w:themeColor="text1"/>
          <w:lang w:bidi="en-US"/>
        </w:rPr>
        <w:t xml:space="preserve">Maksymalna ilość punktów możliwa do przydzielenia w toku oceny w obrębie danego kryterium wynosi  </w:t>
      </w:r>
      <w:r w:rsidR="00442BCE" w:rsidRPr="00BE39B4">
        <w:rPr>
          <w:rFonts w:ascii="Arial" w:hAnsi="Arial" w:cs="Arial"/>
          <w:bCs/>
          <w:color w:val="000000" w:themeColor="text1"/>
          <w:lang w:bidi="en-US"/>
        </w:rPr>
        <w:t>kryterium wynosi 40 pkt.</w:t>
      </w:r>
    </w:p>
    <w:p w14:paraId="6569E965" w14:textId="46C2D74A" w:rsidR="00442BCE" w:rsidRDefault="00442BCE" w:rsidP="00BE39B4">
      <w:pPr>
        <w:pStyle w:val="Akapitzlist"/>
        <w:numPr>
          <w:ilvl w:val="0"/>
          <w:numId w:val="171"/>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3BCA037B" w14:textId="4AF91AB5"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1, o którem mowa w rozdziale 4 SWZ</w:t>
      </w:r>
      <w:r w:rsidR="00BE39B4">
        <w:rPr>
          <w:rFonts w:ascii="Arial" w:hAnsi="Arial" w:cs="Arial"/>
          <w:bCs/>
          <w:color w:val="000000" w:themeColor="text1"/>
          <w:lang w:bidi="en-US"/>
        </w:rPr>
        <w:t>:</w:t>
      </w:r>
    </w:p>
    <w:p w14:paraId="2B2BB4DD"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975BB77"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1274CCCE"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Wymagany  minimalny okres gwarancji wynosi 36 miesięcy.</w:t>
      </w:r>
    </w:p>
    <w:p w14:paraId="507CA344"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 przypadku gdy Wykonawca, który zaoferuje okres gwarancji krótszy niż 36 miesięcy oferta Wykonawcy zostanie odrzucona  na podstawie art. 226 ust. 1 pkt 5) ustawy </w:t>
      </w:r>
      <w:proofErr w:type="spellStart"/>
      <w:r w:rsidRPr="005C73DB">
        <w:rPr>
          <w:rFonts w:ascii="Arial" w:hAnsi="Arial" w:cs="Arial"/>
          <w:bCs/>
          <w:color w:val="000000" w:themeColor="text1"/>
          <w:lang w:bidi="en-US"/>
        </w:rPr>
        <w:t>Pzp</w:t>
      </w:r>
      <w:proofErr w:type="spellEnd"/>
      <w:r w:rsidRPr="005C73DB">
        <w:rPr>
          <w:rFonts w:ascii="Arial" w:hAnsi="Arial" w:cs="Arial"/>
          <w:bCs/>
          <w:color w:val="000000" w:themeColor="text1"/>
          <w:lang w:bidi="en-US"/>
        </w:rPr>
        <w:t xml:space="preserve"> jako oferta, której treść nie odpowiada treści SWZ.</w:t>
      </w:r>
    </w:p>
    <w:p w14:paraId="1AB831C8"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lastRenderedPageBreak/>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275A77C9" w:rsidR="00442BCE"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09FE4546" w14:textId="1F13D3FE"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2 i części nr 3, o których mowa w rozdziale 4 SWZ</w:t>
      </w:r>
    </w:p>
    <w:p w14:paraId="7AB43264" w14:textId="28B2E698"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Okres gwarancji minimum </w:t>
      </w:r>
      <w:r>
        <w:rPr>
          <w:rFonts w:ascii="Arial" w:hAnsi="Arial" w:cs="Arial"/>
          <w:color w:val="000000" w:themeColor="text1"/>
        </w:rPr>
        <w:t>24</w:t>
      </w:r>
      <w:r w:rsidRPr="001E2093">
        <w:rPr>
          <w:rFonts w:ascii="Arial" w:hAnsi="Arial" w:cs="Arial"/>
          <w:color w:val="000000" w:themeColor="text1"/>
        </w:rPr>
        <w:t xml:space="preserve"> miesi</w:t>
      </w:r>
      <w:r>
        <w:rPr>
          <w:rFonts w:ascii="Arial" w:hAnsi="Arial" w:cs="Arial"/>
          <w:color w:val="000000" w:themeColor="text1"/>
        </w:rPr>
        <w:t>ą</w:t>
      </w:r>
      <w:r w:rsidRPr="001E2093">
        <w:rPr>
          <w:rFonts w:ascii="Arial" w:hAnsi="Arial" w:cs="Arial"/>
          <w:color w:val="000000" w:themeColor="text1"/>
        </w:rPr>
        <w:t>c</w:t>
      </w:r>
      <w:r>
        <w:rPr>
          <w:rFonts w:ascii="Arial" w:hAnsi="Arial" w:cs="Arial"/>
          <w:color w:val="000000" w:themeColor="text1"/>
        </w:rPr>
        <w:t>e</w:t>
      </w:r>
      <w:r w:rsidRPr="001E2093">
        <w:rPr>
          <w:rFonts w:ascii="Arial" w:hAnsi="Arial" w:cs="Arial"/>
          <w:color w:val="000000" w:themeColor="text1"/>
        </w:rPr>
        <w:t xml:space="preserve"> – wykonawca otrzyma 0 pkt.</w:t>
      </w:r>
    </w:p>
    <w:p w14:paraId="6DFE2DB9" w14:textId="6308A5AC"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6 miesięcy – wykonawca otrzyma </w:t>
      </w:r>
      <w:r>
        <w:rPr>
          <w:rFonts w:ascii="Arial" w:hAnsi="Arial" w:cs="Arial"/>
          <w:color w:val="000000" w:themeColor="text1"/>
        </w:rPr>
        <w:t>2</w:t>
      </w:r>
      <w:r w:rsidRPr="001E2093">
        <w:rPr>
          <w:rFonts w:ascii="Arial" w:hAnsi="Arial" w:cs="Arial"/>
          <w:color w:val="000000" w:themeColor="text1"/>
        </w:rPr>
        <w:t>0 pkt</w:t>
      </w:r>
    </w:p>
    <w:p w14:paraId="4B2CF4BD" w14:textId="62F7077E"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12 miesięcy – wykonawca otrzyma </w:t>
      </w:r>
      <w:r>
        <w:rPr>
          <w:rFonts w:ascii="Arial" w:hAnsi="Arial" w:cs="Arial"/>
          <w:color w:val="000000" w:themeColor="text1"/>
        </w:rPr>
        <w:t>4</w:t>
      </w:r>
      <w:r w:rsidRPr="001E2093">
        <w:rPr>
          <w:rFonts w:ascii="Arial" w:hAnsi="Arial" w:cs="Arial"/>
          <w:color w:val="000000" w:themeColor="text1"/>
        </w:rPr>
        <w:t>0 pkt</w:t>
      </w:r>
    </w:p>
    <w:p w14:paraId="7135F93E" w14:textId="32AB0D18"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Wymagany  minimalny okres gwarancji wynosi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w:t>
      </w:r>
    </w:p>
    <w:p w14:paraId="3EA7BF80" w14:textId="688024A5"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 przypadku gdy Wykonawca, który zaoferuje okres gwarancji krótszy niż </w:t>
      </w:r>
      <w:r>
        <w:rPr>
          <w:rFonts w:ascii="Arial" w:hAnsi="Arial" w:cs="Arial"/>
          <w:bCs/>
          <w:color w:val="000000" w:themeColor="text1"/>
          <w:lang w:bidi="en-US"/>
        </w:rPr>
        <w:t>24</w:t>
      </w:r>
      <w:r w:rsidRPr="005C73DB">
        <w:rPr>
          <w:rFonts w:ascii="Arial" w:hAnsi="Arial" w:cs="Arial"/>
          <w:bCs/>
          <w:color w:val="000000" w:themeColor="text1"/>
          <w:lang w:bidi="en-US"/>
        </w:rPr>
        <w:t xml:space="preserve"> miesięcy oferta Wykonawcy zostanie odrzucona  na podstawie art. 226 ust. 1 pkt 5) ustawy </w:t>
      </w:r>
      <w:proofErr w:type="spellStart"/>
      <w:r w:rsidRPr="005C73DB">
        <w:rPr>
          <w:rFonts w:ascii="Arial" w:hAnsi="Arial" w:cs="Arial"/>
          <w:bCs/>
          <w:color w:val="000000" w:themeColor="text1"/>
          <w:lang w:bidi="en-US"/>
        </w:rPr>
        <w:t>Pzp</w:t>
      </w:r>
      <w:proofErr w:type="spellEnd"/>
      <w:r w:rsidRPr="005C73DB">
        <w:rPr>
          <w:rFonts w:ascii="Arial" w:hAnsi="Arial" w:cs="Arial"/>
          <w:bCs/>
          <w:color w:val="000000" w:themeColor="text1"/>
          <w:lang w:bidi="en-US"/>
        </w:rPr>
        <w:t xml:space="preserve"> jako oferta, której treść nie odpowiada treści SWZ.</w:t>
      </w:r>
    </w:p>
    <w:p w14:paraId="446A74A1" w14:textId="08DCD1FA"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Brak wskazania w ofercie w formularzu ofertowym okresu gwarancji na </w:t>
      </w:r>
      <w:r>
        <w:rPr>
          <w:rFonts w:ascii="Arial" w:hAnsi="Arial" w:cs="Arial"/>
          <w:bCs/>
          <w:color w:val="000000" w:themeColor="text1"/>
          <w:lang w:bidi="en-US"/>
        </w:rPr>
        <w:t xml:space="preserve">dostawy </w:t>
      </w:r>
      <w:r w:rsidRPr="005C73DB">
        <w:rPr>
          <w:rFonts w:ascii="Arial" w:hAnsi="Arial" w:cs="Arial"/>
          <w:bCs/>
          <w:color w:val="000000" w:themeColor="text1"/>
          <w:lang w:bidi="en-US"/>
        </w:rPr>
        <w:t xml:space="preserve">będzie równoznaczne z zaoferowaniem przez wykonawcę okresu gwarancji w wielkości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 xml:space="preserve"> i oferta otrzyma w  tym kryterium oceny ofert 0 punktów.</w:t>
      </w:r>
    </w:p>
    <w:p w14:paraId="6C0B8AE4" w14:textId="38F1BFB7" w:rsidR="005C73DB" w:rsidRPr="00A4177F" w:rsidRDefault="005C73DB" w:rsidP="00A4177F">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w:t>
      </w:r>
      <w:r>
        <w:rPr>
          <w:rFonts w:ascii="Arial" w:hAnsi="Arial" w:cs="Arial"/>
          <w:bCs/>
          <w:color w:val="000000" w:themeColor="text1"/>
          <w:lang w:bidi="en-US"/>
        </w:rPr>
        <w:t>36</w:t>
      </w:r>
      <w:r w:rsidRPr="005C73DB">
        <w:rPr>
          <w:rFonts w:ascii="Arial" w:hAnsi="Arial" w:cs="Arial"/>
          <w:bCs/>
          <w:color w:val="000000" w:themeColor="text1"/>
          <w:lang w:bidi="en-US"/>
        </w:rPr>
        <w:t xml:space="preserve"> miesięcy, do oceny ofert w kryterium „Okres udzielonej gwarancji na wykonane roboty budowlane” oferta otrzyma w tym kryterium oceny ofert 40 punktów. </w:t>
      </w:r>
    </w:p>
    <w:p w14:paraId="2CB106BD" w14:textId="77777777"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616CA968"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Ocenę całkowitą oferty stanowi suma punktów poszczególnych kryteriów. Łączna wartość punktowa zostanie obliczona  poprzez zsumowanie wartości: wartość punktowa w kryterium „Cena brutto za całość zamówienia” +  wartość punktowa  w kryterium „Okres udzielonej gwarancji”.</w:t>
      </w:r>
    </w:p>
    <w:p w14:paraId="4461E553" w14:textId="3116DCB6" w:rsidR="00527563" w:rsidRPr="00527563" w:rsidRDefault="00527563" w:rsidP="003D6AB0">
      <w:pPr>
        <w:spacing w:after="0" w:line="276" w:lineRule="auto"/>
        <w:jc w:val="both"/>
        <w:rPr>
          <w:rFonts w:ascii="Arial" w:hAnsi="Arial" w:cs="Arial"/>
          <w:b/>
          <w:bCs/>
          <w:color w:val="000000" w:themeColor="text1"/>
        </w:rPr>
      </w:pPr>
    </w:p>
    <w:p w14:paraId="10F7BC9D" w14:textId="7ED6B77F" w:rsidR="00527563" w:rsidRPr="00527563" w:rsidRDefault="00527563" w:rsidP="003D6AB0">
      <w:pPr>
        <w:pStyle w:val="Nagwek1"/>
        <w:spacing w:before="0" w:line="276" w:lineRule="auto"/>
      </w:pPr>
      <w:r w:rsidRPr="00527563">
        <w:t>Rozdz</w:t>
      </w:r>
      <w:r w:rsidR="001950D2">
        <w:t>iał</w:t>
      </w:r>
      <w:r w:rsidRPr="00527563">
        <w:t xml:space="preserve"> 18</w:t>
      </w:r>
      <w:r w:rsidR="00260018">
        <w:t>.</w:t>
      </w:r>
      <w:r w:rsidRPr="00527563">
        <w:t xml:space="preserve"> Negocjacje z wykonawcami</w:t>
      </w:r>
    </w:p>
    <w:p w14:paraId="27C84E14" w14:textId="149CE9ED" w:rsidR="00527563" w:rsidRPr="00BB108B"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w:t>
      </w:r>
      <w:r w:rsidR="00BE39B4">
        <w:rPr>
          <w:rFonts w:ascii="Arial" w:hAnsi="Arial" w:cs="Arial"/>
          <w:color w:val="000000" w:themeColor="text1"/>
        </w:rPr>
        <w:t> </w:t>
      </w:r>
      <w:r w:rsidR="00BB108B">
        <w:rPr>
          <w:rFonts w:ascii="Arial" w:hAnsi="Arial" w:cs="Arial"/>
          <w:color w:val="000000" w:themeColor="text1"/>
        </w:rPr>
        <w:t xml:space="preserve">zasadach określonych w Dziale III, Rozdział 4, Oddział 1 ustawy </w:t>
      </w:r>
      <w:proofErr w:type="spellStart"/>
      <w:r w:rsidR="00BB108B">
        <w:rPr>
          <w:rFonts w:ascii="Arial" w:hAnsi="Arial" w:cs="Arial"/>
          <w:color w:val="000000" w:themeColor="text1"/>
        </w:rPr>
        <w:t>Pzp</w:t>
      </w:r>
      <w:proofErr w:type="spellEnd"/>
      <w:r w:rsidR="00BB108B">
        <w:rPr>
          <w:rFonts w:ascii="Arial" w:hAnsi="Arial" w:cs="Arial"/>
          <w:color w:val="000000" w:themeColor="text1"/>
        </w:rPr>
        <w:t>.</w:t>
      </w:r>
    </w:p>
    <w:p w14:paraId="4D175F34" w14:textId="526FAD8A" w:rsidR="00527563"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3D6AB0">
      <w:pPr>
        <w:spacing w:after="0" w:line="276" w:lineRule="auto"/>
        <w:jc w:val="both"/>
        <w:rPr>
          <w:rFonts w:ascii="Arial" w:hAnsi="Arial" w:cs="Arial"/>
          <w:color w:val="000000" w:themeColor="text1"/>
        </w:rPr>
      </w:pPr>
    </w:p>
    <w:p w14:paraId="52953525" w14:textId="4FE65009" w:rsidR="009024B5" w:rsidRPr="009024B5" w:rsidRDefault="009024B5" w:rsidP="003D6AB0">
      <w:pPr>
        <w:pStyle w:val="Nagwek1"/>
        <w:spacing w:line="276" w:lineRule="auto"/>
        <w:jc w:val="both"/>
      </w:pPr>
      <w:r w:rsidRPr="009024B5">
        <w:lastRenderedPageBreak/>
        <w:t xml:space="preserve">Rozdział </w:t>
      </w:r>
      <w:r w:rsidR="00CB3A63">
        <w:t>19</w:t>
      </w:r>
      <w:r w:rsidRPr="009024B5">
        <w:t>. Wymagania w zakresie zatrudnienia na podstawie stosunku pracy, w</w:t>
      </w:r>
      <w:r>
        <w:t> </w:t>
      </w:r>
      <w:r w:rsidRPr="009024B5">
        <w:t>okolicznościach, o których mowa w art. 95</w:t>
      </w:r>
    </w:p>
    <w:p w14:paraId="4124A0F6" w14:textId="340ABD18"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6864FFEB"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 xml:space="preserve">Sposób weryfikacji zatrudnienia tych osób, uprawnienia Zamawiającego w zakresie kontroli spełniania przez wykonawcę wymagań związanych z zatrudnianiem tych osób oraz sankcje z tytułu niespełnienia tych wymagań - Zamawiający określił w projektowanych postanowieniach umowy stanowiących załącznik nr </w:t>
      </w:r>
      <w:r w:rsidR="00CB3A63">
        <w:rPr>
          <w:rFonts w:ascii="Arial" w:hAnsi="Arial" w:cs="Arial"/>
          <w:color w:val="000000" w:themeColor="text1"/>
        </w:rPr>
        <w:t>7</w:t>
      </w:r>
      <w:r w:rsidRPr="009024B5">
        <w:rPr>
          <w:rFonts w:ascii="Arial" w:hAnsi="Arial" w:cs="Arial"/>
          <w:color w:val="000000" w:themeColor="text1"/>
        </w:rPr>
        <w:t xml:space="preserve"> do SWZ.</w:t>
      </w:r>
    </w:p>
    <w:p w14:paraId="5307BEA8" w14:textId="4C2027D1" w:rsidR="00527563" w:rsidRDefault="00527563" w:rsidP="003D6AB0">
      <w:pPr>
        <w:spacing w:after="0" w:line="276" w:lineRule="auto"/>
        <w:jc w:val="both"/>
        <w:rPr>
          <w:rFonts w:ascii="Arial" w:hAnsi="Arial" w:cs="Arial"/>
          <w:color w:val="FF0000"/>
        </w:rPr>
      </w:pPr>
    </w:p>
    <w:p w14:paraId="2E8FB4A4" w14:textId="3AE6B1F7" w:rsidR="0003778F" w:rsidRPr="0003778F" w:rsidRDefault="00C55C1C" w:rsidP="003D6AB0">
      <w:pPr>
        <w:pStyle w:val="Nagwek1"/>
        <w:spacing w:line="276" w:lineRule="auto"/>
      </w:pPr>
      <w:r w:rsidRPr="0003778F">
        <w:t>Rozdział 2</w:t>
      </w:r>
      <w:r w:rsidR="00CB3A63">
        <w:t>0</w:t>
      </w:r>
      <w:r w:rsidR="00260018">
        <w:t>.</w:t>
      </w:r>
      <w:r w:rsidRPr="0003778F">
        <w:t xml:space="preserve"> Informacja o formalnościach, jakie muszą zostać dopełnione po wyborze oferty w celu zawarcia umowy </w:t>
      </w:r>
      <w:proofErr w:type="spellStart"/>
      <w:r w:rsidRPr="0003778F">
        <w:t>ws</w:t>
      </w:r>
      <w:proofErr w:type="spellEnd"/>
      <w:r w:rsidRPr="0003778F">
        <w:t>. zamówienia publicznego</w:t>
      </w:r>
    </w:p>
    <w:p w14:paraId="46B75FAF" w14:textId="5C7A1878"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Zamawiający zawiadomi o wyniku postępowania, zgodnie z przepisami ustawy poprzez </w:t>
      </w:r>
      <w:proofErr w:type="spellStart"/>
      <w:r w:rsidRPr="0003778F">
        <w:rPr>
          <w:rFonts w:ascii="Arial" w:hAnsi="Arial" w:cs="Arial"/>
          <w:color w:val="000000" w:themeColor="text1"/>
        </w:rPr>
        <w:t>miniportal</w:t>
      </w:r>
      <w:proofErr w:type="spellEnd"/>
      <w:r w:rsidRPr="0003778F">
        <w:rPr>
          <w:rFonts w:ascii="Arial" w:hAnsi="Arial" w:cs="Arial"/>
          <w:color w:val="000000" w:themeColor="text1"/>
        </w:rPr>
        <w:t>.</w:t>
      </w:r>
    </w:p>
    <w:p w14:paraId="03DE8BA1" w14:textId="0F502DAF"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39E42DC7"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złoży Zamawiającemu uwierzytelnioną „za zgodność z oryginałem” kserokopię uprawnień osoby wymienionej w Rozdziale 8 ust. 1 pkt </w:t>
      </w:r>
      <w:r w:rsidR="00673496">
        <w:rPr>
          <w:rFonts w:ascii="Arial" w:hAnsi="Arial" w:cs="Arial"/>
          <w:color w:val="000000" w:themeColor="text1"/>
        </w:rPr>
        <w:t xml:space="preserve"> 2</w:t>
      </w:r>
      <w:r w:rsidRPr="0003778F">
        <w:rPr>
          <w:rFonts w:ascii="Arial" w:hAnsi="Arial" w:cs="Arial"/>
          <w:color w:val="000000" w:themeColor="text1"/>
        </w:rPr>
        <w:t xml:space="preserve"> oraz aktualne zaświadczenie o wpisie na listę członków właściwej izby samorządu zawodowego;</w:t>
      </w:r>
    </w:p>
    <w:p w14:paraId="1453BA44" w14:textId="34CDBB98" w:rsidR="0003778F" w:rsidRP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7DB076DC" w:rsid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dostarczyć Zamawiającemu harmonogram realizacji </w:t>
      </w:r>
      <w:r w:rsidR="00756251">
        <w:rPr>
          <w:rFonts w:ascii="Arial" w:hAnsi="Arial" w:cs="Arial"/>
          <w:color w:val="000000" w:themeColor="text1"/>
        </w:rPr>
        <w:t>zamówienia</w:t>
      </w:r>
      <w:r w:rsidRPr="0003778F">
        <w:rPr>
          <w:rFonts w:ascii="Arial" w:hAnsi="Arial" w:cs="Arial"/>
          <w:color w:val="000000" w:themeColor="text1"/>
        </w:rPr>
        <w:t>.</w:t>
      </w:r>
    </w:p>
    <w:p w14:paraId="30983E04" w14:textId="76402391" w:rsidR="0068697D" w:rsidRPr="0003778F" w:rsidRDefault="0068697D" w:rsidP="003D6AB0">
      <w:pPr>
        <w:pStyle w:val="Akapitzlist"/>
        <w:numPr>
          <w:ilvl w:val="0"/>
          <w:numId w:val="36"/>
        </w:numPr>
        <w:spacing w:after="0" w:line="276" w:lineRule="auto"/>
        <w:contextualSpacing w:val="0"/>
        <w:jc w:val="both"/>
        <w:rPr>
          <w:rFonts w:ascii="Arial" w:hAnsi="Arial" w:cs="Arial"/>
          <w:color w:val="000000" w:themeColor="text1"/>
        </w:rPr>
      </w:pPr>
      <w:r>
        <w:rPr>
          <w:rFonts w:ascii="Arial" w:hAnsi="Arial" w:cs="Arial"/>
          <w:color w:val="000000" w:themeColor="text1"/>
        </w:rPr>
        <w:lastRenderedPageBreak/>
        <w:t>dostarczy zamawiający kosztorys ofertowy</w:t>
      </w:r>
      <w:r w:rsidR="00CB3A63">
        <w:rPr>
          <w:rFonts w:ascii="Arial" w:hAnsi="Arial" w:cs="Arial"/>
          <w:color w:val="000000" w:themeColor="text1"/>
        </w:rPr>
        <w:t xml:space="preserve"> (dotyczy części nr 1, 2 i 3)</w:t>
      </w:r>
      <w:r>
        <w:rPr>
          <w:rFonts w:ascii="Arial" w:hAnsi="Arial" w:cs="Arial"/>
          <w:color w:val="000000" w:themeColor="text1"/>
        </w:rPr>
        <w:t>.</w:t>
      </w:r>
    </w:p>
    <w:p w14:paraId="6A039187" w14:textId="25F2D823" w:rsidR="00C55C1C" w:rsidRDefault="00C55C1C" w:rsidP="003D6AB0">
      <w:pPr>
        <w:spacing w:after="0" w:line="276" w:lineRule="auto"/>
        <w:jc w:val="both"/>
        <w:rPr>
          <w:rFonts w:ascii="Arial" w:hAnsi="Arial" w:cs="Arial"/>
          <w:color w:val="FF0000"/>
        </w:rPr>
      </w:pPr>
    </w:p>
    <w:p w14:paraId="3450FA8A" w14:textId="3F46166A" w:rsidR="002832E6" w:rsidRPr="002832E6" w:rsidRDefault="00C55C1C" w:rsidP="003D6AB0">
      <w:pPr>
        <w:pStyle w:val="Nagwek1"/>
        <w:spacing w:before="0" w:line="276" w:lineRule="auto"/>
      </w:pPr>
      <w:r w:rsidRPr="002832E6">
        <w:t>Rozdz</w:t>
      </w:r>
      <w:r w:rsidR="001950D2">
        <w:t>iał</w:t>
      </w:r>
      <w:r w:rsidRPr="002832E6">
        <w:t xml:space="preserve"> 2</w:t>
      </w:r>
      <w:r w:rsidR="00CB3A63">
        <w:t>1</w:t>
      </w:r>
      <w:r w:rsidR="00260018">
        <w:t>.</w:t>
      </w:r>
      <w:r w:rsidRPr="002832E6">
        <w:t xml:space="preserve"> Projektowane postanowienia umowy </w:t>
      </w:r>
      <w:proofErr w:type="spellStart"/>
      <w:r w:rsidRPr="002832E6">
        <w:t>ws</w:t>
      </w:r>
      <w:proofErr w:type="spellEnd"/>
      <w:r w:rsidRPr="002832E6">
        <w:t>. zamówienia publicznego</w:t>
      </w:r>
    </w:p>
    <w:p w14:paraId="5D456FEA" w14:textId="3D822077" w:rsidR="002832E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Zamawiający wymaga od wybranego Wykonawcy zamówienia zawarcia umowy</w:t>
      </w:r>
      <w:r w:rsidR="00486506">
        <w:rPr>
          <w:rFonts w:ascii="Arial" w:hAnsi="Arial" w:cs="Arial"/>
          <w:color w:val="000000" w:themeColor="text1"/>
        </w:rPr>
        <w:t xml:space="preserve"> lub umów (w zależności od złożonej oferty i wyników oceny ofert)</w:t>
      </w:r>
      <w:r w:rsidRPr="002832E6">
        <w:rPr>
          <w:rFonts w:ascii="Arial" w:hAnsi="Arial" w:cs="Arial"/>
          <w:color w:val="000000" w:themeColor="text1"/>
        </w:rPr>
        <w:t xml:space="preserve">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486506">
        <w:rPr>
          <w:rFonts w:ascii="Arial" w:hAnsi="Arial" w:cs="Arial"/>
          <w:color w:val="000000" w:themeColor="text1"/>
        </w:rPr>
        <w:t>7, 8 i 9</w:t>
      </w:r>
      <w:r w:rsidRPr="008A7A9D">
        <w:rPr>
          <w:rFonts w:ascii="Arial" w:hAnsi="Arial" w:cs="Arial"/>
          <w:color w:val="000000" w:themeColor="text1"/>
        </w:rPr>
        <w:t xml:space="preserve"> do SWZ.</w:t>
      </w:r>
    </w:p>
    <w:p w14:paraId="1D600252" w14:textId="566CB7EF" w:rsidR="000069D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2B428FEF" w:rsidR="000069D6" w:rsidRPr="000069D6" w:rsidRDefault="000069D6" w:rsidP="003D6AB0">
      <w:pPr>
        <w:pStyle w:val="Nagwek1"/>
        <w:spacing w:line="276" w:lineRule="auto"/>
      </w:pPr>
      <w:r w:rsidRPr="000069D6">
        <w:t>Rozdział 2</w:t>
      </w:r>
      <w:r w:rsidR="00CB3A63">
        <w:t>2</w:t>
      </w:r>
      <w:r w:rsidRPr="000069D6">
        <w:t>. Informacja dotycząca zabezpieczenia należytego wykonania umowy.</w:t>
      </w:r>
    </w:p>
    <w:p w14:paraId="7B82E26F" w14:textId="2E3841FB"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3D236C58" w14:textId="77777777" w:rsidR="00A05AEA"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Zabezpieczenie należytego wykonania umowy może być wniesione według wyboru Wykonawcy w jednej lub w kilku następujących formach: </w:t>
      </w:r>
    </w:p>
    <w:p w14:paraId="0C57C9D0" w14:textId="419B7959"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pieniądzu, </w:t>
      </w:r>
    </w:p>
    <w:p w14:paraId="6B94AE0B" w14:textId="176FD187"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poręczeniach bankowych lub poręczeniach spółdzielczej kasy oszczędnościowo-kredytowej, z tym, że poręczenie kasy jest zawsze zobowiązaniem pieniężnym, </w:t>
      </w:r>
    </w:p>
    <w:p w14:paraId="77DC9D99" w14:textId="37C5DD3E"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bankowych, </w:t>
      </w:r>
    </w:p>
    <w:p w14:paraId="2715A6B1" w14:textId="3CC56C04"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ubezpieczeniowych, </w:t>
      </w:r>
    </w:p>
    <w:p w14:paraId="6735B33C" w14:textId="7CCD9CC8" w:rsidR="000069D6" w:rsidRPr="000069D6"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poręczeniach udzielanych przez podmioty, o których mowa w art. 6b ust. 5 pkt 2 ustawy z dnia 9 listopada 2000 r. o utworzeniu Polskiej Agencji Rozwoju Przedsiębiorczości.</w:t>
      </w:r>
    </w:p>
    <w:p w14:paraId="063669DC" w14:textId="77777777" w:rsid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Zamawiający wymaga wniesienia zabezpieczenia należytego wykonania umowy osobno na: </w:t>
      </w:r>
    </w:p>
    <w:p w14:paraId="4BD1886F" w14:textId="7B2D7B83" w:rsidR="000069D6" w:rsidRDefault="000069D6" w:rsidP="003D6AB0">
      <w:pPr>
        <w:pStyle w:val="Akapitzlist"/>
        <w:numPr>
          <w:ilvl w:val="0"/>
          <w:numId w:val="50"/>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wykonanie </w:t>
      </w:r>
      <w:r w:rsidR="0068697D">
        <w:rPr>
          <w:rFonts w:ascii="Arial" w:hAnsi="Arial" w:cs="Arial"/>
          <w:color w:val="000000" w:themeColor="text1"/>
        </w:rPr>
        <w:t>części nr 1,</w:t>
      </w:r>
      <w:r>
        <w:rPr>
          <w:rFonts w:ascii="Arial" w:hAnsi="Arial" w:cs="Arial"/>
          <w:color w:val="000000" w:themeColor="text1"/>
        </w:rPr>
        <w:t xml:space="preserve"> o którym mowa w Rozdziale </w:t>
      </w:r>
      <w:r w:rsidR="0068697D">
        <w:rPr>
          <w:rFonts w:ascii="Arial" w:hAnsi="Arial" w:cs="Arial"/>
          <w:color w:val="000000" w:themeColor="text1"/>
        </w:rPr>
        <w:t xml:space="preserve">4 </w:t>
      </w:r>
      <w:r>
        <w:rPr>
          <w:rFonts w:ascii="Arial" w:hAnsi="Arial" w:cs="Arial"/>
          <w:color w:val="000000" w:themeColor="text1"/>
        </w:rPr>
        <w:t xml:space="preserve">SWZ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ceny ofertowej brutto</w:t>
      </w:r>
      <w:r w:rsidR="0068697D">
        <w:rPr>
          <w:rFonts w:ascii="Arial" w:hAnsi="Arial" w:cs="Arial"/>
          <w:color w:val="000000" w:themeColor="text1"/>
        </w:rPr>
        <w:t>,</w:t>
      </w:r>
    </w:p>
    <w:p w14:paraId="77C06DB4" w14:textId="3F21F846"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2</w:t>
      </w:r>
      <w:r w:rsidRPr="0068697D">
        <w:rPr>
          <w:rFonts w:ascii="Arial" w:hAnsi="Arial" w:cs="Arial"/>
          <w:color w:val="000000" w:themeColor="text1"/>
        </w:rPr>
        <w:t>, o którym mowa w Rozdziale 4 SWZ w wysokości 5% ceny ofertowej brutto,</w:t>
      </w:r>
    </w:p>
    <w:p w14:paraId="1AE84E9F" w14:textId="2F8DFAB2"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4</w:t>
      </w:r>
      <w:r w:rsidRPr="0068697D">
        <w:rPr>
          <w:rFonts w:ascii="Arial" w:hAnsi="Arial" w:cs="Arial"/>
          <w:color w:val="000000" w:themeColor="text1"/>
        </w:rPr>
        <w:t>, o którym mowa w Rozdziale 4 SWZ w wysokości 5% ceny ofertowej brutto,</w:t>
      </w:r>
    </w:p>
    <w:p w14:paraId="722C419F" w14:textId="16FBD83D" w:rsidR="00CB3A63" w:rsidRPr="00CB3A63" w:rsidRDefault="00CB3A63" w:rsidP="00CB3A63">
      <w:pPr>
        <w:pStyle w:val="Akapitzlist"/>
        <w:numPr>
          <w:ilvl w:val="0"/>
          <w:numId w:val="49"/>
        </w:numPr>
        <w:jc w:val="both"/>
        <w:rPr>
          <w:rFonts w:ascii="Arial" w:hAnsi="Arial" w:cs="Arial"/>
          <w:color w:val="000000" w:themeColor="text1"/>
        </w:rPr>
      </w:pPr>
      <w:r w:rsidRPr="00CB3A63">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Gminy Otyń, albo żądanie złożenia wezwania np. tylko w formie listu poleconego czy kurierem) albo przedłożenia dodatkowych </w:t>
      </w:r>
      <w:r w:rsidRPr="00CB3A63">
        <w:rPr>
          <w:rFonts w:ascii="Arial" w:hAnsi="Arial" w:cs="Arial"/>
          <w:color w:val="000000" w:themeColor="text1"/>
        </w:rPr>
        <w:lastRenderedPageBreak/>
        <w:t>dokumentów (oprócz dokumentu potwierdzającego umocowanie osób do występowania w imieniu Zamawiającego z żądaniem zapłaty).</w:t>
      </w:r>
    </w:p>
    <w:p w14:paraId="0802BB14" w14:textId="6774429C"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06310532" w14:textId="705E5FE5" w:rsid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 xml:space="preserve">Zabezpieczenie wnoszone w pieniądzu wykonawca wpłaca przelewem na następujący wskazany przez Zamawiającego rachunek bankowy: Gminy Otyń z dopiskiem: </w:t>
      </w:r>
      <w:r w:rsidR="0068697D">
        <w:rPr>
          <w:rFonts w:ascii="Arial" w:hAnsi="Arial" w:cs="Arial"/>
          <w:color w:val="000000" w:themeColor="text1"/>
        </w:rPr>
        <w:t>część nr 1 (lub inna część w zależności od rozstrzygnięcia), RIiZP.271.9.2021.</w:t>
      </w:r>
      <w:r w:rsidR="00CB3A63">
        <w:rPr>
          <w:rFonts w:ascii="Arial" w:hAnsi="Arial" w:cs="Arial"/>
          <w:color w:val="000000" w:themeColor="text1"/>
        </w:rPr>
        <w:t>’</w:t>
      </w:r>
    </w:p>
    <w:p w14:paraId="4DD8530F" w14:textId="37F9D36E" w:rsidR="000069D6" w:rsidRP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3D6AB0">
      <w:pPr>
        <w:spacing w:after="0" w:line="276" w:lineRule="auto"/>
        <w:jc w:val="both"/>
        <w:rPr>
          <w:rFonts w:ascii="Arial" w:hAnsi="Arial" w:cs="Arial"/>
          <w:color w:val="000000" w:themeColor="text1"/>
        </w:rPr>
      </w:pPr>
    </w:p>
    <w:p w14:paraId="33841CB5" w14:textId="1963B834" w:rsidR="00C55C1C" w:rsidRPr="00C55C1C" w:rsidRDefault="00C55C1C" w:rsidP="003D6AB0">
      <w:pPr>
        <w:pStyle w:val="Nagwek1"/>
        <w:spacing w:before="0" w:line="276" w:lineRule="auto"/>
      </w:pPr>
      <w:r w:rsidRPr="00C55C1C">
        <w:t>Rozdz</w:t>
      </w:r>
      <w:r w:rsidR="001950D2">
        <w:t>iał</w:t>
      </w:r>
      <w:r w:rsidRPr="00C55C1C">
        <w:t xml:space="preserve"> 2</w:t>
      </w:r>
      <w:r w:rsidR="00CB3A63">
        <w:t>3</w:t>
      </w:r>
      <w:r w:rsidR="00260018">
        <w:t>.</w:t>
      </w:r>
      <w:r w:rsidRPr="00C55C1C">
        <w:t xml:space="preserve"> Pouczenie o środkach ochrony prawnej przysługujących Wykonawcy </w:t>
      </w:r>
    </w:p>
    <w:p w14:paraId="6E4E0D63" w14:textId="147893A8" w:rsidR="00C55C1C" w:rsidRPr="002832E6"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4E02FE29" w:rsidR="000069D6" w:rsidRPr="004D1C41"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Odwołanie przysługuje na niezgodną z przepisami ustawy czynność Zamawiającego podjętą w postępowaniu o udzielenie zamówienia lub zaniechanie czynności w</w:t>
      </w:r>
      <w:r w:rsidR="00756251">
        <w:rPr>
          <w:rFonts w:ascii="Arial" w:hAnsi="Arial" w:cs="Arial"/>
          <w:color w:val="000000" w:themeColor="text1"/>
        </w:rPr>
        <w:t> </w:t>
      </w:r>
      <w:r w:rsidRPr="002832E6">
        <w:rPr>
          <w:rFonts w:ascii="Arial" w:hAnsi="Arial" w:cs="Arial"/>
          <w:color w:val="000000" w:themeColor="text1"/>
        </w:rPr>
        <w:t xml:space="preserve">postępowaniu o udzielenie zamówienia publicznego, do której Zamawiający był zobowiązany na podstawie ustawy. </w:t>
      </w:r>
    </w:p>
    <w:p w14:paraId="3CCB3686" w14:textId="4CD819D4" w:rsidR="00C55C1C" w:rsidRPr="001E4168" w:rsidRDefault="00C55C1C" w:rsidP="003D6AB0">
      <w:pPr>
        <w:pStyle w:val="Nagwek1"/>
        <w:spacing w:line="276" w:lineRule="auto"/>
      </w:pPr>
      <w:r w:rsidRPr="001E4168">
        <w:t>Rozdz</w:t>
      </w:r>
      <w:r w:rsidR="0003778F">
        <w:t>iał</w:t>
      </w:r>
      <w:r w:rsidRPr="001E4168">
        <w:t xml:space="preserve"> 2</w:t>
      </w:r>
      <w:r w:rsidR="00CB3A63">
        <w:t>4</w:t>
      </w:r>
      <w:r w:rsidR="00260018">
        <w:t>.</w:t>
      </w:r>
      <w:r w:rsidR="009024B5">
        <w:t xml:space="preserve"> </w:t>
      </w:r>
      <w:r w:rsidRPr="001E4168">
        <w:t>Postanowienia końcowe</w:t>
      </w:r>
    </w:p>
    <w:p w14:paraId="5AF78181" w14:textId="636E1121" w:rsidR="00C55C1C" w:rsidRPr="001950D2"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Przywołane w SWZ załączniki stanowią jej integralną część i są udostępnione przez Zamawiającego w wersji edytowalnej.</w:t>
      </w:r>
    </w:p>
    <w:p w14:paraId="5E4EA3AD" w14:textId="52F82DA0" w:rsidR="0003778F" w:rsidRDefault="0003778F" w:rsidP="003D6AB0">
      <w:pPr>
        <w:pStyle w:val="Akapitzlist"/>
        <w:numPr>
          <w:ilvl w:val="0"/>
          <w:numId w:val="28"/>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25FD9C12"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lastRenderedPageBreak/>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6E945E78"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3 do SWZ. </w:t>
      </w:r>
      <w:r w:rsidR="00054872" w:rsidRPr="00054872">
        <w:rPr>
          <w:rFonts w:ascii="Arial" w:hAnsi="Arial" w:cs="Arial"/>
        </w:rPr>
        <w:t>Wykaz robót budowlanych na potwierdzenie spełnienia warunków udziału w postępowaniu</w:t>
      </w:r>
      <w:r w:rsidR="00054872">
        <w:rPr>
          <w:rFonts w:ascii="Arial" w:hAnsi="Arial" w:cs="Arial"/>
        </w:rPr>
        <w:t xml:space="preserve">. </w:t>
      </w:r>
      <w:r w:rsidR="00054872" w:rsidRPr="00054872">
        <w:rPr>
          <w:rFonts w:ascii="Arial" w:hAnsi="Arial" w:cs="Arial"/>
        </w:rPr>
        <w:t>Część nr 1 Przebudowa, rozbudowa byłego budynku kolejowego wraz z niezbędną infrastrukturą na potrzeby Gminnego Centrum Kultury w Otyniu</w:t>
      </w:r>
      <w:r w:rsidR="00054872">
        <w:rPr>
          <w:rFonts w:ascii="Arial" w:hAnsi="Arial" w:cs="Arial"/>
        </w:rPr>
        <w:t>.</w:t>
      </w:r>
    </w:p>
    <w:p w14:paraId="3D5A680D" w14:textId="4558D189"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4 do SWZ. </w:t>
      </w:r>
      <w:r w:rsidR="00054872" w:rsidRPr="00054872">
        <w:rPr>
          <w:rFonts w:ascii="Arial" w:hAnsi="Arial" w:cs="Arial"/>
        </w:rPr>
        <w:t>Wykaz dostaw na potwierdzenie spełnienia warunków udziału w postępowaniu</w:t>
      </w:r>
      <w:r w:rsidR="00054872">
        <w:rPr>
          <w:rFonts w:ascii="Arial" w:hAnsi="Arial" w:cs="Arial"/>
        </w:rPr>
        <w:t xml:space="preserve">. </w:t>
      </w:r>
      <w:r w:rsidR="00054872" w:rsidRPr="00054872">
        <w:rPr>
          <w:rFonts w:ascii="Arial" w:hAnsi="Arial" w:cs="Arial"/>
        </w:rPr>
        <w:t>Część nr 2 Dostawa i montaż nagłośnienia i oświetlenia scenicznego  Gminnego Centrum Kultury w Otyniu</w:t>
      </w:r>
      <w:r w:rsidR="00054872">
        <w:rPr>
          <w:rFonts w:ascii="Arial" w:hAnsi="Arial" w:cs="Arial"/>
        </w:rPr>
        <w:t>.</w:t>
      </w:r>
    </w:p>
    <w:p w14:paraId="7B6B42B1" w14:textId="424BCB9A"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Załącznik nr 5 do SWZ</w:t>
      </w:r>
      <w:r>
        <w:rPr>
          <w:rFonts w:ascii="Arial" w:hAnsi="Arial" w:cs="Arial"/>
        </w:rPr>
        <w:t xml:space="preserve"> </w:t>
      </w:r>
      <w:r w:rsidRPr="00054872">
        <w:rPr>
          <w:rFonts w:ascii="Arial" w:hAnsi="Arial" w:cs="Arial"/>
        </w:rPr>
        <w:t>Wykaz osób na potwierdzenie spełniania warunku udziału w postępowaniu w zakresie potencjału kadrowego</w:t>
      </w:r>
      <w:r>
        <w:rPr>
          <w:rFonts w:ascii="Arial" w:hAnsi="Arial" w:cs="Arial"/>
        </w:rPr>
        <w:t xml:space="preserve">. </w:t>
      </w:r>
      <w:r w:rsidRPr="00054872">
        <w:rPr>
          <w:rFonts w:ascii="Arial" w:hAnsi="Arial" w:cs="Arial"/>
        </w:rPr>
        <w:t>Część nr 1 Przebudowa, rozbudowa byłego budynku kolejowego wraz z niezbędną infrastrukturą na potrzeby Gminnego Centrum Kultury w Otyniu</w:t>
      </w:r>
    </w:p>
    <w:p w14:paraId="2EEE94E0" w14:textId="4376F050"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w:t>
      </w:r>
      <w:r w:rsidR="00054872">
        <w:rPr>
          <w:rFonts w:ascii="Arial" w:hAnsi="Arial" w:cs="Arial"/>
        </w:rPr>
        <w:t>6</w:t>
      </w:r>
      <w:r w:rsidRPr="0003778F">
        <w:rPr>
          <w:rFonts w:ascii="Arial" w:hAnsi="Arial" w:cs="Arial"/>
        </w:rPr>
        <w:t xml:space="preserve"> do SWZ. Oświadczenie w</w:t>
      </w:r>
      <w:r w:rsidRPr="00054872">
        <w:rPr>
          <w:rFonts w:ascii="Arial" w:hAnsi="Arial" w:cs="Arial"/>
        </w:rPr>
        <w:t>ykonawcy dotyczące przynależności do grupy kapitałowej</w:t>
      </w:r>
    </w:p>
    <w:p w14:paraId="2E4BF1CA" w14:textId="69B416B3" w:rsidR="00907B96" w:rsidRDefault="00BD6013" w:rsidP="003D6AB0">
      <w:pPr>
        <w:pStyle w:val="Akapitzlist"/>
        <w:numPr>
          <w:ilvl w:val="0"/>
          <w:numId w:val="47"/>
        </w:numPr>
        <w:spacing w:after="0" w:line="276" w:lineRule="auto"/>
        <w:ind w:left="851" w:hanging="425"/>
        <w:contextualSpacing w:val="0"/>
        <w:jc w:val="both"/>
        <w:rPr>
          <w:rFonts w:ascii="Arial" w:hAnsi="Arial" w:cs="Arial"/>
        </w:rPr>
      </w:pPr>
      <w:r w:rsidRPr="00BD6013">
        <w:rPr>
          <w:rFonts w:ascii="Arial" w:hAnsi="Arial" w:cs="Arial"/>
        </w:rPr>
        <w:t xml:space="preserve">Załącznik nr </w:t>
      </w:r>
      <w:r w:rsidR="00054872">
        <w:rPr>
          <w:rFonts w:ascii="Arial" w:hAnsi="Arial" w:cs="Arial"/>
        </w:rPr>
        <w:t>7</w:t>
      </w:r>
      <w:r w:rsidRPr="00BD6013">
        <w:rPr>
          <w:rFonts w:ascii="Arial" w:hAnsi="Arial" w:cs="Arial"/>
        </w:rPr>
        <w:t xml:space="preserve"> do SWZ Projektowane postanowienia umow</w:t>
      </w:r>
      <w:r>
        <w:rPr>
          <w:rFonts w:ascii="Arial" w:hAnsi="Arial" w:cs="Arial"/>
        </w:rPr>
        <w:t>y</w:t>
      </w:r>
      <w:r w:rsidR="00054872">
        <w:rPr>
          <w:rFonts w:ascii="Arial" w:hAnsi="Arial" w:cs="Arial"/>
        </w:rPr>
        <w:t xml:space="preserve">. </w:t>
      </w:r>
      <w:r w:rsidR="00054872" w:rsidRPr="00054872">
        <w:rPr>
          <w:rFonts w:ascii="Arial" w:hAnsi="Arial" w:cs="Arial"/>
        </w:rPr>
        <w:t>Część nr 1</w:t>
      </w:r>
      <w:r w:rsidR="00054872">
        <w:rPr>
          <w:rFonts w:ascii="Arial" w:hAnsi="Arial" w:cs="Arial"/>
        </w:rPr>
        <w:t xml:space="preserve"> </w:t>
      </w:r>
      <w:r w:rsidR="00054872" w:rsidRPr="00054872">
        <w:rPr>
          <w:rFonts w:ascii="Arial" w:hAnsi="Arial" w:cs="Arial"/>
        </w:rPr>
        <w:t>Przebudowa, rozbudowa byłego budynku kolejowego wraz z niezbędną infrastrukturą na potrzeby Gminnego Centrum Kultury w Otyniu</w:t>
      </w:r>
      <w:r w:rsidR="00054872">
        <w:rPr>
          <w:rFonts w:ascii="Arial" w:hAnsi="Arial" w:cs="Arial"/>
        </w:rPr>
        <w:t>.</w:t>
      </w:r>
    </w:p>
    <w:p w14:paraId="3CD7B9DA" w14:textId="0899A0A4" w:rsid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8</w:t>
      </w:r>
      <w:r w:rsidRPr="00054872">
        <w:rPr>
          <w:rFonts w:ascii="Arial" w:hAnsi="Arial" w:cs="Arial"/>
        </w:rPr>
        <w:t xml:space="preserve"> do SWZ Projektowane postanowienia umowy.</w:t>
      </w:r>
      <w:r>
        <w:rPr>
          <w:rFonts w:ascii="Arial" w:hAnsi="Arial" w:cs="Arial"/>
        </w:rPr>
        <w:t xml:space="preserve"> </w:t>
      </w:r>
      <w:r w:rsidRPr="00054872">
        <w:rPr>
          <w:rFonts w:ascii="Arial" w:hAnsi="Arial" w:cs="Arial"/>
        </w:rPr>
        <w:t>Część nr 2. Dostawa i</w:t>
      </w:r>
      <w:r w:rsidR="005B45DC">
        <w:rPr>
          <w:rFonts w:ascii="Arial" w:hAnsi="Arial" w:cs="Arial"/>
        </w:rPr>
        <w:t> </w:t>
      </w:r>
      <w:r w:rsidRPr="00054872">
        <w:rPr>
          <w:rFonts w:ascii="Arial" w:hAnsi="Arial" w:cs="Arial"/>
        </w:rPr>
        <w:t>montaż nagłośnienia i oświetlenia scenicznego  Gminnego Centrum Kultury w Otyniu</w:t>
      </w:r>
    </w:p>
    <w:p w14:paraId="06CCF832" w14:textId="6C3EFCC6"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 xml:space="preserve">9 </w:t>
      </w:r>
      <w:r w:rsidRPr="00054872">
        <w:rPr>
          <w:rFonts w:ascii="Arial" w:hAnsi="Arial" w:cs="Arial"/>
        </w:rPr>
        <w:t>do SWZ Projektowane postanowienia umowy.</w:t>
      </w:r>
      <w:r w:rsidR="005B45DC" w:rsidRPr="005B45DC">
        <w:t xml:space="preserve"> </w:t>
      </w:r>
      <w:r w:rsidR="005B45DC" w:rsidRPr="005B45DC">
        <w:rPr>
          <w:rFonts w:ascii="Arial" w:hAnsi="Arial" w:cs="Arial"/>
        </w:rPr>
        <w:t>Dostawa i montaż elementów wyposażenia i aranżacji wnętrz w Gminnym Centrum Kultury  w Otyniu</w:t>
      </w:r>
    </w:p>
    <w:p w14:paraId="1C367239" w14:textId="0A567FE7" w:rsidR="00907B96" w:rsidRDefault="00907B96" w:rsidP="003D6AB0">
      <w:pPr>
        <w:pStyle w:val="Akapitzlist"/>
        <w:numPr>
          <w:ilvl w:val="0"/>
          <w:numId w:val="47"/>
        </w:numPr>
        <w:spacing w:after="0" w:line="276" w:lineRule="auto"/>
        <w:ind w:left="851" w:hanging="425"/>
        <w:contextualSpacing w:val="0"/>
        <w:jc w:val="both"/>
        <w:rPr>
          <w:rFonts w:ascii="Arial" w:hAnsi="Arial" w:cs="Arial"/>
        </w:rPr>
      </w:pPr>
      <w:r w:rsidRPr="00907B96">
        <w:rPr>
          <w:rFonts w:ascii="Arial" w:hAnsi="Arial" w:cs="Arial"/>
        </w:rPr>
        <w:t xml:space="preserve">Załącznik nr </w:t>
      </w:r>
      <w:r w:rsidR="005B45DC">
        <w:rPr>
          <w:rFonts w:ascii="Arial" w:hAnsi="Arial" w:cs="Arial"/>
        </w:rPr>
        <w:t>10</w:t>
      </w:r>
      <w:r w:rsidRPr="00907B96">
        <w:rPr>
          <w:rFonts w:ascii="Arial" w:hAnsi="Arial" w:cs="Arial"/>
        </w:rPr>
        <w:t xml:space="preserve"> do SWZ Informacja dla Wykonawców dotycząca przetwarzania danych osobowych w postępowaniu o udzielenie zamówienia prowadzonego przez Gminę Otyń</w:t>
      </w:r>
    </w:p>
    <w:p w14:paraId="44BBE772" w14:textId="569F837A" w:rsidR="00054872" w:rsidRPr="00054872" w:rsidRDefault="008A7A9D"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 xml:space="preserve">Załącznik nr </w:t>
      </w:r>
      <w:r w:rsidR="005B45DC">
        <w:rPr>
          <w:rFonts w:ascii="Arial" w:hAnsi="Arial" w:cs="Arial"/>
        </w:rPr>
        <w:t>11</w:t>
      </w:r>
      <w:r>
        <w:rPr>
          <w:rFonts w:ascii="Arial" w:hAnsi="Arial" w:cs="Arial"/>
        </w:rPr>
        <w:t xml:space="preserve"> do SWZ. </w:t>
      </w:r>
      <w:r w:rsidR="00054872" w:rsidRPr="00054872">
        <w:rPr>
          <w:rFonts w:ascii="Arial" w:hAnsi="Arial" w:cs="Arial"/>
        </w:rPr>
        <w:t>Dokumentacja projektowa</w:t>
      </w:r>
      <w:r w:rsidR="005B45DC">
        <w:rPr>
          <w:rFonts w:ascii="Arial" w:hAnsi="Arial" w:cs="Arial"/>
        </w:rPr>
        <w:t xml:space="preserve"> część nr 1 zamówienia</w:t>
      </w:r>
    </w:p>
    <w:p w14:paraId="77AAD1B5" w14:textId="19602030" w:rsidR="00054872" w:rsidRPr="00054872" w:rsidRDefault="005B45DC" w:rsidP="003D6AB0">
      <w:pPr>
        <w:pStyle w:val="Akapitzlist"/>
        <w:numPr>
          <w:ilvl w:val="0"/>
          <w:numId w:val="47"/>
        </w:numPr>
        <w:spacing w:after="0" w:line="276" w:lineRule="auto"/>
        <w:ind w:left="851" w:hanging="425"/>
        <w:contextualSpacing w:val="0"/>
        <w:jc w:val="both"/>
        <w:rPr>
          <w:rFonts w:ascii="Arial" w:hAnsi="Arial" w:cs="Arial"/>
        </w:rPr>
      </w:pPr>
      <w:r w:rsidRPr="005B45DC">
        <w:rPr>
          <w:rFonts w:ascii="Arial" w:hAnsi="Arial" w:cs="Arial"/>
        </w:rPr>
        <w:t>Załącznik nr 1</w:t>
      </w:r>
      <w:r>
        <w:rPr>
          <w:rFonts w:ascii="Arial" w:hAnsi="Arial" w:cs="Arial"/>
        </w:rPr>
        <w:t>2</w:t>
      </w:r>
      <w:r w:rsidRPr="005B45DC">
        <w:rPr>
          <w:rFonts w:ascii="Arial" w:hAnsi="Arial" w:cs="Arial"/>
        </w:rPr>
        <w:t xml:space="preserve"> do SWZ. </w:t>
      </w:r>
      <w:r w:rsidR="00054872" w:rsidRPr="00054872">
        <w:rPr>
          <w:rFonts w:ascii="Arial" w:hAnsi="Arial" w:cs="Arial"/>
        </w:rPr>
        <w:t>Opis techniczny dotyczący części nr 2 zamówienia.</w:t>
      </w:r>
    </w:p>
    <w:p w14:paraId="6F3C1007" w14:textId="21CD4A1E" w:rsidR="00054872" w:rsidRDefault="005B45DC" w:rsidP="003D6AB0">
      <w:pPr>
        <w:pStyle w:val="Akapitzlist"/>
        <w:numPr>
          <w:ilvl w:val="0"/>
          <w:numId w:val="47"/>
        </w:numPr>
        <w:spacing w:after="0" w:line="276" w:lineRule="auto"/>
        <w:ind w:left="851" w:hanging="425"/>
        <w:contextualSpacing w:val="0"/>
        <w:jc w:val="both"/>
        <w:rPr>
          <w:rFonts w:ascii="Arial" w:hAnsi="Arial" w:cs="Arial"/>
        </w:rPr>
      </w:pPr>
      <w:bookmarkStart w:id="8" w:name="_Hlk88033633"/>
      <w:r w:rsidRPr="005B45DC">
        <w:rPr>
          <w:rFonts w:ascii="Arial" w:hAnsi="Arial" w:cs="Arial"/>
        </w:rPr>
        <w:t>Załącznik nr 1</w:t>
      </w:r>
      <w:r>
        <w:rPr>
          <w:rFonts w:ascii="Arial" w:hAnsi="Arial" w:cs="Arial"/>
        </w:rPr>
        <w:t>3</w:t>
      </w:r>
      <w:r w:rsidRPr="005B45DC">
        <w:rPr>
          <w:rFonts w:ascii="Arial" w:hAnsi="Arial" w:cs="Arial"/>
        </w:rPr>
        <w:t xml:space="preserve"> do SWZ. </w:t>
      </w:r>
      <w:r w:rsidR="00054872" w:rsidRPr="00054872">
        <w:rPr>
          <w:rFonts w:ascii="Arial" w:hAnsi="Arial" w:cs="Arial"/>
        </w:rPr>
        <w:t>Opis techniczny dotyczący części nr 3 zamówienia</w:t>
      </w:r>
      <w:r>
        <w:rPr>
          <w:rFonts w:ascii="Arial" w:hAnsi="Arial" w:cs="Arial"/>
        </w:rPr>
        <w:t>.</w:t>
      </w:r>
    </w:p>
    <w:p w14:paraId="5BA12CB9" w14:textId="0DAC9AA2" w:rsidR="009016EB" w:rsidRPr="00054872" w:rsidRDefault="009016EB"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Załącznik nr 14 do SWZ. Projekt aranżacji i wyposażenia wnętrz.</w:t>
      </w:r>
    </w:p>
    <w:bookmarkEnd w:id="8"/>
    <w:p w14:paraId="0DE4E7D8" w14:textId="6E3FBF5F" w:rsidR="008A7A9D" w:rsidRPr="00054872" w:rsidRDefault="008A7A9D" w:rsidP="003D6AB0">
      <w:pPr>
        <w:spacing w:after="0" w:line="276" w:lineRule="auto"/>
        <w:jc w:val="both"/>
        <w:rPr>
          <w:rFonts w:ascii="Arial" w:hAnsi="Arial" w:cs="Arial"/>
        </w:rPr>
      </w:pP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9" w:name="_Toc72399208"/>
      <w:r w:rsidRPr="005D6A54">
        <w:rPr>
          <w:rFonts w:eastAsia="Times New Roman"/>
          <w:lang w:eastAsia="pl-PL"/>
        </w:rPr>
        <w:lastRenderedPageBreak/>
        <w:t xml:space="preserve">Załącznik nr 1 do SWZ </w:t>
      </w:r>
      <w:bookmarkEnd w:id="9"/>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10"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10"/>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5F1E6A04" w:rsidR="005D6A54" w:rsidRPr="005D6A54" w:rsidRDefault="00394F01" w:rsidP="00940F6E">
            <w:pPr>
              <w:spacing w:line="276" w:lineRule="auto"/>
              <w:jc w:val="both"/>
              <w:rPr>
                <w:rFonts w:ascii="Arial" w:hAnsi="Arial" w:cs="Arial"/>
                <w:color w:val="000000" w:themeColor="text1"/>
              </w:rPr>
            </w:pPr>
            <w:r w:rsidRPr="00394F01">
              <w:rPr>
                <w:rFonts w:ascii="Arial" w:hAnsi="Arial" w:cs="Arial"/>
                <w:color w:val="000000" w:themeColor="text1"/>
              </w:rPr>
              <w:t>Przebudowa budynku dworca kolejowego na potrzeby Gminnego Centrum Kultury w Otyniu oraz dostawa i montaż wyposażenia</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22FA114"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w:t>
            </w:r>
            <w:r w:rsidR="0098602D">
              <w:rPr>
                <w:rFonts w:ascii="Arial" w:hAnsi="Arial" w:cs="Arial"/>
                <w:color w:val="000000" w:themeColor="text1"/>
              </w:rPr>
              <w:t>9</w:t>
            </w:r>
            <w:r w:rsidRPr="00A433FA">
              <w:rPr>
                <w:rFonts w:ascii="Arial" w:hAnsi="Arial" w:cs="Arial"/>
                <w:color w:val="000000" w:themeColor="text1"/>
              </w:rPr>
              <w:t>.2021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37BF8B65" w14:textId="45D5EED3" w:rsidR="0055158B"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3267DC">
      <w:pPr>
        <w:numPr>
          <w:ilvl w:val="0"/>
          <w:numId w:val="12"/>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97"/>
      </w:tblGrid>
      <w:tr w:rsidR="007915B4" w:rsidRPr="005D6A54" w14:paraId="6A9EF302" w14:textId="7D6656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bookmarkStart w:id="11" w:name="_Hlk57879684"/>
            <w:r w:rsidRPr="005D6A54">
              <w:rPr>
                <w:rFonts w:ascii="Arial" w:eastAsia="Times New Roman" w:hAnsi="Arial" w:cs="Arial"/>
                <w:color w:val="000000" w:themeColor="text1"/>
                <w:sz w:val="20"/>
                <w:szCs w:val="20"/>
                <w:lang w:eastAsia="pl-PL"/>
              </w:rPr>
              <w:t>Nazwa Wykonawcy:</w:t>
            </w:r>
          </w:p>
        </w:tc>
        <w:tc>
          <w:tcPr>
            <w:tcW w:w="2647" w:type="pct"/>
            <w:tcBorders>
              <w:top w:val="single" w:sz="4" w:space="0" w:color="auto"/>
              <w:left w:val="single" w:sz="4" w:space="0" w:color="auto"/>
              <w:bottom w:val="single" w:sz="4" w:space="0" w:color="auto"/>
              <w:right w:val="single" w:sz="4" w:space="0" w:color="auto"/>
            </w:tcBorders>
          </w:tcPr>
          <w:p w14:paraId="531513A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DE7322B" w14:textId="214C0FF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647" w:type="pct"/>
            <w:tcBorders>
              <w:top w:val="single" w:sz="4" w:space="0" w:color="auto"/>
              <w:left w:val="single" w:sz="4" w:space="0" w:color="auto"/>
              <w:bottom w:val="single" w:sz="4" w:space="0" w:color="auto"/>
              <w:right w:val="single" w:sz="4" w:space="0" w:color="auto"/>
            </w:tcBorders>
          </w:tcPr>
          <w:p w14:paraId="43841A06"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277CBE1B" w14:textId="5BFECF11"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647" w:type="pct"/>
            <w:tcBorders>
              <w:top w:val="single" w:sz="4" w:space="0" w:color="auto"/>
              <w:left w:val="single" w:sz="4" w:space="0" w:color="auto"/>
              <w:bottom w:val="single" w:sz="4" w:space="0" w:color="auto"/>
              <w:right w:val="single" w:sz="4" w:space="0" w:color="auto"/>
            </w:tcBorders>
          </w:tcPr>
          <w:p w14:paraId="67905794"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7ECD7B0A" w14:textId="087B48C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647" w:type="pct"/>
            <w:tcBorders>
              <w:top w:val="single" w:sz="4" w:space="0" w:color="auto"/>
              <w:left w:val="single" w:sz="4" w:space="0" w:color="auto"/>
              <w:bottom w:val="single" w:sz="4" w:space="0" w:color="auto"/>
              <w:right w:val="single" w:sz="4" w:space="0" w:color="auto"/>
            </w:tcBorders>
          </w:tcPr>
          <w:p w14:paraId="4A537572"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C6911CF" w14:textId="2E5F6F7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647" w:type="pct"/>
            <w:tcBorders>
              <w:top w:val="single" w:sz="4" w:space="0" w:color="auto"/>
              <w:left w:val="single" w:sz="4" w:space="0" w:color="auto"/>
              <w:bottom w:val="single" w:sz="4" w:space="0" w:color="auto"/>
              <w:right w:val="single" w:sz="4" w:space="0" w:color="auto"/>
            </w:tcBorders>
          </w:tcPr>
          <w:p w14:paraId="1E1C3D5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FCA9392" w14:textId="2E4A69AA"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647" w:type="pct"/>
            <w:tcBorders>
              <w:top w:val="single" w:sz="4" w:space="0" w:color="auto"/>
              <w:left w:val="single" w:sz="4" w:space="0" w:color="auto"/>
              <w:bottom w:val="single" w:sz="4" w:space="0" w:color="auto"/>
              <w:right w:val="single" w:sz="4" w:space="0" w:color="auto"/>
            </w:tcBorders>
          </w:tcPr>
          <w:p w14:paraId="2D48E01D"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1621ACB" w14:textId="47CC11D2"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 xml:space="preserve">Adres skrzynki </w:t>
            </w:r>
            <w:proofErr w:type="spellStart"/>
            <w:r w:rsidRPr="005D6A54">
              <w:rPr>
                <w:rFonts w:ascii="Arial" w:eastAsia="Times New Roman" w:hAnsi="Arial" w:cs="Arial"/>
                <w:color w:val="000000" w:themeColor="text1"/>
                <w:sz w:val="20"/>
                <w:szCs w:val="20"/>
                <w:lang w:eastAsia="pl-PL"/>
              </w:rPr>
              <w:t>ePUAP</w:t>
            </w:r>
            <w:proofErr w:type="spellEnd"/>
            <w:r w:rsidRPr="005D6A54">
              <w:rPr>
                <w:rFonts w:ascii="Arial" w:eastAsia="Times New Roman" w:hAnsi="Arial" w:cs="Arial"/>
                <w:color w:val="000000" w:themeColor="text1"/>
                <w:sz w:val="20"/>
                <w:szCs w:val="20"/>
                <w:lang w:eastAsia="pl-PL"/>
              </w:rPr>
              <w:t>:</w:t>
            </w:r>
          </w:p>
        </w:tc>
        <w:tc>
          <w:tcPr>
            <w:tcW w:w="2647" w:type="pct"/>
            <w:tcBorders>
              <w:top w:val="single" w:sz="4" w:space="0" w:color="auto"/>
              <w:left w:val="single" w:sz="4" w:space="0" w:color="auto"/>
              <w:bottom w:val="single" w:sz="4" w:space="0" w:color="auto"/>
              <w:right w:val="single" w:sz="4" w:space="0" w:color="auto"/>
            </w:tcBorders>
          </w:tcPr>
          <w:p w14:paraId="13F8F88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E01A64B" w14:textId="47DB47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647" w:type="pct"/>
            <w:tcBorders>
              <w:top w:val="single" w:sz="4" w:space="0" w:color="auto"/>
              <w:left w:val="single" w:sz="4" w:space="0" w:color="auto"/>
              <w:bottom w:val="single" w:sz="4" w:space="0" w:color="auto"/>
              <w:right w:val="single" w:sz="4" w:space="0" w:color="auto"/>
            </w:tcBorders>
          </w:tcPr>
          <w:p w14:paraId="214E9047"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bookmarkEnd w:id="11"/>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3267DC">
      <w:pPr>
        <w:pStyle w:val="Akapitzlist"/>
        <w:numPr>
          <w:ilvl w:val="0"/>
          <w:numId w:val="2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3267DC">
      <w:pPr>
        <w:pStyle w:val="Akapitzlist"/>
        <w:numPr>
          <w:ilvl w:val="0"/>
          <w:numId w:val="26"/>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 xml:space="preserve">Wykonawca powierzy następującym podwykonawcom realizację następujących części zamówienia i jednocześnie polega ich zasobach, w celu wykazania spełnienia </w:t>
      </w:r>
      <w:r w:rsidRPr="00B8179D">
        <w:rPr>
          <w:rFonts w:ascii="Arial" w:eastAsia="Tahoma" w:hAnsi="Arial" w:cs="Arial"/>
          <w:color w:val="000000" w:themeColor="text1"/>
          <w:lang w:eastAsia="pl-PL"/>
        </w:rPr>
        <w:lastRenderedPageBreak/>
        <w:t>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 xml:space="preserve">zobowiązujemy się, w przypadku wyboru naszej oferty, do zawarcia umowy zgodnie z </w:t>
      </w:r>
      <w:r w:rsidRPr="00C841D3">
        <w:rPr>
          <w:rFonts w:ascii="Arial" w:eastAsia="Tahoma" w:hAnsi="Arial" w:cs="Arial"/>
          <w:color w:val="000000" w:themeColor="text1"/>
          <w:lang w:eastAsia="pl-PL"/>
        </w:rPr>
        <w:lastRenderedPageBreak/>
        <w:t>Ofertą oraz na warunkach określonych w Projektowanych Postanowieniach Umowy, w miejscu i terminie wyznaczonym przez Zamawiającego.</w:t>
      </w:r>
    </w:p>
    <w:p w14:paraId="05645B94" w14:textId="0ED21115" w:rsidR="007045BE" w:rsidRPr="007045BE" w:rsidRDefault="00C841D3" w:rsidP="007045BE">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r w:rsidR="007045BE">
        <w:rPr>
          <w:rFonts w:ascii="Arial" w:eastAsia="Tahoma" w:hAnsi="Arial" w:cs="Arial"/>
          <w:color w:val="000000" w:themeColor="text1"/>
          <w:lang w:eastAsia="pl-PL"/>
        </w:rPr>
        <w:t xml:space="preserve"> Tym samym o</w:t>
      </w:r>
      <w:r w:rsidR="007045BE" w:rsidRPr="007045BE">
        <w:rPr>
          <w:rFonts w:ascii="Arial" w:eastAsia="Tahoma" w:hAnsi="Arial" w:cs="Arial"/>
          <w:color w:val="000000" w:themeColor="text1"/>
          <w:lang w:eastAsia="pl-PL"/>
        </w:rPr>
        <w:t>świadczam/y,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1098BDBE" w14:textId="77777777" w:rsidR="007915B4" w:rsidRPr="00C841D3" w:rsidRDefault="007915B4"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2D48D0F5" w:rsidR="005D6A54" w:rsidRDefault="005D6A54" w:rsidP="003267DC">
      <w:pPr>
        <w:numPr>
          <w:ilvl w:val="0"/>
          <w:numId w:val="12"/>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przedmiotu zamówienia:</w:t>
      </w:r>
    </w:p>
    <w:p w14:paraId="5D850C16" w14:textId="77777777" w:rsidR="009B1C51" w:rsidRPr="005D6A54" w:rsidRDefault="009B1C51" w:rsidP="009B1C51">
      <w:pPr>
        <w:tabs>
          <w:tab w:val="left" w:pos="720"/>
          <w:tab w:val="center" w:pos="10656"/>
          <w:tab w:val="right" w:pos="15192"/>
        </w:tabs>
        <w:spacing w:after="0" w:line="276" w:lineRule="auto"/>
        <w:jc w:val="both"/>
        <w:rPr>
          <w:rFonts w:ascii="Arial" w:eastAsia="Tahoma" w:hAnsi="Arial" w:cs="Arial"/>
          <w:color w:val="000000" w:themeColor="text1"/>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5A663AAF" w14:textId="77777777" w:rsidTr="007915B4">
        <w:trPr>
          <w:trHeight w:val="1304"/>
        </w:trPr>
        <w:tc>
          <w:tcPr>
            <w:tcW w:w="5000" w:type="pct"/>
            <w:gridSpan w:val="4"/>
            <w:shd w:val="clear" w:color="auto" w:fill="F2F2F2" w:themeFill="background1" w:themeFillShade="F2"/>
            <w:vAlign w:val="center"/>
          </w:tcPr>
          <w:p w14:paraId="75A40AE4"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4CFE7F4B" w14:textId="3142C1DE" w:rsidR="007915B4" w:rsidRPr="005D6A54" w:rsidRDefault="007915B4" w:rsidP="007915B4">
            <w:pPr>
              <w:spacing w:line="276" w:lineRule="auto"/>
              <w:jc w:val="center"/>
              <w:rPr>
                <w:rFonts w:ascii="Arial" w:hAnsi="Arial" w:cs="Arial"/>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7915B4" w:rsidRPr="005D6A54" w14:paraId="7A406A5B" w14:textId="77777777" w:rsidTr="007915B4">
        <w:tc>
          <w:tcPr>
            <w:tcW w:w="1250" w:type="pct"/>
            <w:shd w:val="clear" w:color="auto" w:fill="F2F2F2" w:themeFill="background1" w:themeFillShade="F2"/>
          </w:tcPr>
          <w:p w14:paraId="301E0A4C" w14:textId="1E454A34"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0B7DC560"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7309BD74"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57B5F337" w14:textId="30B0E1B6"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0D23263" w14:textId="77777777" w:rsidTr="007915B4">
        <w:trPr>
          <w:trHeight w:val="759"/>
        </w:trPr>
        <w:tc>
          <w:tcPr>
            <w:tcW w:w="1250" w:type="pct"/>
            <w:vAlign w:val="center"/>
          </w:tcPr>
          <w:p w14:paraId="630552D2" w14:textId="7CE232C5" w:rsidR="007915B4" w:rsidRPr="005D6A54" w:rsidRDefault="007915B4" w:rsidP="007915B4">
            <w:pPr>
              <w:spacing w:line="276" w:lineRule="auto"/>
              <w:rPr>
                <w:rFonts w:ascii="Arial" w:hAnsi="Arial" w:cs="Arial"/>
                <w:color w:val="000000" w:themeColor="text1"/>
              </w:rPr>
            </w:pPr>
          </w:p>
        </w:tc>
        <w:tc>
          <w:tcPr>
            <w:tcW w:w="1250" w:type="pct"/>
            <w:vAlign w:val="center"/>
          </w:tcPr>
          <w:p w14:paraId="5E4728B7"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6AF1D9EE"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5B427D6A" w14:textId="77777777" w:rsidR="007915B4" w:rsidRPr="005D6A54" w:rsidRDefault="007915B4" w:rsidP="00940F6E">
            <w:pPr>
              <w:spacing w:line="276" w:lineRule="auto"/>
              <w:rPr>
                <w:rFonts w:ascii="Arial" w:hAnsi="Arial" w:cs="Arial"/>
                <w:color w:val="000000" w:themeColor="text1"/>
              </w:rPr>
            </w:pPr>
          </w:p>
        </w:tc>
      </w:tr>
    </w:tbl>
    <w:p w14:paraId="7E4A6469" w14:textId="33CDF284" w:rsid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0CA08C89" w14:textId="77777777" w:rsidTr="007915B4">
        <w:trPr>
          <w:trHeight w:val="1247"/>
        </w:trPr>
        <w:tc>
          <w:tcPr>
            <w:tcW w:w="5000" w:type="pct"/>
            <w:gridSpan w:val="4"/>
            <w:shd w:val="clear" w:color="auto" w:fill="F2F2F2" w:themeFill="background1" w:themeFillShade="F2"/>
            <w:vAlign w:val="center"/>
          </w:tcPr>
          <w:p w14:paraId="22011BF5" w14:textId="6A310664"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2</w:t>
            </w:r>
          </w:p>
          <w:p w14:paraId="4C6D195F" w14:textId="77777777" w:rsidR="007915B4" w:rsidRDefault="007915B4" w:rsidP="007915B4">
            <w:pPr>
              <w:spacing w:line="276" w:lineRule="auto"/>
              <w:jc w:val="center"/>
              <w:rPr>
                <w:rFonts w:ascii="Arial" w:hAnsi="Arial" w:cs="Arial"/>
                <w:b/>
                <w:bCs/>
                <w:color w:val="000000" w:themeColor="text1"/>
              </w:rPr>
            </w:pPr>
            <w:r>
              <w:rPr>
                <w:rFonts w:ascii="Arial" w:hAnsi="Arial" w:cs="Arial"/>
                <w:b/>
                <w:bCs/>
                <w:color w:val="000000" w:themeColor="text1"/>
              </w:rPr>
              <w:t>D</w:t>
            </w:r>
            <w:r w:rsidRPr="007915B4">
              <w:rPr>
                <w:rFonts w:ascii="Arial" w:hAnsi="Arial" w:cs="Arial"/>
                <w:b/>
                <w:bCs/>
                <w:color w:val="000000" w:themeColor="text1"/>
              </w:rPr>
              <w:t xml:space="preserve">ostawa i montaż nagłośnienia i oświetlenia scenicznego </w:t>
            </w:r>
          </w:p>
          <w:p w14:paraId="308F82FA" w14:textId="24AE43D5"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7CE71A24" w14:textId="77777777" w:rsidTr="007915B4">
        <w:tc>
          <w:tcPr>
            <w:tcW w:w="1250" w:type="pct"/>
            <w:shd w:val="clear" w:color="auto" w:fill="F2F2F2" w:themeFill="background1" w:themeFillShade="F2"/>
          </w:tcPr>
          <w:p w14:paraId="031B7B99"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0614963"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3F494CA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7A0DC26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BDFFA44" w14:textId="77777777" w:rsidTr="007915B4">
        <w:trPr>
          <w:trHeight w:val="759"/>
        </w:trPr>
        <w:tc>
          <w:tcPr>
            <w:tcW w:w="1250" w:type="pct"/>
            <w:vAlign w:val="center"/>
          </w:tcPr>
          <w:p w14:paraId="406CC249"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76635E6"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172E880E"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F265035" w14:textId="77777777" w:rsidR="007915B4" w:rsidRPr="005D6A54" w:rsidRDefault="007915B4" w:rsidP="00902AD2">
            <w:pPr>
              <w:spacing w:line="276" w:lineRule="auto"/>
              <w:rPr>
                <w:rFonts w:ascii="Arial" w:hAnsi="Arial" w:cs="Arial"/>
                <w:color w:val="000000" w:themeColor="text1"/>
              </w:rPr>
            </w:pPr>
          </w:p>
        </w:tc>
      </w:tr>
    </w:tbl>
    <w:p w14:paraId="2531FDE8" w14:textId="09E677C3"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130B6BA0" w14:textId="77777777" w:rsidTr="007915B4">
        <w:trPr>
          <w:trHeight w:val="1247"/>
        </w:trPr>
        <w:tc>
          <w:tcPr>
            <w:tcW w:w="5000" w:type="pct"/>
            <w:gridSpan w:val="4"/>
            <w:shd w:val="clear" w:color="auto" w:fill="F2F2F2" w:themeFill="background1" w:themeFillShade="F2"/>
            <w:vAlign w:val="center"/>
          </w:tcPr>
          <w:p w14:paraId="7FDA5CB5" w14:textId="6BA76B2E"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3</w:t>
            </w:r>
          </w:p>
          <w:p w14:paraId="4FA549C2" w14:textId="649DA03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Dostaw</w:t>
            </w:r>
            <w:r>
              <w:rPr>
                <w:rFonts w:ascii="Arial" w:hAnsi="Arial" w:cs="Arial"/>
                <w:b/>
                <w:bCs/>
                <w:color w:val="000000" w:themeColor="text1"/>
              </w:rPr>
              <w:t>a</w:t>
            </w:r>
            <w:r w:rsidRPr="007915B4">
              <w:rPr>
                <w:rFonts w:ascii="Arial" w:hAnsi="Arial" w:cs="Arial"/>
                <w:b/>
                <w:bCs/>
                <w:color w:val="000000" w:themeColor="text1"/>
              </w:rPr>
              <w:t xml:space="preserve"> i montaż elementów wyposażenia i aranżacji wnętrz</w:t>
            </w:r>
          </w:p>
        </w:tc>
      </w:tr>
      <w:tr w:rsidR="007915B4" w:rsidRPr="005D6A54" w14:paraId="56EAF7D6" w14:textId="77777777" w:rsidTr="007915B4">
        <w:tc>
          <w:tcPr>
            <w:tcW w:w="1250" w:type="pct"/>
            <w:shd w:val="clear" w:color="auto" w:fill="F2F2F2" w:themeFill="background1" w:themeFillShade="F2"/>
          </w:tcPr>
          <w:p w14:paraId="5B941E08"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C50FB10"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29BC6C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49" w:type="pct"/>
            <w:shd w:val="clear" w:color="auto" w:fill="F2F2F2" w:themeFill="background1" w:themeFillShade="F2"/>
          </w:tcPr>
          <w:p w14:paraId="3CA311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6288ECB5" w14:textId="77777777" w:rsidTr="007915B4">
        <w:trPr>
          <w:trHeight w:val="759"/>
        </w:trPr>
        <w:tc>
          <w:tcPr>
            <w:tcW w:w="1250" w:type="pct"/>
            <w:vAlign w:val="center"/>
          </w:tcPr>
          <w:p w14:paraId="27B9F672"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4303E0B"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9C90289" w14:textId="77777777" w:rsidR="007915B4" w:rsidRPr="005D6A54" w:rsidRDefault="007915B4" w:rsidP="00902AD2">
            <w:pPr>
              <w:spacing w:line="276" w:lineRule="auto"/>
              <w:rPr>
                <w:rFonts w:ascii="Arial" w:hAnsi="Arial" w:cs="Arial"/>
                <w:color w:val="000000" w:themeColor="text1"/>
              </w:rPr>
            </w:pPr>
          </w:p>
        </w:tc>
        <w:tc>
          <w:tcPr>
            <w:tcW w:w="1249" w:type="pct"/>
            <w:vAlign w:val="center"/>
          </w:tcPr>
          <w:p w14:paraId="5F733A1A" w14:textId="77777777" w:rsidR="007915B4" w:rsidRPr="005D6A54" w:rsidRDefault="007915B4" w:rsidP="00902AD2">
            <w:pPr>
              <w:spacing w:line="276" w:lineRule="auto"/>
              <w:rPr>
                <w:rFonts w:ascii="Arial" w:hAnsi="Arial" w:cs="Arial"/>
                <w:color w:val="000000" w:themeColor="text1"/>
              </w:rPr>
            </w:pPr>
          </w:p>
        </w:tc>
      </w:tr>
    </w:tbl>
    <w:p w14:paraId="698D3C71" w14:textId="6A54BBA0"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F303CE3" w14:textId="77777777" w:rsidR="009B1C51" w:rsidRPr="005D6A54"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229B380C" w14:textId="77777777" w:rsidR="009B1C51" w:rsidRDefault="005D6A54" w:rsidP="003267DC">
      <w:pPr>
        <w:numPr>
          <w:ilvl w:val="0"/>
          <w:numId w:val="12"/>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w:t>
      </w:r>
      <w:r w:rsidR="009B1C51">
        <w:rPr>
          <w:rFonts w:ascii="Arial" w:eastAsia="Calibri" w:hAnsi="Arial" w:cs="Arial"/>
          <w:color w:val="000000" w:themeColor="text1"/>
          <w:shd w:val="clear" w:color="auto" w:fill="FFFFFF"/>
        </w:rPr>
        <w:t>:</w:t>
      </w:r>
    </w:p>
    <w:p w14:paraId="1EFF35C5" w14:textId="77777777" w:rsidR="00FC6BC1" w:rsidRPr="005D6A54" w:rsidRDefault="00FC6BC1" w:rsidP="009B1C51">
      <w:pPr>
        <w:tabs>
          <w:tab w:val="left" w:pos="720"/>
          <w:tab w:val="center" w:pos="10656"/>
          <w:tab w:val="right" w:pos="15192"/>
        </w:tabs>
        <w:spacing w:after="0" w:line="276" w:lineRule="auto"/>
        <w:rPr>
          <w:rFonts w:ascii="Arial" w:eastAsia="Calibri" w:hAnsi="Arial" w:cs="Arial"/>
          <w:color w:val="000000" w:themeColor="text1"/>
          <w:shd w:val="clear" w:color="auto" w:fill="FFFFFF"/>
        </w:rPr>
      </w:pPr>
    </w:p>
    <w:tbl>
      <w:tblPr>
        <w:tblStyle w:val="Tabela-Siatka"/>
        <w:tblW w:w="0" w:type="auto"/>
        <w:tblLook w:val="04A0" w:firstRow="1" w:lastRow="0" w:firstColumn="1" w:lastColumn="0" w:noHBand="0" w:noVBand="1"/>
      </w:tblPr>
      <w:tblGrid>
        <w:gridCol w:w="704"/>
        <w:gridCol w:w="8358"/>
      </w:tblGrid>
      <w:tr w:rsidR="00FC6BC1" w:rsidRPr="005D6A54" w14:paraId="2EF154B1" w14:textId="77777777" w:rsidTr="007915B4">
        <w:trPr>
          <w:trHeight w:val="1247"/>
        </w:trPr>
        <w:tc>
          <w:tcPr>
            <w:tcW w:w="9062" w:type="dxa"/>
            <w:gridSpan w:val="2"/>
            <w:shd w:val="clear" w:color="auto" w:fill="F2F2F2" w:themeFill="background1" w:themeFillShade="F2"/>
            <w:vAlign w:val="center"/>
          </w:tcPr>
          <w:p w14:paraId="13573063"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69CE6B25" w14:textId="12E80788" w:rsidR="00FC6BC1"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6A759D68" w:rsidR="005D6A54"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3D24970B" w14:textId="3FC348ED"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41D19453" w14:textId="41F576B0"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00D7227F" w14:textId="77777777" w:rsidR="007915B4" w:rsidRPr="009F6A0F"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2369C521" w14:textId="77777777" w:rsidTr="00DD6A2A">
        <w:trPr>
          <w:trHeight w:val="1247"/>
        </w:trPr>
        <w:tc>
          <w:tcPr>
            <w:tcW w:w="9062" w:type="dxa"/>
            <w:gridSpan w:val="2"/>
            <w:shd w:val="clear" w:color="auto" w:fill="F2F2F2" w:themeFill="background1" w:themeFillShade="F2"/>
            <w:vAlign w:val="center"/>
          </w:tcPr>
          <w:p w14:paraId="299A02F3" w14:textId="60D0C2A3"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Pr>
                <w:rFonts w:ascii="Arial" w:hAnsi="Arial" w:cs="Arial"/>
                <w:b/>
                <w:bCs/>
                <w:color w:val="000000" w:themeColor="text1"/>
              </w:rPr>
              <w:t>2</w:t>
            </w:r>
          </w:p>
          <w:p w14:paraId="512C9FAF"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Dostawa i montaż nagłośnienia i oświetlenia scenicznego </w:t>
            </w:r>
          </w:p>
          <w:p w14:paraId="146FE325" w14:textId="37F6DDC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0E3E288A" w14:textId="77777777" w:rsidTr="00DD6A2A">
        <w:trPr>
          <w:trHeight w:val="523"/>
        </w:trPr>
        <w:tc>
          <w:tcPr>
            <w:tcW w:w="704" w:type="dxa"/>
          </w:tcPr>
          <w:p w14:paraId="2BBC4FCB"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24DD930" w14:textId="4F87E9F8"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F91FA5A"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71029102" w14:textId="77777777" w:rsidTr="00DD6A2A">
        <w:trPr>
          <w:trHeight w:val="523"/>
        </w:trPr>
        <w:tc>
          <w:tcPr>
            <w:tcW w:w="704" w:type="dxa"/>
          </w:tcPr>
          <w:p w14:paraId="01A5E172"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3C68570" w14:textId="5AE88C4C"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01FA0E48"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38888E7A" w14:textId="77777777" w:rsidTr="00DD6A2A">
        <w:trPr>
          <w:trHeight w:val="523"/>
        </w:trPr>
        <w:tc>
          <w:tcPr>
            <w:tcW w:w="704" w:type="dxa"/>
          </w:tcPr>
          <w:p w14:paraId="0A81E40E"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3416ADE6" w14:textId="199B054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651A2EF6"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639F9A53" w14:textId="3BAA7200" w:rsidR="005D6A54" w:rsidRPr="007915B4" w:rsidRDefault="007915B4" w:rsidP="00940F6E">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44107F61" w14:textId="77777777" w:rsidR="005D6A54" w:rsidRDefault="005D6A54" w:rsidP="00940F6E">
      <w:pPr>
        <w:spacing w:after="0" w:line="276" w:lineRule="auto"/>
        <w:jc w:val="both"/>
        <w:rPr>
          <w:rFonts w:ascii="Arial" w:hAnsi="Arial" w:cs="Arial"/>
          <w:color w:val="000000" w:themeColor="text1"/>
        </w:rPr>
      </w:pPr>
    </w:p>
    <w:p w14:paraId="275EAB99" w14:textId="77777777" w:rsidR="007915B4" w:rsidRPr="009F6A0F" w:rsidRDefault="007915B4" w:rsidP="007915B4">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6B7BE5D8" w14:textId="77777777" w:rsidTr="00DD6A2A">
        <w:trPr>
          <w:trHeight w:val="1247"/>
        </w:trPr>
        <w:tc>
          <w:tcPr>
            <w:tcW w:w="9062" w:type="dxa"/>
            <w:gridSpan w:val="2"/>
            <w:shd w:val="clear" w:color="auto" w:fill="F2F2F2" w:themeFill="background1" w:themeFillShade="F2"/>
            <w:vAlign w:val="center"/>
          </w:tcPr>
          <w:p w14:paraId="75E9D329" w14:textId="445A6017"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sidR="00D619D1">
              <w:rPr>
                <w:rFonts w:ascii="Arial" w:hAnsi="Arial" w:cs="Arial"/>
                <w:b/>
                <w:bCs/>
                <w:color w:val="000000" w:themeColor="text1"/>
              </w:rPr>
              <w:t>3</w:t>
            </w:r>
          </w:p>
          <w:p w14:paraId="2656D025" w14:textId="1F4FFC49"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Dostawa i montaż elementów wyposażenia i aranżacji wnętrz</w:t>
            </w:r>
          </w:p>
        </w:tc>
      </w:tr>
      <w:tr w:rsidR="007915B4" w:rsidRPr="005D6A54" w14:paraId="77CA3876" w14:textId="77777777" w:rsidTr="00DD6A2A">
        <w:trPr>
          <w:trHeight w:val="523"/>
        </w:trPr>
        <w:tc>
          <w:tcPr>
            <w:tcW w:w="704" w:type="dxa"/>
          </w:tcPr>
          <w:p w14:paraId="0B2D7779"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6A4D14ED" w14:textId="1A5B24AD"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A28BC3D"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013BDC5B" w14:textId="77777777" w:rsidTr="00DD6A2A">
        <w:trPr>
          <w:trHeight w:val="523"/>
        </w:trPr>
        <w:tc>
          <w:tcPr>
            <w:tcW w:w="704" w:type="dxa"/>
          </w:tcPr>
          <w:p w14:paraId="23E511F0"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5EDDC76" w14:textId="7777777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312F5E27"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6986CDAF" w14:textId="77777777" w:rsidTr="00DD6A2A">
        <w:trPr>
          <w:trHeight w:val="523"/>
        </w:trPr>
        <w:tc>
          <w:tcPr>
            <w:tcW w:w="704" w:type="dxa"/>
          </w:tcPr>
          <w:p w14:paraId="70814EE5"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BBC9E1B" w14:textId="5930AFD6"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7E0A3B03"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738DAC7B" w14:textId="77777777" w:rsidR="007915B4" w:rsidRPr="007915B4" w:rsidRDefault="007915B4" w:rsidP="007915B4">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1D1ED8D5" w14:textId="77777777" w:rsidR="007915B4" w:rsidRDefault="007915B4" w:rsidP="007915B4">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3267DC">
      <w:pPr>
        <w:pStyle w:val="Default"/>
        <w:numPr>
          <w:ilvl w:val="0"/>
          <w:numId w:val="22"/>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359AB5F9" w:rsidR="0055158B" w:rsidRPr="00907B96" w:rsidRDefault="0055158B" w:rsidP="00940F6E">
            <w:pPr>
              <w:spacing w:line="276" w:lineRule="auto"/>
              <w:jc w:val="both"/>
              <w:rPr>
                <w:rFonts w:ascii="Arial" w:hAnsi="Arial" w:cs="Arial"/>
                <w:color w:val="000000" w:themeColor="text1"/>
              </w:rPr>
            </w:pP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3267DC">
      <w:pPr>
        <w:pStyle w:val="Akapitzlist"/>
        <w:numPr>
          <w:ilvl w:val="0"/>
          <w:numId w:val="22"/>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708B67AA" w:rsidR="00403235" w:rsidRPr="00907B96" w:rsidRDefault="00D459DD" w:rsidP="00940F6E">
            <w:pPr>
              <w:spacing w:line="276" w:lineRule="auto"/>
              <w:jc w:val="both"/>
              <w:rPr>
                <w:rFonts w:ascii="Arial" w:hAnsi="Arial" w:cs="Arial"/>
                <w:color w:val="000000" w:themeColor="text1"/>
              </w:rPr>
            </w:pPr>
            <w:r w:rsidRPr="00D459DD">
              <w:rPr>
                <w:rFonts w:ascii="Arial" w:hAnsi="Arial" w:cs="Arial"/>
                <w:color w:val="000000" w:themeColor="text1"/>
              </w:rPr>
              <w:t>Przebudowa budynku dworca kolejowego na potrzeby Gminnego Centrum Kultury w Otyniu oraz dostawa i montaż wyposażenia</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1AA7A4CA"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w:t>
            </w:r>
            <w:r w:rsidR="00D459DD">
              <w:rPr>
                <w:rFonts w:ascii="Arial" w:hAnsi="Arial" w:cs="Arial"/>
                <w:color w:val="000000" w:themeColor="text1"/>
              </w:rPr>
              <w:t>9</w:t>
            </w:r>
            <w:r w:rsidRPr="00907B96">
              <w:rPr>
                <w:rFonts w:ascii="Arial" w:hAnsi="Arial" w:cs="Arial"/>
                <w:color w:val="000000" w:themeColor="text1"/>
              </w:rPr>
              <w:t>.2021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3267DC">
      <w:pPr>
        <w:pStyle w:val="Akapitzlist"/>
        <w:numPr>
          <w:ilvl w:val="0"/>
          <w:numId w:val="23"/>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3267DC">
      <w:pPr>
        <w:pStyle w:val="Akapitzlist"/>
        <w:numPr>
          <w:ilvl w:val="0"/>
          <w:numId w:val="23"/>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lastRenderedPageBreak/>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12" w:name="_Toc74905513"/>
      <w:r w:rsidRPr="001E2093">
        <w:lastRenderedPageBreak/>
        <w:t xml:space="preserve">Załącznik nr </w:t>
      </w:r>
      <w:r w:rsidR="001950D2">
        <w:t>3</w:t>
      </w:r>
      <w:r w:rsidRPr="001E2093">
        <w:t xml:space="preserve"> do SWZ.</w:t>
      </w:r>
      <w:bookmarkEnd w:id="12"/>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16F2C0CD" w:rsidR="005D6A54"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79DB3131" w14:textId="4D3AF4E5" w:rsidR="00D619D1"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5A4206D8" w14:textId="77777777" w:rsidR="00D459DD" w:rsidRDefault="00D459DD" w:rsidP="00D459DD"/>
    <w:p w14:paraId="4BACA1BC" w14:textId="77777777" w:rsidR="00D459DD" w:rsidRDefault="00D459DD" w:rsidP="00D459DD">
      <w:pPr>
        <w:sectPr w:rsidR="00D459DD" w:rsidSect="00040456">
          <w:pgSz w:w="16838" w:h="11906" w:orient="landscape"/>
          <w:pgMar w:top="1418" w:right="1417" w:bottom="1417" w:left="1417" w:header="426" w:footer="708" w:gutter="0"/>
          <w:cols w:space="708"/>
          <w:docGrid w:linePitch="360"/>
        </w:sectPr>
      </w:pPr>
    </w:p>
    <w:p w14:paraId="6CBF7702" w14:textId="2D072D3C" w:rsidR="00D459DD" w:rsidRPr="001E2093" w:rsidRDefault="00D459DD" w:rsidP="00D459DD">
      <w:pPr>
        <w:pStyle w:val="Nagwek2"/>
        <w:spacing w:before="0" w:line="276" w:lineRule="auto"/>
      </w:pPr>
      <w:r w:rsidRPr="001E2093">
        <w:lastRenderedPageBreak/>
        <w:t xml:space="preserve">Załącznik nr </w:t>
      </w:r>
      <w:r>
        <w:t>4</w:t>
      </w:r>
      <w:r w:rsidRPr="001E2093">
        <w:t xml:space="preserve"> do SWZ.</w:t>
      </w:r>
    </w:p>
    <w:p w14:paraId="08456EC2" w14:textId="77777777" w:rsidR="00D459DD" w:rsidRPr="001E2093" w:rsidRDefault="00D459DD" w:rsidP="00D459DD">
      <w:pPr>
        <w:spacing w:after="0" w:line="276" w:lineRule="auto"/>
        <w:jc w:val="both"/>
        <w:rPr>
          <w:rFonts w:ascii="Arial" w:hAnsi="Arial" w:cs="Arial"/>
          <w:color w:val="000000" w:themeColor="text1"/>
        </w:rPr>
      </w:pPr>
    </w:p>
    <w:p w14:paraId="6AB6B2A9" w14:textId="139D3108" w:rsidR="00D459DD" w:rsidRPr="001E2093" w:rsidRDefault="00D459DD" w:rsidP="00D459DD">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 xml:space="preserve">Wykaz </w:t>
      </w:r>
      <w:r w:rsidR="0051635C">
        <w:rPr>
          <w:rFonts w:ascii="Arial" w:hAnsi="Arial" w:cs="Arial"/>
          <w:b/>
          <w:bCs/>
          <w:color w:val="000000" w:themeColor="text1"/>
          <w:sz w:val="28"/>
          <w:szCs w:val="28"/>
        </w:rPr>
        <w:t>dostaw</w:t>
      </w:r>
      <w:r w:rsidRPr="001E2093">
        <w:rPr>
          <w:rFonts w:ascii="Arial" w:hAnsi="Arial" w:cs="Arial"/>
          <w:b/>
          <w:bCs/>
          <w:color w:val="000000" w:themeColor="text1"/>
          <w:sz w:val="28"/>
          <w:szCs w:val="28"/>
        </w:rPr>
        <w:t xml:space="preserve"> na potwierdzenie spełnienia warunków udziału w postępowaniu</w:t>
      </w:r>
    </w:p>
    <w:p w14:paraId="503347AF" w14:textId="7CBB38F6" w:rsidR="0051635C" w:rsidRDefault="00D619D1" w:rsidP="00D619D1">
      <w:pPr>
        <w:spacing w:after="0"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Część nr 2 </w:t>
      </w:r>
      <w:r w:rsidRPr="00D619D1">
        <w:rPr>
          <w:rFonts w:ascii="Arial" w:hAnsi="Arial" w:cs="Arial"/>
          <w:color w:val="000000" w:themeColor="text1"/>
          <w:sz w:val="20"/>
          <w:szCs w:val="20"/>
        </w:rPr>
        <w:t xml:space="preserve">Dostawa i montaż nagłośnienia i oświetlenia scenicznego </w:t>
      </w:r>
      <w:r>
        <w:rPr>
          <w:rFonts w:ascii="Arial" w:hAnsi="Arial" w:cs="Arial"/>
          <w:color w:val="000000" w:themeColor="text1"/>
          <w:sz w:val="20"/>
          <w:szCs w:val="20"/>
        </w:rPr>
        <w:t xml:space="preserve"> </w:t>
      </w:r>
      <w:r w:rsidRPr="00D619D1">
        <w:rPr>
          <w:rFonts w:ascii="Arial" w:hAnsi="Arial" w:cs="Arial"/>
          <w:color w:val="000000" w:themeColor="text1"/>
          <w:sz w:val="20"/>
          <w:szCs w:val="20"/>
        </w:rPr>
        <w:t>Gminnego Centrum Kultury w Otyniu</w:t>
      </w:r>
    </w:p>
    <w:p w14:paraId="6452134E" w14:textId="77777777" w:rsidR="00D619D1" w:rsidRPr="001E2093" w:rsidRDefault="00D619D1" w:rsidP="00D619D1">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D459DD" w:rsidRPr="00936431" w14:paraId="209783CE" w14:textId="77777777" w:rsidTr="00DD6A2A">
        <w:tc>
          <w:tcPr>
            <w:tcW w:w="217" w:type="pct"/>
            <w:shd w:val="clear" w:color="auto" w:fill="D9D9D9" w:themeFill="background1" w:themeFillShade="D9"/>
            <w:vAlign w:val="center"/>
          </w:tcPr>
          <w:p w14:paraId="1D01F903"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6FBAAE4C" w14:textId="270C87BF"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Określenie </w:t>
            </w:r>
            <w:r w:rsidR="0051635C">
              <w:rPr>
                <w:rFonts w:ascii="Arial" w:hAnsi="Arial" w:cs="Arial"/>
                <w:color w:val="000000" w:themeColor="text1"/>
              </w:rPr>
              <w:t>dostaw</w:t>
            </w:r>
          </w:p>
        </w:tc>
        <w:tc>
          <w:tcPr>
            <w:tcW w:w="1117" w:type="pct"/>
            <w:shd w:val="clear" w:color="auto" w:fill="D9D9D9" w:themeFill="background1" w:themeFillShade="D9"/>
            <w:vAlign w:val="center"/>
          </w:tcPr>
          <w:p w14:paraId="67BD7B04"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B252763" w14:textId="6E4AE254"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Wartość wykonanych </w:t>
            </w:r>
            <w:r w:rsidR="0051635C">
              <w:rPr>
                <w:rFonts w:ascii="Arial" w:hAnsi="Arial" w:cs="Arial"/>
                <w:color w:val="000000" w:themeColor="text1"/>
              </w:rPr>
              <w:t>dostaw</w:t>
            </w:r>
          </w:p>
        </w:tc>
        <w:tc>
          <w:tcPr>
            <w:tcW w:w="1083" w:type="pct"/>
            <w:shd w:val="clear" w:color="auto" w:fill="D9D9D9" w:themeFill="background1" w:themeFillShade="D9"/>
            <w:vAlign w:val="center"/>
          </w:tcPr>
          <w:p w14:paraId="0B64E021"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37F6F97A"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18CD8C99" w14:textId="2A18EF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r w:rsidR="0051635C">
              <w:rPr>
                <w:rFonts w:ascii="Arial" w:hAnsi="Arial" w:cs="Arial"/>
                <w:color w:val="000000" w:themeColor="text1"/>
              </w:rPr>
              <w:t xml:space="preserve"> (nazwa</w:t>
            </w:r>
          </w:p>
        </w:tc>
      </w:tr>
      <w:tr w:rsidR="00D459DD" w:rsidRPr="00936431" w14:paraId="1E98B316" w14:textId="77777777" w:rsidTr="00DD6A2A">
        <w:tc>
          <w:tcPr>
            <w:tcW w:w="217" w:type="pct"/>
          </w:tcPr>
          <w:p w14:paraId="6FA82E7B"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220C0AD0"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4307973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410807"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7ADDAF5C"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259D4CD1"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5B379DB5" w14:textId="77777777" w:rsidTr="00DD6A2A">
        <w:tc>
          <w:tcPr>
            <w:tcW w:w="217" w:type="pct"/>
          </w:tcPr>
          <w:p w14:paraId="631B1F91"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2296EFF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137FCA7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28870FDF"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6078B347"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11829FC2"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4BF97FDC" w14:textId="77777777" w:rsidTr="00DD6A2A">
        <w:tc>
          <w:tcPr>
            <w:tcW w:w="217" w:type="pct"/>
          </w:tcPr>
          <w:p w14:paraId="7FAA067C"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38C7CC2B"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63F050AE"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5412DB"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556427C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7E563343"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6A77390E" w14:textId="77777777" w:rsidTr="00DD6A2A">
        <w:tc>
          <w:tcPr>
            <w:tcW w:w="217" w:type="pct"/>
            <w:shd w:val="clear" w:color="auto" w:fill="D9D9D9" w:themeFill="background1" w:themeFillShade="D9"/>
          </w:tcPr>
          <w:p w14:paraId="3DAAF1C4" w14:textId="77777777" w:rsidR="00D459DD" w:rsidRPr="00A750E4" w:rsidRDefault="00D459DD" w:rsidP="00DD6A2A">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6209B3AF" w14:textId="77777777" w:rsidR="00D459DD" w:rsidRPr="00936431" w:rsidRDefault="00D459DD" w:rsidP="00DD6A2A">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293F255B" w14:textId="77777777" w:rsidR="00D459DD" w:rsidRPr="00936431" w:rsidRDefault="00D459DD" w:rsidP="00DD6A2A">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88D34C" w14:textId="77777777" w:rsidR="00D459DD" w:rsidRPr="00936431" w:rsidRDefault="00D459DD" w:rsidP="00DD6A2A">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7A1EF022" w14:textId="77777777" w:rsidR="00D459DD" w:rsidRPr="00936431" w:rsidRDefault="00D459DD" w:rsidP="00DD6A2A">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0FEF4D5A" w14:textId="77777777" w:rsidR="00D459DD" w:rsidRPr="00936431" w:rsidRDefault="00D459DD" w:rsidP="00DD6A2A">
            <w:pPr>
              <w:spacing w:line="276" w:lineRule="auto"/>
              <w:jc w:val="both"/>
              <w:rPr>
                <w:rFonts w:ascii="Arial" w:hAnsi="Arial" w:cs="Arial"/>
                <w:color w:val="000000" w:themeColor="text1"/>
                <w:sz w:val="22"/>
                <w:szCs w:val="22"/>
              </w:rPr>
            </w:pPr>
          </w:p>
        </w:tc>
      </w:tr>
    </w:tbl>
    <w:p w14:paraId="7AD4B33C" w14:textId="77777777" w:rsidR="00D459DD" w:rsidRPr="001E2093" w:rsidRDefault="00D459DD" w:rsidP="00D459DD">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4CED0D3E" w14:textId="77777777" w:rsidR="00D459DD" w:rsidRPr="001E2093" w:rsidRDefault="00D459DD" w:rsidP="00D459DD">
      <w:pPr>
        <w:spacing w:after="0" w:line="276" w:lineRule="auto"/>
        <w:jc w:val="both"/>
        <w:rPr>
          <w:rFonts w:ascii="Arial" w:hAnsi="Arial" w:cs="Arial"/>
          <w:color w:val="000000" w:themeColor="text1"/>
        </w:rPr>
      </w:pPr>
    </w:p>
    <w:p w14:paraId="3D21D485" w14:textId="745627F7" w:rsidR="00D459DD" w:rsidRPr="001E2093" w:rsidRDefault="00D459DD" w:rsidP="00D459DD">
      <w:pPr>
        <w:spacing w:after="0" w:line="276" w:lineRule="auto"/>
        <w:jc w:val="both"/>
        <w:rPr>
          <w:rFonts w:ascii="Arial" w:hAnsi="Arial" w:cs="Arial"/>
          <w:color w:val="000000" w:themeColor="text1"/>
        </w:rPr>
      </w:pPr>
      <w:r w:rsidRPr="001E2093">
        <w:rPr>
          <w:rFonts w:ascii="Arial" w:hAnsi="Arial" w:cs="Arial"/>
          <w:color w:val="000000" w:themeColor="text1"/>
        </w:rPr>
        <w:t xml:space="preserve">Wykonawca zobowiązany jest do powyższego wykazu załączyć dowody określające czy wykazane </w:t>
      </w:r>
      <w:r w:rsidR="0051635C">
        <w:rPr>
          <w:rFonts w:ascii="Arial" w:hAnsi="Arial" w:cs="Arial"/>
          <w:color w:val="000000" w:themeColor="text1"/>
        </w:rPr>
        <w:t>dostawy</w:t>
      </w:r>
      <w:r w:rsidRPr="001E2093">
        <w:rPr>
          <w:rFonts w:ascii="Arial" w:hAnsi="Arial" w:cs="Arial"/>
          <w:color w:val="000000" w:themeColor="text1"/>
        </w:rPr>
        <w:t xml:space="preserve"> zostały wykonane należycie, w szczególności informacje o tym czy </w:t>
      </w:r>
      <w:r w:rsidR="0051635C">
        <w:rPr>
          <w:rFonts w:ascii="Arial" w:hAnsi="Arial" w:cs="Arial"/>
          <w:color w:val="000000" w:themeColor="text1"/>
        </w:rPr>
        <w:t>dostawy</w:t>
      </w:r>
      <w:r w:rsidRPr="001E2093">
        <w:rPr>
          <w:rFonts w:ascii="Arial" w:hAnsi="Arial" w:cs="Arial"/>
          <w:color w:val="000000" w:themeColor="text1"/>
        </w:rPr>
        <w:t xml:space="preserve"> zostały wykonane zgodnie z </w:t>
      </w:r>
      <w:r w:rsidR="0051635C">
        <w:rPr>
          <w:rFonts w:ascii="Arial" w:hAnsi="Arial" w:cs="Arial"/>
          <w:color w:val="000000" w:themeColor="text1"/>
        </w:rPr>
        <w:t>zamówienie</w:t>
      </w:r>
      <w:r w:rsidRPr="001E2093">
        <w:rPr>
          <w:rFonts w:ascii="Arial" w:hAnsi="Arial" w:cs="Arial"/>
          <w:color w:val="000000" w:themeColor="text1"/>
        </w:rPr>
        <w:t xml:space="preserve"> i prawidłowo ukończone</w:t>
      </w:r>
      <w:r>
        <w:rPr>
          <w:rFonts w:ascii="Arial" w:hAnsi="Arial" w:cs="Arial"/>
          <w:color w:val="000000" w:themeColor="text1"/>
        </w:rPr>
        <w:t xml:space="preserve">. </w:t>
      </w:r>
      <w:r w:rsidRPr="001E2093">
        <w:rPr>
          <w:rFonts w:ascii="Arial" w:hAnsi="Arial" w:cs="Arial"/>
          <w:color w:val="000000" w:themeColor="text1"/>
        </w:rPr>
        <w:t xml:space="preserve">Dowodami są referencje bądź inne dokumenty wystawione przez podmiot, na rzecz którego </w:t>
      </w:r>
      <w:r w:rsidR="0051635C">
        <w:rPr>
          <w:rFonts w:ascii="Arial" w:hAnsi="Arial" w:cs="Arial"/>
          <w:color w:val="000000" w:themeColor="text1"/>
        </w:rPr>
        <w:t>dostawy</w:t>
      </w:r>
      <w:r w:rsidRPr="001E2093">
        <w:rPr>
          <w:rFonts w:ascii="Arial" w:hAnsi="Arial" w:cs="Arial"/>
          <w:color w:val="000000" w:themeColor="text1"/>
        </w:rPr>
        <w:t xml:space="preserve"> były wykonywane a jeżeli z uzasadnionej przyczyny o obiektywnym charakterze wykonawca nie jest w stanie uzyskać tych dokumentów – inne dokumenty).</w:t>
      </w:r>
    </w:p>
    <w:p w14:paraId="7AC734CB" w14:textId="77777777" w:rsidR="00D459DD" w:rsidRDefault="00D459DD" w:rsidP="00D459DD"/>
    <w:p w14:paraId="36C8E612" w14:textId="320D84CE" w:rsidR="00D459DD" w:rsidRPr="00D459DD" w:rsidRDefault="00D459DD" w:rsidP="00D459DD">
      <w:pPr>
        <w:sectPr w:rsidR="00D459DD" w:rsidRPr="00D459DD" w:rsidSect="00040456">
          <w:pgSz w:w="16838" w:h="11906" w:orient="landscape"/>
          <w:pgMar w:top="1418" w:right="1417" w:bottom="1417" w:left="1417" w:header="426" w:footer="708" w:gutter="0"/>
          <w:cols w:space="708"/>
          <w:docGrid w:linePitch="360"/>
        </w:sectPr>
      </w:pPr>
    </w:p>
    <w:p w14:paraId="542F05D9" w14:textId="508D88FF" w:rsidR="005D6A54" w:rsidRPr="001E2093" w:rsidRDefault="005D6A54" w:rsidP="00940F6E">
      <w:pPr>
        <w:pStyle w:val="Nagwek2"/>
        <w:spacing w:before="0" w:line="276" w:lineRule="auto"/>
      </w:pPr>
      <w:bookmarkStart w:id="13" w:name="_Toc74905514"/>
      <w:r w:rsidRPr="001E2093">
        <w:lastRenderedPageBreak/>
        <w:t xml:space="preserve">Załącznik nr </w:t>
      </w:r>
      <w:r w:rsidR="00D619D1">
        <w:t>5</w:t>
      </w:r>
      <w:r w:rsidRPr="001E2093">
        <w:t xml:space="preserve"> do SWZ</w:t>
      </w:r>
      <w:bookmarkEnd w:id="13"/>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75D10070" w14:textId="644777F6" w:rsidR="005D6A54"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140E7104" w14:textId="77777777" w:rsidR="00D619D1" w:rsidRPr="001E2093" w:rsidRDefault="00D619D1" w:rsidP="00D619D1">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25796A9A" w:rsidR="00852E68" w:rsidRPr="00852E68" w:rsidRDefault="00852E68" w:rsidP="00852E68">
      <w:pPr>
        <w:pStyle w:val="Nagwek2"/>
        <w:spacing w:before="0" w:line="276" w:lineRule="auto"/>
        <w:jc w:val="both"/>
      </w:pPr>
      <w:bookmarkStart w:id="14" w:name="_Toc74905515"/>
      <w:bookmarkStart w:id="15" w:name="_Hlk66952581"/>
      <w:r>
        <w:lastRenderedPageBreak/>
        <w:t>Z</w:t>
      </w:r>
      <w:r w:rsidR="005D6A54" w:rsidRPr="001E2093">
        <w:t xml:space="preserve">ałącznik nr </w:t>
      </w:r>
      <w:r w:rsidR="00D619D1">
        <w:t>6</w:t>
      </w:r>
      <w:r w:rsidR="005D6A54" w:rsidRPr="001E2093">
        <w:t xml:space="preserve"> do SWZ</w:t>
      </w:r>
      <w:bookmarkEnd w:id="14"/>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4F9FA9B3"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Na potrzeby postępowania o udzielenie zamówienia publicznego na</w:t>
      </w:r>
      <w:r w:rsidR="00A42332" w:rsidRPr="00A42332">
        <w:t xml:space="preserve"> </w:t>
      </w:r>
      <w:r w:rsidR="00A42332" w:rsidRPr="00A42332">
        <w:rPr>
          <w:rFonts w:ascii="Arial" w:hAnsi="Arial" w:cs="Arial"/>
          <w:color w:val="000000" w:themeColor="text1"/>
          <w:spacing w:val="-4"/>
        </w:rPr>
        <w:t>postępowania o udzielenie zamówienia publicznego nr RIiZP.271.</w:t>
      </w:r>
      <w:r w:rsidR="00D459DD">
        <w:rPr>
          <w:rFonts w:ascii="Arial" w:hAnsi="Arial" w:cs="Arial"/>
          <w:color w:val="000000" w:themeColor="text1"/>
          <w:spacing w:val="-4"/>
        </w:rPr>
        <w:t>9</w:t>
      </w:r>
      <w:r w:rsidR="00A42332" w:rsidRPr="00A42332">
        <w:rPr>
          <w:rFonts w:ascii="Arial" w:hAnsi="Arial" w:cs="Arial"/>
          <w:color w:val="000000" w:themeColor="text1"/>
          <w:spacing w:val="-4"/>
        </w:rPr>
        <w:t>.2021 „</w:t>
      </w:r>
      <w:r w:rsidR="00D459DD" w:rsidRPr="00D459DD">
        <w:rPr>
          <w:rFonts w:ascii="Arial" w:hAnsi="Arial" w:cs="Arial"/>
          <w:color w:val="000000" w:themeColor="text1"/>
          <w:spacing w:val="-4"/>
        </w:rPr>
        <w:t>Przebudowa budynku dworca kolejowego na potrzeby Gminnego Centrum Kultury w Otyniu oraz dostawa i montaż wyposażenia</w:t>
      </w:r>
      <w:r w:rsidR="00A42332" w:rsidRPr="00A42332">
        <w:rPr>
          <w:rFonts w:ascii="Arial" w:hAnsi="Arial" w:cs="Arial"/>
          <w:color w:val="000000" w:themeColor="text1"/>
          <w:spacing w:val="-4"/>
        </w:rPr>
        <w:t xml:space="preserve">”, prowadzonego przez Gminę Otyń </w:t>
      </w:r>
      <w:r w:rsidRPr="001E2093">
        <w:rPr>
          <w:rFonts w:ascii="Arial" w:hAnsi="Arial" w:cs="Arial"/>
          <w:color w:val="000000" w:themeColor="text1"/>
        </w:rPr>
        <w:t>oświadczam/y, że;</w:t>
      </w:r>
    </w:p>
    <w:p w14:paraId="2CA71D98"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75BDEF88" w14:textId="77777777" w:rsidR="00A42332" w:rsidRDefault="00A42332"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p>
    <w:p w14:paraId="5246417A" w14:textId="3A554ED4"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15"/>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6C8D0248" w:rsidR="0055158B" w:rsidRDefault="00F30636" w:rsidP="00F30636">
      <w:pPr>
        <w:pStyle w:val="Nagwek2"/>
      </w:pPr>
      <w:r>
        <w:lastRenderedPageBreak/>
        <w:t xml:space="preserve">Załącznik nr </w:t>
      </w:r>
      <w:r w:rsidR="00D619D1">
        <w:t>7</w:t>
      </w:r>
      <w:r w:rsidR="00CF3D23">
        <w:t xml:space="preserve"> do SWZ</w:t>
      </w:r>
    </w:p>
    <w:p w14:paraId="33EDD436" w14:textId="77777777" w:rsidR="0055158B" w:rsidRPr="0055158B" w:rsidRDefault="0055158B" w:rsidP="0055158B">
      <w:pPr>
        <w:jc w:val="center"/>
        <w:rPr>
          <w:rFonts w:ascii="Arial" w:hAnsi="Arial" w:cs="Arial"/>
        </w:rPr>
      </w:pPr>
    </w:p>
    <w:p w14:paraId="544D1CF0" w14:textId="12202226" w:rsidR="00F30636" w:rsidRDefault="00F30636" w:rsidP="0055158B">
      <w:pPr>
        <w:jc w:val="center"/>
        <w:rPr>
          <w:rFonts w:ascii="Arial" w:hAnsi="Arial" w:cs="Arial"/>
        </w:rPr>
      </w:pPr>
      <w:r w:rsidRPr="0055158B">
        <w:rPr>
          <w:rFonts w:ascii="Arial" w:hAnsi="Arial" w:cs="Arial"/>
        </w:rPr>
        <w:t>Projektowane postanowienia umowy</w:t>
      </w:r>
    </w:p>
    <w:p w14:paraId="3E431D28" w14:textId="77777777" w:rsidR="0010228C" w:rsidRDefault="0010228C" w:rsidP="00D619D1">
      <w:pPr>
        <w:jc w:val="center"/>
        <w:rPr>
          <w:rFonts w:ascii="Arial" w:hAnsi="Arial" w:cs="Arial"/>
        </w:rPr>
      </w:pPr>
    </w:p>
    <w:p w14:paraId="4B2A4A09" w14:textId="3A21D05C" w:rsidR="00D619D1" w:rsidRPr="00D619D1" w:rsidRDefault="00D619D1" w:rsidP="00D619D1">
      <w:pPr>
        <w:jc w:val="center"/>
        <w:rPr>
          <w:rFonts w:ascii="Arial" w:hAnsi="Arial" w:cs="Arial"/>
        </w:rPr>
      </w:pPr>
      <w:r w:rsidRPr="00D619D1">
        <w:rPr>
          <w:rFonts w:ascii="Arial" w:hAnsi="Arial" w:cs="Arial"/>
        </w:rPr>
        <w:t>Część nr 1</w:t>
      </w:r>
    </w:p>
    <w:p w14:paraId="75CAD921" w14:textId="30670A05" w:rsidR="00D619D1" w:rsidRPr="00907B96" w:rsidRDefault="00D619D1" w:rsidP="00D619D1">
      <w:pPr>
        <w:jc w:val="center"/>
        <w:rPr>
          <w:rFonts w:ascii="Arial" w:hAnsi="Arial" w:cs="Arial"/>
        </w:rPr>
      </w:pPr>
      <w:r w:rsidRPr="00D619D1">
        <w:rPr>
          <w:rFonts w:ascii="Arial" w:hAnsi="Arial" w:cs="Arial"/>
        </w:rPr>
        <w:t>Przebudowa, rozbudowa byłego budynku kolejowego wraz z niezbędną infrastrukturą na potrzeby Gminnego Centrum Kultury w Otyniu</w:t>
      </w:r>
    </w:p>
    <w:p w14:paraId="4DCED076"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59E7A7C7" w14:textId="2FC2692A" w:rsidR="0010228C" w:rsidRDefault="0010228C" w:rsidP="0010228C">
      <w:pPr>
        <w:spacing w:line="312" w:lineRule="auto"/>
        <w:rPr>
          <w:rFonts w:ascii="Arial" w:hAnsi="Arial" w:cs="Arial"/>
        </w:rPr>
      </w:pPr>
    </w:p>
    <w:p w14:paraId="50493DBC" w14:textId="77777777" w:rsidR="0010228C" w:rsidRPr="0010228C" w:rsidRDefault="0010228C" w:rsidP="0010228C">
      <w:pPr>
        <w:spacing w:line="312" w:lineRule="auto"/>
        <w:rPr>
          <w:rFonts w:ascii="Arial" w:hAnsi="Arial" w:cs="Arial"/>
        </w:rPr>
      </w:pPr>
    </w:p>
    <w:p w14:paraId="271C634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Umowa nr RIiZP.272. …. .2021</w:t>
      </w:r>
    </w:p>
    <w:p w14:paraId="07193014" w14:textId="77777777" w:rsidR="0010228C" w:rsidRPr="0010228C" w:rsidRDefault="0010228C" w:rsidP="0010228C">
      <w:pPr>
        <w:spacing w:line="312" w:lineRule="auto"/>
        <w:rPr>
          <w:rFonts w:ascii="Arial" w:hAnsi="Arial" w:cs="Arial"/>
        </w:rPr>
      </w:pPr>
    </w:p>
    <w:p w14:paraId="6C5612DB" w14:textId="77777777" w:rsidR="0010228C" w:rsidRPr="0010228C" w:rsidRDefault="0010228C" w:rsidP="0010228C">
      <w:pPr>
        <w:spacing w:line="312" w:lineRule="auto"/>
        <w:rPr>
          <w:rFonts w:ascii="Arial" w:hAnsi="Arial" w:cs="Arial"/>
        </w:rPr>
      </w:pPr>
      <w:r w:rsidRPr="0010228C">
        <w:rPr>
          <w:rFonts w:ascii="Arial" w:hAnsi="Arial" w:cs="Arial"/>
        </w:rPr>
        <w:t>zawarta w dniu ………………….. roku w Otyniu pomiędzy:</w:t>
      </w:r>
    </w:p>
    <w:p w14:paraId="3D1E401D" w14:textId="77777777" w:rsidR="0010228C" w:rsidRPr="0010228C" w:rsidRDefault="0010228C" w:rsidP="0010228C">
      <w:pPr>
        <w:spacing w:line="312" w:lineRule="auto"/>
        <w:jc w:val="both"/>
        <w:rPr>
          <w:rFonts w:ascii="Arial" w:hAnsi="Arial" w:cs="Arial"/>
        </w:rPr>
      </w:pPr>
      <w:r w:rsidRPr="0010228C">
        <w:rPr>
          <w:rFonts w:ascii="Arial" w:hAnsi="Arial" w:cs="Arial"/>
        </w:rPr>
        <w:t>Gminą Otyń, z siedzibą w Otyniu (67-106 Otyń) przy ul. Rynek 1, NIP: 9251963373, REGON: 970770356, reprezentowaną przez Barbarę Wróblewską, Burmistrza Otynia, przy kontrasygnacie Krystyny Nadolskiej, Skarbnika Gminy, zwaną dalej „Zamawiającym”</w:t>
      </w:r>
    </w:p>
    <w:p w14:paraId="4C8E6962" w14:textId="77777777" w:rsidR="0010228C" w:rsidRPr="0010228C" w:rsidRDefault="0010228C" w:rsidP="0010228C">
      <w:pPr>
        <w:spacing w:line="312" w:lineRule="auto"/>
        <w:rPr>
          <w:rFonts w:ascii="Arial" w:hAnsi="Arial" w:cs="Arial"/>
        </w:rPr>
      </w:pPr>
      <w:r w:rsidRPr="0010228C">
        <w:rPr>
          <w:rFonts w:ascii="Arial" w:hAnsi="Arial" w:cs="Arial"/>
        </w:rPr>
        <w:t>a</w:t>
      </w:r>
    </w:p>
    <w:p w14:paraId="0E6DAE12" w14:textId="77777777" w:rsidR="0010228C" w:rsidRPr="0010228C" w:rsidRDefault="0010228C" w:rsidP="0010228C">
      <w:pPr>
        <w:spacing w:line="312" w:lineRule="auto"/>
        <w:rPr>
          <w:rFonts w:ascii="Arial" w:hAnsi="Arial" w:cs="Arial"/>
        </w:rPr>
      </w:pPr>
      <w:r w:rsidRPr="0010228C">
        <w:rPr>
          <w:rFonts w:ascii="Arial" w:hAnsi="Arial" w:cs="Arial"/>
        </w:rPr>
        <w:t>……………………………………………………….. mającą swoją siedzibę w …………………,, w imieniu której działa: …………………………….. - REGON: ……………………...…. NIP: …………………………………………. zwanym dalej „Wykonawcą”</w:t>
      </w:r>
    </w:p>
    <w:p w14:paraId="20BB975F" w14:textId="77777777" w:rsidR="0010228C" w:rsidRPr="0010228C" w:rsidRDefault="0010228C" w:rsidP="0010228C">
      <w:pPr>
        <w:spacing w:line="312" w:lineRule="auto"/>
        <w:jc w:val="both"/>
        <w:rPr>
          <w:rFonts w:ascii="Arial" w:hAnsi="Arial" w:cs="Arial"/>
        </w:rPr>
      </w:pPr>
      <w:r w:rsidRPr="0010228C">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57AADF2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w:t>
      </w:r>
    </w:p>
    <w:p w14:paraId="513F5ACB"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Przedmiot umowy</w:t>
      </w:r>
    </w:p>
    <w:p w14:paraId="068AFB1C"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rPr>
        <w:t xml:space="preserve">Zamawiający zleca, a Wykonawca zobowiązuje się wykonać na rzecz Zamawiającego, zgodnie z niniejszą umową, roboty budowlane polegające wykonaniu inwestycji pn. </w:t>
      </w:r>
      <w:r w:rsidRPr="0010228C">
        <w:rPr>
          <w:rFonts w:ascii="Arial" w:hAnsi="Arial" w:cs="Arial"/>
          <w:color w:val="000000" w:themeColor="text1"/>
        </w:rPr>
        <w:t>„Przebudowa budynku dworca kolejowego na potrzeby Gminnego</w:t>
      </w:r>
      <w:r w:rsidRPr="0010228C">
        <w:t xml:space="preserve"> </w:t>
      </w:r>
      <w:r w:rsidRPr="0010228C">
        <w:rPr>
          <w:rFonts w:ascii="Arial" w:hAnsi="Arial" w:cs="Arial"/>
          <w:color w:val="000000" w:themeColor="text1"/>
        </w:rPr>
        <w:t>Centrum Kultury w Otyniu”.</w:t>
      </w:r>
    </w:p>
    <w:p w14:paraId="1CD02117"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Przedmiot umowy jest realizowany w ramach inwestycji pn. „Przebudowa budynku dworca kolejowego na potrzeby Gminnego Centrum Kultury w Otyniu” w ramach Rządowego Funduszu Polski Ład: Program Inwestycji Strategicznych (edycja nr 1).</w:t>
      </w:r>
    </w:p>
    <w:p w14:paraId="77922081"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lastRenderedPageBreak/>
        <w:t xml:space="preserve">Zakres przedmiotu umowy obejmuje roboty budowlane polegające na przebudowie, rozbudowie i zmianie sposobu użytkowania wraz ze zmianą technologii byłego dworca kolejowego na obiekt kulturalno-oświatowy: dom kultury z salą widowiskową wraz z instalacjami: elektroenergetyczną, telekomunikacyjną i kanalizacji deszczowej oraz przyłączami: wodociągowym i kanalizacji sanitarnej na dz. nr 284/22, 284/23, 284/24, 284/10, 284/11, 284/19, 284/20, 284/9 obręb ewidencyjny 0001, jednostka ewidencyjna 080407_4 Miasto Otyń zgodnie z decyzją pozwolenie na budowę nr 984/2019 z dnia 27 grudnia 2019 r. wydaną przez Starostę Nowosolskiego. Rodzaj inwestycji: samorządowa instytucja kultury.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Rozbudowę zaprojektowano jako jednokondygnacyjny budynek, niepodpiwniczony, składający się z sali widowiskowej na 144 osoby, garderoby dla artystów, pomieszczenia technicznego, toalet, szatni i komunikacji. Budynek byłego dworca kolejowego na parterze mieści </w:t>
      </w:r>
      <w:proofErr w:type="spellStart"/>
      <w:r w:rsidRPr="0010228C">
        <w:rPr>
          <w:rFonts w:ascii="Arial" w:hAnsi="Arial" w:cs="Arial"/>
          <w:color w:val="000000" w:themeColor="text1"/>
        </w:rPr>
        <w:t>foyer</w:t>
      </w:r>
      <w:proofErr w:type="spellEnd"/>
      <w:r w:rsidRPr="0010228C">
        <w:rPr>
          <w:rFonts w:ascii="Arial" w:hAnsi="Arial" w:cs="Arial"/>
          <w:color w:val="000000" w:themeColor="text1"/>
        </w:rPr>
        <w:t xml:space="preserve">, salę wielofunkcyjną (wystawy, </w:t>
      </w:r>
      <w:proofErr w:type="spellStart"/>
      <w:r w:rsidRPr="0010228C">
        <w:rPr>
          <w:rFonts w:ascii="Arial" w:hAnsi="Arial" w:cs="Arial"/>
          <w:color w:val="000000" w:themeColor="text1"/>
        </w:rPr>
        <w:t>foyer</w:t>
      </w:r>
      <w:proofErr w:type="spellEnd"/>
      <w:r w:rsidRPr="0010228C">
        <w:rPr>
          <w:rFonts w:ascii="Arial" w:hAnsi="Arial" w:cs="Arial"/>
          <w:color w:val="000000" w:themeColor="text1"/>
        </w:rPr>
        <w:t>,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Przedmiotem projektu jest także wykonanie instalacji w tym: Instalacji wentylacji mechanicznej, Instalacji centralnego ogrzewania, Instalacji wody zimnej i ciepłej, Instalacji wodociągowej przeciwpożarowej, Instalacji kanalizacji sanitarnej wewnętrznej, Instalacji gazowej wewnętrznej i zewnętrznej.</w:t>
      </w:r>
    </w:p>
    <w:p w14:paraId="3BF5FB0F"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Szczegółowy zakres robót stanowi załącznik nr … do niniejszej umowy – dokumentacja techniczna (projekt budowlany).</w:t>
      </w:r>
    </w:p>
    <w:p w14:paraId="66AD5493"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Zakres robót objętych umową obejmuje także wykonanie przez Wykonawcę wszelkich prac przygotowawczych w tym organizację zaplecza robót, mediów i innych w tym związanych z wymogami BHP, celem realizacji Umowy bez zakłóceń.</w:t>
      </w:r>
    </w:p>
    <w:p w14:paraId="22927B59"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 xml:space="preserve">Przedmiot niniejszej umowy obejmuje również spełnienie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w:t>
      </w:r>
      <w:r w:rsidRPr="0010228C">
        <w:rPr>
          <w:rFonts w:ascii="Arial" w:hAnsi="Arial" w:cs="Arial"/>
        </w:rPr>
        <w:lastRenderedPageBreak/>
        <w:t>świadczenia, nakłady i przygotowania ujęte są w formie pisemnej lub w formie rysunków w Umowie wraz z załącznikami. Świadczenia budowlane, które nie zostały dokładnie opisane, winny zostać przez Wykonawcę wykonane w sposób odpowiedni dla gospodarczego przeznaczenia przedmiotu umowy, zgodnie z zasadami techniki i sztuki budowlanej i obowiązującymi normami budowlanymi.</w:t>
      </w:r>
    </w:p>
    <w:p w14:paraId="6892C70B"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Przedmiot umowy realizowany będzie zgodnie z harmonogram rzeczowo-finansowym uwzględniającym planowane ilości środków finansowych, który stanowi załącznik nr 3 do niniejszej umowy.</w:t>
      </w:r>
    </w:p>
    <w:p w14:paraId="61EAD64C"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wystąpienia w trakcie realizacji przedmiotu zamówienia konieczności wykonania robót zamiennych w stosunku do przewidzianych w dokumentacji, w sytuacji, gdy wykonanie tych robót będzie niezbędne do prawidłowego, tj. do zgodnego z zasadami wiedzy technicznej i obowiązującymi na dzień odbioru przepisami, wykonania przedmiotu umowy. Roboty zamienne, mogą zostać wykonane na podstawie aneksu do umowy sporządzonego w oparciu o protokół konieczności.</w:t>
      </w:r>
    </w:p>
    <w:p w14:paraId="092C11A1"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ograniczenia wykonania pewnych robót przewidzianych w dokumentacji, gdy ich wykonanie będzie zbędne do prawidłowego użytkowania przedmiotu zamówienia (tj. zgodnego z zasadami wiedzy technicznej i obowiązującymi na dzień odbioru robót przepisami). Roboty te nazwane są robotami zaniechanymi. Sposób wyliczenia wartości robót zaniechanych w celu ich potrącenia z wynagrodzenia Wykonawcy określa §7 Wynagrodzenie niniejszej umowy.</w:t>
      </w:r>
    </w:p>
    <w:p w14:paraId="7AAD162A"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 xml:space="preserve">Zamawiający dopuszcza możliwość wystąpienia robót dodatkowych, o których mowa w art. 455 ust. 1 pkt. 3 ustawy </w:t>
      </w:r>
      <w:proofErr w:type="spellStart"/>
      <w:r w:rsidRPr="0010228C">
        <w:rPr>
          <w:rFonts w:ascii="Arial" w:hAnsi="Arial" w:cs="Arial"/>
        </w:rPr>
        <w:t>pzp</w:t>
      </w:r>
      <w:proofErr w:type="spellEnd"/>
      <w:r w:rsidRPr="0010228C">
        <w:rPr>
          <w:rFonts w:ascii="Arial" w:hAnsi="Arial" w:cs="Arial"/>
        </w:rPr>
        <w:t>, czyli robót nie uwzględnionych w zamówieniu podstawowym. Roboty dodatkowe, mogą zostać wykonane na podstawie aneksu do umowy sporządzonego w oparciu o protokół konieczności.</w:t>
      </w:r>
    </w:p>
    <w:p w14:paraId="5D3850CD"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2</w:t>
      </w:r>
    </w:p>
    <w:p w14:paraId="5480B8F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Czas trwania umowy</w:t>
      </w:r>
    </w:p>
    <w:p w14:paraId="6943C1AD"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Termin wykonania robót:</w:t>
      </w:r>
    </w:p>
    <w:p w14:paraId="6769F8AA"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Rozpoczęcie nastąpi w dniu podpisania umowy,</w:t>
      </w:r>
    </w:p>
    <w:p w14:paraId="67758465"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Zakończenie robót budowlanych objętych zamówieniem  - max. …. dni od dnia zawarcia umów tj. do ……….. 2022 roku.</w:t>
      </w:r>
    </w:p>
    <w:p w14:paraId="22651373"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Przedłożenie ostatecznego pozwolenia na częściowe użytkowanie obiektu - max. 20 dni kalendarzowych od umownego zakończenia robót budowlanych tj. do ……….. 2022 roku.</w:t>
      </w:r>
    </w:p>
    <w:p w14:paraId="1AA7E6D1"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lastRenderedPageBreak/>
        <w:t>Dniem faktycznego wykonania całości robót budowlanych jest dzień określony końcowym protokołem odbioru robót, który stanowi wyłączny dokument potwierdzający wykonanie robót budowlanych.</w:t>
      </w:r>
    </w:p>
    <w:p w14:paraId="364E90B4"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razie opóźnienia w przekazaniu placu budowy termin rozpoczęcia i zakończenia robót, może ulec przesunięciu odpowiednio o czas opóźnienia. Przesunięcie terminu nastąpi w drodze pisemnego aneksu do Umowy.</w:t>
      </w:r>
    </w:p>
    <w:p w14:paraId="7F122CB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przypadku zlecenia w trakcie realizacji umowy robót dodatkowych lub zamiennych, termin zakończenia robót może ulec przesunięciu. Przesunięcie terminu nastąpi w drodze pisemnego aneksu do Umowy.</w:t>
      </w:r>
    </w:p>
    <w:p w14:paraId="774B6FA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4084D6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3</w:t>
      </w:r>
    </w:p>
    <w:p w14:paraId="6D8DAD7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Zamawiającego</w:t>
      </w:r>
    </w:p>
    <w:p w14:paraId="6F43F07D"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1C6DD1D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protokolarnie przekaże Wykonawcy teren budowy w dniu podpisania umowy.</w:t>
      </w:r>
    </w:p>
    <w:p w14:paraId="3C17E445"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ustanowi inspektorów nadzoru inwestorskiego.</w:t>
      </w:r>
    </w:p>
    <w:p w14:paraId="7B9D099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W zależności od potrzeby Zamawiający w trakcie realizacji robót zobowiązany będzie do organizacji narad koordynacyjnych.</w:t>
      </w:r>
    </w:p>
    <w:p w14:paraId="528721CE"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odbierze przedmiot umowy po sprawdzeniu jego należytego wykonania.</w:t>
      </w:r>
    </w:p>
    <w:p w14:paraId="2528BE38"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dokona terminowej zapłaty wynagrodzenia za wykonane i odebrane prace.</w:t>
      </w:r>
    </w:p>
    <w:p w14:paraId="271630C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Osobą do kontaktów z Wykonawcą ustanowioną przez Zamawiającego jest Kierownik Referatu Inwestycji i Zamówień Publicznych oraz osoby wskazane przez Kierownika.</w:t>
      </w:r>
    </w:p>
    <w:p w14:paraId="195A123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ma prawo do zakwalifikowania materiałów pochodzących z rozbiórki do wykorzystania na własne potrzeby, w takim wypadku wykonawca ponosi koszty transportu tych materiałów z załadunkiem i wyładunkiem) na miejsca wskazane przez Zamawiającego na odległość do 5 km od placu budowy.</w:t>
      </w:r>
    </w:p>
    <w:p w14:paraId="2F7AA71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4</w:t>
      </w:r>
    </w:p>
    <w:p w14:paraId="0F69240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Wykonawcy</w:t>
      </w:r>
    </w:p>
    <w:p w14:paraId="4F96FD8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Wykonawca zobowiązuje się do: wykonania ustalonego w umowie przedmiotu zamówienia publicznego zgodnie z dokumentacją projektową i zasadami wiedzy technicznej; sporządzenia geodezyjnej inwentaryzacji powykonawczej; oddania przedmiot umowy Zamawiającemu w terminie i na zasadach ustalonych w umowie.</w:t>
      </w:r>
    </w:p>
    <w:p w14:paraId="6E87E7BF"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przedmiot umowy realizował będzie siłami własnymi lub za pomocą podwykonawców zgodnie z zakresem rzeczowym określonym w ofercie.</w:t>
      </w:r>
    </w:p>
    <w:p w14:paraId="6ED278D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i wszyscy jego przedstawiciele i podwykonawcy będą działali zgodnie z zapisami niniejszej umowy oraz będą wspierać Zamawiającego we wszystkich czynnościach technicznych i administracyjnych związanych z realizacją kontraktu. Wykonawca będzie z najwyższą starannością współpracował z Zamawiającym na jego rzecz w całym okresie realizacji kontraktu celem terminowego, oszczędnego oraz skutecznego wykonania przedmiotu umowy.</w:t>
      </w:r>
    </w:p>
    <w:p w14:paraId="1B72535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Do obowiązków Wykonawcy należy także:</w:t>
      </w:r>
    </w:p>
    <w:p w14:paraId="0BF3902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Przejęcie terenu robót od Zamawiającego,</w:t>
      </w:r>
    </w:p>
    <w:p w14:paraId="19EE5C2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terenu robót i zapewnienie bezpieczeństwa na placu budowy (Wykonawca ma obowiązek, jeżeli wymagają tego realizowane roboty, lub na pisemne żądanie Zamawiającego na własny koszt, zamontować tymczasowe urządzenia zabezpieczające, sygnalizujące i ostrzegawcze, ogrodzić plac budowy oraz dostarczyć lub wykonać wszystkie tymczasowe urządzenia lub konstrukcje zabezpieczające i ochronne),</w:t>
      </w:r>
    </w:p>
    <w:p w14:paraId="6851DCD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doprowadzenia na własny koszt potrzebnych do realizacji robót mediów; w tym energię elektryczną i wodę,</w:t>
      </w:r>
    </w:p>
    <w:p w14:paraId="279134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dozoru mienia na terenie robót na własny koszt,</w:t>
      </w:r>
    </w:p>
    <w:p w14:paraId="08A7B99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na własny koszt transportu odpadów do miejsc ich wykorzystania lub utylizacji, łącznie z kosztami utylizacji,</w:t>
      </w:r>
    </w:p>
    <w:p w14:paraId="2586D13C"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Terminowe wykonanie i przekazanie do eksploatacji przedmiotu umowy oraz oświadczenia, że roboty ukończone przez niego są całkowicie zgodne z umową i odpowiadają potrzebom, dla których są przewidziane według umowy,</w:t>
      </w:r>
    </w:p>
    <w:p w14:paraId="4015B14E"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instalacji, urządzeń i obiektów na terenie robót i w jej bezpośrednim otoczeniu, przed ich zniszczeniem lub uszkodzeniem w trakcie wykonywania robót,</w:t>
      </w:r>
    </w:p>
    <w:p w14:paraId="1B3FD44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Dbanie o porządek na terenie robót oraz utrzymywanie terenu robót w należytym stanie i porządku oraz w stanie wolnym od przeszkód komunikacyjnych,</w:t>
      </w:r>
    </w:p>
    <w:p w14:paraId="7ABE900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 xml:space="preserve">Uporządkowanie terenu budowy po zakończeniu robót, zaplecza budowy, jak również terenów sąsiadujących zajętych lub użytkowanych przez Wykonawcę w tym dokonania </w:t>
      </w:r>
      <w:r w:rsidRPr="0010228C">
        <w:rPr>
          <w:rFonts w:ascii="Arial" w:hAnsi="Arial" w:cs="Arial"/>
        </w:rPr>
        <w:lastRenderedPageBreak/>
        <w:t>na własny koszt renowacji zniszczonych lub uszkodzonych w wyniku prowadzonych prac obiektów, fragmentów terenu dróg, nawierzchni lub instalacji,</w:t>
      </w:r>
    </w:p>
    <w:p w14:paraId="7BA9967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Usunięcie wszelkich wad i usterek stwierdzonych przez nadzór inwestorski w trakcie trwania robót w terminie nie dłuższym niż termin technicznie uzasadniony i konieczny do ich usunięcia,</w:t>
      </w:r>
    </w:p>
    <w:p w14:paraId="33FE5FB9"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40AB05D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szkody oraz następstwa nieszczęśliwych wypadków pracowników i osób trzecich, powstałe w związku z prowadzonymi robotami, w tym także ruchem pojazdów,</w:t>
      </w:r>
    </w:p>
    <w:p w14:paraId="7C0CB7F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EFA5F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363E5E1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wobec osób trzecich za szkody i inne zdarzenia powstałe w związku z wykonywaniem robót budowlanych będących przedmiotem Umowy.</w:t>
      </w:r>
    </w:p>
    <w:p w14:paraId="11AD4AA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Ubezpieczenie swoich i podwykonawców działań od odpowiedzialności cywilnej względem Zamawiającego i osób trzecich.</w:t>
      </w:r>
    </w:p>
    <w:p w14:paraId="4016243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Posiadanie polisy ubezpieczeniowej, ważnych nie później niż od daty podpisania umowy do czasu odbioru końcowego obejmującej ubezpieczenie w pełnym zakresie od odpowiedzialności cywilnej w związku z realizacją niniejszej umowy, ubezpieczenia od zniszczenia wszelkiej własności spowodowanego działaniem, zaniechaniem lub niedopatrzeniem Wykonawcy i pracowników Wykonawcy w wysokości, co najmniej wartości kontraktu. Wykonawca przedstawi Zamawiającemu kopie ww. polisy ubezpieczeniowej.</w:t>
      </w:r>
    </w:p>
    <w:p w14:paraId="2C781E4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Niezwłoczne informowanie Zamawiającego o problemach technicznych lub okolicznościach, które mogą wpłynąć na jakość robót lub termin zakończenia robót,</w:t>
      </w:r>
    </w:p>
    <w:p w14:paraId="172DA05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Przestrzegania wszystkich obowiązujących aktów prawnych, które mogą mieć związek z realizacją niniejszej umowy.</w:t>
      </w:r>
    </w:p>
    <w:p w14:paraId="4C6E208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 przypadku, gdyby postęp robót budowlanych nie był zadowalający, do obowiązków Wykonawcy będzie należało poinformowanie Zamawiającego o wszystkich środkach, które należy podjąć w celu zaradzenia zaistniałej sytuacji oraz wypełnienia zobowiązań wynikających z Umowy.</w:t>
      </w:r>
    </w:p>
    <w:p w14:paraId="37E3720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wykonywać wszystkie polecenia Zamawiającego wydawane zgodnie z przepisami prawa i wszystkimi postanowieniami umowy. Polecenia Zamawiającego nie mogą być sprzeczne z postanowieniami umowy, dokumentacji projektowej, z przepisami prawa i nie mogą prowadzić do wzrostu kosztu przedmiotu umowy oraz do przedłużenia czasu niezbędnego do wykonania przedmiotu umowy.</w:t>
      </w:r>
    </w:p>
    <w:p w14:paraId="2B994D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przechowywać umowę i dokumentację budowy oraz prowadzić na bieżąco dokumentację budowy (w formie zgodnej z art. 3 pkt. 13 i art. 46 ustawy prawo budowlane) z wymogiem udokumentowania zdarzeń i okoliczności uniemożliwiających lub utrudniających prawidłowe wykonanie przedmiotu umowy, jeżeli okoliczności te nie zostały opisane w dzienniku budowy w momencie ich zaistnienia.</w:t>
      </w:r>
    </w:p>
    <w:p w14:paraId="333970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dokonywania zgłoszeń – powiadomień instytucji uzgadniających dokumentację budowlaną o terminie rozpoczęcia i zakończenia prac w terminach wskazanych w uzgodnieniach.</w:t>
      </w:r>
    </w:p>
    <w:p w14:paraId="3D9813C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świadczenia, nakłady i przygotowania ujęte są w formie pisemnej lub w formie rysunków w Umowie wraz z załącznikami. Świadczenie budowlane, które nie zostało dokładnie opisane, winno zostać przez Wykonawcę wykonane w sposób odpowiedni dla gospodarczego przeznaczenia przedmiotu umowy, zgodnie z obowiązującymi warunkami technicznymi i normami.</w:t>
      </w:r>
    </w:p>
    <w:p w14:paraId="0E3C508E"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oświadcza, że przed zawarciem Umowy zapoznał się ze wszystkimi warunkami, które są niezbędne do wykonania przez niego przedmiotu umowy bez konieczności ponoszenia przez Zamawiającego jakichkolwiek dodatkowych kosztów.</w:t>
      </w:r>
    </w:p>
    <w:p w14:paraId="3AEB0A1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zobowiązuje się wykonać niniejszą umowę z użyciem materiałów zakupionych własnym staraniem.</w:t>
      </w:r>
    </w:p>
    <w:p w14:paraId="65EED82A"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co przekazywania każdorazowo przed wbudowaniem materiałów, certyfikatu, deklaracji zgodności z PN, lub aprobatami technicznymi do sprawdzenia i wyrażenia zgody na wbudowanie przez Zamawiającego (inspektora nadzoru inwestorskiego), a także okazywanie ich na każde żądanie Zamawiającego, oraz gromadzenie do odbioru końcowego.</w:t>
      </w:r>
    </w:p>
    <w:p w14:paraId="16E7ABD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Materiały, o których mowa w pkt. 12 (zakupionych staraniem Wykonawcy) winny odpowiadać wymaganiom określonym w art. 10 ustawy prawo budowlane; w ustawie z dnia 16 kwietnia 2004 roku o wyrobach budowlanych oraz odpowiadać obowiązującym normom, a także posiadać odpowiednie atesty; winny także odpowiadać wymaganiom dokumentacji technicznej.</w:t>
      </w:r>
    </w:p>
    <w:p w14:paraId="50B8E04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Zamawiający dopuszcza wprowadzenie zmiany materiałów lub urządzeń przedstawionych w ofercie przetargowej pod warunkiem, że zmiany te będą korzystne dla Zamawiającego. Będą to okoliczności:</w:t>
      </w:r>
    </w:p>
    <w:p w14:paraId="5F80D6F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powstałymi w efekcie zmian projektu,</w:t>
      </w:r>
    </w:p>
    <w:p w14:paraId="6CC38D08"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skutkujące zwiększeniem bezpieczeństwa realizacji robót,</w:t>
      </w:r>
    </w:p>
    <w:p w14:paraId="25065AC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usprawnieniem procesu budowy,</w:t>
      </w:r>
    </w:p>
    <w:p w14:paraId="7FD63DB7"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obniżenie kosztu poniesionego przez Zamawiającego na eksploatację i konserwację wykonanego przedmiotu umowy,</w:t>
      </w:r>
    </w:p>
    <w:p w14:paraId="590A8E1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poprawienie parametrów technicznych,</w:t>
      </w:r>
    </w:p>
    <w:p w14:paraId="04FAD97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wynikające z aktualizacji rozwiązań z uwagi na dostęp technologiczny lub zmiany obowiązujących przepisów.</w:t>
      </w:r>
    </w:p>
    <w:p w14:paraId="26753F10"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Powyższe zmiany muszą być zaakceptowane przez Inspektora nadzoru inwestorskiego oraz Zamawiającego.</w:t>
      </w:r>
    </w:p>
    <w:p w14:paraId="7B010F51"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zapewni pomoc, instrumenty, robociznę i materiały potrzebne do wykonania testów i zbadania jakości, wagi lub ilości materiałów oraz dostarczy przed ich użyciem próbki i atesty materiałów wymagane przez Zamawiającego (Inspektora nadzoru inwestorskiego) i odpowiednie instytucje lub urzędy. Wszystkie próbki i atesty Wykonawca dostarczy na własny koszt. Koszty przeprowadzenia testów ponosić będzie Wykonawca.</w:t>
      </w:r>
    </w:p>
    <w:p w14:paraId="72B593B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oświadcza, że posiada kwalifikacje i uprawnienia niezbędne do wykonania niniejszej umowy, a także niezbędną wiedzę i doświadczenie oraz dysponuje potencjałem technicznym i osobami zdolnymi do wykonania zamówienia.</w:t>
      </w:r>
    </w:p>
    <w:p w14:paraId="3AF0553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 xml:space="preserve">Wykonawcę podczas prowadzonych prac reprezentować będzie ………. . </w:t>
      </w:r>
    </w:p>
    <w:p w14:paraId="31018CA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5</w:t>
      </w:r>
    </w:p>
    <w:p w14:paraId="237C9C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Zasady realizacji umowy</w:t>
      </w:r>
    </w:p>
    <w:p w14:paraId="7E94A9A3" w14:textId="77777777" w:rsidR="0010228C" w:rsidRPr="0010228C" w:rsidRDefault="0010228C" w:rsidP="0010228C">
      <w:pPr>
        <w:numPr>
          <w:ilvl w:val="0"/>
          <w:numId w:val="78"/>
        </w:numPr>
        <w:spacing w:line="312" w:lineRule="auto"/>
        <w:jc w:val="both"/>
        <w:rPr>
          <w:rFonts w:ascii="Arial" w:hAnsi="Arial" w:cs="Arial"/>
        </w:rPr>
      </w:pPr>
      <w:r w:rsidRPr="0010228C">
        <w:rPr>
          <w:rFonts w:ascii="Arial" w:hAnsi="Arial" w:cs="Arial"/>
        </w:rPr>
        <w:t>Omawianie bieżących spraw dotyczących wykonywania i zaawansowania robót odbywać się będzie na radach budowy na następujących zasadach:</w:t>
      </w:r>
    </w:p>
    <w:p w14:paraId="283CC2E9"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lastRenderedPageBreak/>
        <w:t>Rady budowy odbywać się będą z udziałem przedstawicieli Wykonawcy, Zamawiającego i inspektorów nadzoru oraz innych zaproszonych osób.</w:t>
      </w:r>
    </w:p>
    <w:p w14:paraId="3E0E1F50"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Terminy rady budowy będzie ustalał Zamawiający.</w:t>
      </w:r>
    </w:p>
    <w:p w14:paraId="3ED42285"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 xml:space="preserve">Rady </w:t>
      </w:r>
      <w:proofErr w:type="spellStart"/>
      <w:r w:rsidRPr="0010228C">
        <w:rPr>
          <w:rFonts w:ascii="Arial" w:hAnsi="Arial" w:cs="Arial"/>
        </w:rPr>
        <w:t>budowe</w:t>
      </w:r>
      <w:proofErr w:type="spellEnd"/>
      <w:r w:rsidRPr="0010228C">
        <w:rPr>
          <w:rFonts w:ascii="Arial" w:hAnsi="Arial" w:cs="Arial"/>
        </w:rPr>
        <w:t xml:space="preserve"> organizowane będą w razie wystąpienia takiej potrzeby w związku z realizacją robót.</w:t>
      </w:r>
    </w:p>
    <w:p w14:paraId="6B3D15B7"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Narady będą prowadzone i protokołowane przez Zamawiającego i Inspektora Nadzoru inwestorskiego, a kopie protokołu będą dostarczone wszystkim osobom zaproszonym na naradę.</w:t>
      </w:r>
    </w:p>
    <w:p w14:paraId="2176FFAC" w14:textId="77777777" w:rsidR="0010228C" w:rsidRPr="0010228C" w:rsidRDefault="0010228C" w:rsidP="0010228C">
      <w:pPr>
        <w:numPr>
          <w:ilvl w:val="0"/>
          <w:numId w:val="80"/>
        </w:numPr>
        <w:spacing w:line="312" w:lineRule="auto"/>
        <w:jc w:val="both"/>
        <w:rPr>
          <w:rFonts w:ascii="Arial" w:hAnsi="Arial" w:cs="Arial"/>
        </w:rPr>
      </w:pPr>
      <w:r w:rsidRPr="0010228C">
        <w:rPr>
          <w:rFonts w:ascii="Arial" w:hAnsi="Arial" w:cs="Arial"/>
        </w:rPr>
        <w:t>Zakończenie robót i przekazanie do użytku:</w:t>
      </w:r>
    </w:p>
    <w:p w14:paraId="6D3B3C6D"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Wykonawca przygotuje materiały do wniosku o pozwolenie na użytkowanie przed terminem realizacji określonym w § 2 ust. 1 pkt. 2.</w:t>
      </w:r>
    </w:p>
    <w:p w14:paraId="148A24BA"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Okoliczność zakończenia robót Wykonawca zgłasza na piśmie.</w:t>
      </w:r>
    </w:p>
    <w:p w14:paraId="12AFA241"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Okres odpowiedzialności Wykonawcy wobec Zamawiającego z tytułu rękojmi za wady fizyczne oraz gwarancji jakości rozpoczyna się od daty odbioru końcowego.</w:t>
      </w:r>
    </w:p>
    <w:p w14:paraId="76F0514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6</w:t>
      </w:r>
    </w:p>
    <w:p w14:paraId="7C6C184A"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Kontrola jakości i odbiór robót</w:t>
      </w:r>
    </w:p>
    <w:p w14:paraId="59ECD1EE" w14:textId="77777777" w:rsidR="0010228C" w:rsidRPr="0010228C" w:rsidRDefault="0010228C" w:rsidP="0010228C">
      <w:pPr>
        <w:numPr>
          <w:ilvl w:val="0"/>
          <w:numId w:val="82"/>
        </w:numPr>
        <w:spacing w:line="312" w:lineRule="auto"/>
        <w:jc w:val="both"/>
        <w:rPr>
          <w:rFonts w:ascii="Arial" w:hAnsi="Arial" w:cs="Arial"/>
        </w:rPr>
      </w:pPr>
      <w:r w:rsidRPr="0010228C">
        <w:rPr>
          <w:rFonts w:ascii="Arial" w:hAnsi="Arial" w:cs="Arial"/>
        </w:rPr>
        <w:t>Zasady przestrzegania wymagań dotyczących należytej jakości robót:</w:t>
      </w:r>
    </w:p>
    <w:p w14:paraId="6D3E8BD2"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Wykonawca zobowiązany jest do przestrzegania w toku realizacji robót, wymagań dotyczących stosowania materiałów, wyrobów i urządzeń oraz sposobów wykonania robót, wynikających z dokumentacji oraz ze specyfikacji technicznych wykonania i odbioru robót.</w:t>
      </w:r>
    </w:p>
    <w:p w14:paraId="1386FADE"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Przestrzeganie wymogów, o których mowa w pkt. 1 nadzorują i potwierdzają kierownicy robót i inspektorzy nadzoru inwestorskiego.</w:t>
      </w:r>
    </w:p>
    <w:p w14:paraId="3C52C8A0" w14:textId="77777777" w:rsidR="0010228C" w:rsidRPr="0010228C" w:rsidRDefault="0010228C" w:rsidP="0010228C">
      <w:pPr>
        <w:numPr>
          <w:ilvl w:val="0"/>
          <w:numId w:val="84"/>
        </w:numPr>
        <w:spacing w:line="312" w:lineRule="auto"/>
        <w:rPr>
          <w:rFonts w:ascii="Arial" w:hAnsi="Arial" w:cs="Arial"/>
        </w:rPr>
      </w:pPr>
      <w:r w:rsidRPr="0010228C">
        <w:rPr>
          <w:rFonts w:ascii="Arial" w:hAnsi="Arial" w:cs="Arial"/>
        </w:rPr>
        <w:t>Ujawnianie i usuwanie wad i usterek w czasie realizacji robót:</w:t>
      </w:r>
    </w:p>
    <w:p w14:paraId="4EE781E2"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W przypadku ujawnienia wad i usterek w robotach Zamawiający ma prawo żądania ich usunięcia w określonym terminie na koszt Wykonawcy, a Wykonawca zobowiązuje się do ich usunięcia. </w:t>
      </w:r>
    </w:p>
    <w:p w14:paraId="226E9A30"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 Przed sporządzeniem ekspertyzy Wykonawca </w:t>
      </w:r>
      <w:r w:rsidRPr="0010228C">
        <w:rPr>
          <w:rFonts w:ascii="Arial" w:hAnsi="Arial" w:cs="Arial"/>
        </w:rPr>
        <w:lastRenderedPageBreak/>
        <w:t>musi uzyskać akceptację Zamawiającego co do osoby/podmiotu, która sporządzać będzie ekspertyzę. Niezgłoszenie przez Zamawiającego w ciągu 7 dni kalendarzowych zastrzeżeń co do kandydatury osoby/podmiotu sporządzającej ekspertyzę oznacza jej akceptację.</w:t>
      </w:r>
    </w:p>
    <w:p w14:paraId="081DEA2C" w14:textId="77777777" w:rsidR="0010228C" w:rsidRPr="0010228C" w:rsidRDefault="0010228C" w:rsidP="0010228C">
      <w:pPr>
        <w:numPr>
          <w:ilvl w:val="0"/>
          <w:numId w:val="86"/>
        </w:numPr>
        <w:spacing w:line="312" w:lineRule="auto"/>
        <w:jc w:val="both"/>
        <w:rPr>
          <w:rFonts w:ascii="Arial" w:hAnsi="Arial" w:cs="Arial"/>
        </w:rPr>
      </w:pPr>
      <w:r w:rsidRPr="0010228C">
        <w:rPr>
          <w:rFonts w:ascii="Arial" w:hAnsi="Arial" w:cs="Arial"/>
        </w:rPr>
        <w:t>Odbiory robót:</w:t>
      </w:r>
    </w:p>
    <w:p w14:paraId="7EAD5F70"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Ustala się następujące rodzaje odbiorów robót:</w:t>
      </w:r>
    </w:p>
    <w:p w14:paraId="5C335A8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robót zanikających i ulegających zakryciu</w:t>
      </w:r>
    </w:p>
    <w:p w14:paraId="3923C26F"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części robót</w:t>
      </w:r>
    </w:p>
    <w:p w14:paraId="2BE6DF5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końcowy</w:t>
      </w:r>
    </w:p>
    <w:p w14:paraId="5311C26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likwidacji wad i usterek w okresie rękojmi i gwarancji</w:t>
      </w:r>
    </w:p>
    <w:p w14:paraId="6B5AAD32"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gwarancyjny</w:t>
      </w:r>
    </w:p>
    <w:p w14:paraId="10B34C94"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robót zanikających i ulegających zakryciu dokonuje upoważniona osoba na wniosek Wykonawcy, w terminie 3 dni kalendarzowych od daty otrzymania zawiadomienia o wykonaniu tych robót – w postaci wpisu w dzienniku budowy.</w:t>
      </w:r>
    </w:p>
    <w:p w14:paraId="498D9585"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końcowego (ewentualnie odbioru części robót) dokonuje się w terminie 14 dni kalendarzowych po całkowitym zakończeniu wszystkich robót (lub części robót) bez wad istotnych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Odbiór końcowy (lub odbiór części robót) jest przeprowadzany komisyjnie przy udziale Zamawiającego, upoważnionych przedstawicieli Zamawiającego oraz w obecności Wykonawcy.</w:t>
      </w:r>
    </w:p>
    <w:p w14:paraId="57ADDB4B"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Istotne wady stwierdzone przy odbiorze powodują, iż odbiór nie zostanie dokonany, a Wykonawca zobowiązany jest usunąć je na własny koszt w terminie ustalonym i ponownie dokonać zgłoszenia przedmiotu umowy do odbioru. Zamawiający zobowiązuje się dokonać odbioru w ciągu 14 dni kalendarzowych od daty otrzymania zawiadomienia.</w:t>
      </w:r>
    </w:p>
    <w:p w14:paraId="43C2AD21"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Odbiór w trakcie okresu rękojmi i gwarancji jest dokonywany przez Zamawiającego z udziałem użytkownika oraz Wykonawcy (albo Wykonawcy zastępczego) w formie protokolarnej i ma na celu stwierdzenie wykonania robót naprawczych wynikających z rękojmi i gwarancji za wady fizyczne ujawnione podczas przeprowadzanych przeglądów gwarancyjnych.</w:t>
      </w:r>
    </w:p>
    <w:p w14:paraId="1E789F83"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 xml:space="preserve">Odbiór gwarancyjny jest dokonywany przez Zamawiającego przy udziale użytkownika i Wykonawcy w formie protokolarnej po usunięciu wszystkich wad ujawnionych w </w:t>
      </w:r>
      <w:r w:rsidRPr="0010228C">
        <w:rPr>
          <w:rFonts w:ascii="Arial" w:hAnsi="Arial" w:cs="Arial"/>
        </w:rPr>
        <w:lastRenderedPageBreak/>
        <w:t xml:space="preserve">okresie rękojmi i gwarancji jakości pod warunkiem, że zostały one zgłoszone przez Zamawiającego Wykonawcy w terminie 14 dni kalendarzowych od ich </w:t>
      </w:r>
      <w:proofErr w:type="spellStart"/>
      <w:r w:rsidRPr="0010228C">
        <w:rPr>
          <w:rFonts w:ascii="Arial" w:hAnsi="Arial" w:cs="Arial"/>
        </w:rPr>
        <w:t>ujaw-nienia</w:t>
      </w:r>
      <w:proofErr w:type="spellEnd"/>
      <w:r w:rsidRPr="0010228C">
        <w:rPr>
          <w:rFonts w:ascii="Arial" w:hAnsi="Arial" w:cs="Arial"/>
        </w:rPr>
        <w:t>, przy czym wady te powinny zostać ujawnione i zgłoszone w okresie gwarancji jak i rękojmi za wady. Zwalnia on Wykonawcę z wszystkich zobowiązań wynikających z umowy dotyczących usuwania wad.</w:t>
      </w:r>
    </w:p>
    <w:p w14:paraId="148C13DF"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Kierownik budowy zgłosi gotowość do odbiorów wpisem w dzienniku budowy. Potwierdzenie tego wpisu lub brak ustosunkowania się przez inspektora nadzoru w terminie 7 dni od daty dokonania wpisu, oznaczać będzie osiągnięcie gotowości do odbioru w dacie wpisu do dziennika budowy.</w:t>
      </w:r>
    </w:p>
    <w:p w14:paraId="5CE31D17"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Zamawiający wyznaczy termin i rozpocznie odbiór (części robót lub końcowy) przedmiotu umowy w ciągu 14 dni od daty zawiadomienia go o osiągnięciu gotowości do odbioru.</w:t>
      </w:r>
    </w:p>
    <w:p w14:paraId="0FDFD559" w14:textId="77777777" w:rsidR="0010228C" w:rsidRPr="0010228C" w:rsidRDefault="0010228C" w:rsidP="0010228C">
      <w:pPr>
        <w:numPr>
          <w:ilvl w:val="0"/>
          <w:numId w:val="89"/>
        </w:numPr>
        <w:spacing w:line="312" w:lineRule="auto"/>
        <w:jc w:val="both"/>
        <w:rPr>
          <w:rFonts w:ascii="Arial" w:hAnsi="Arial" w:cs="Arial"/>
          <w:color w:val="000000" w:themeColor="text1"/>
        </w:rPr>
      </w:pPr>
      <w:r w:rsidRPr="0010228C">
        <w:rPr>
          <w:rFonts w:ascii="Arial" w:hAnsi="Arial" w:cs="Arial"/>
          <w:color w:val="000000" w:themeColor="text1"/>
        </w:rPr>
        <w:t>Zamawiający (Inspektor nadzoru) w terminie 3 dni licząc od daty zgłoszenia dokona sprawdzenia ilości i jakości robót podlegających zakryciu.</w:t>
      </w:r>
    </w:p>
    <w:p w14:paraId="19087094" w14:textId="77777777" w:rsidR="0010228C" w:rsidRPr="0010228C" w:rsidRDefault="0010228C" w:rsidP="0010228C">
      <w:pPr>
        <w:numPr>
          <w:ilvl w:val="0"/>
          <w:numId w:val="90"/>
        </w:numPr>
        <w:spacing w:line="312" w:lineRule="auto"/>
        <w:jc w:val="both"/>
        <w:rPr>
          <w:rFonts w:ascii="Arial" w:hAnsi="Arial" w:cs="Arial"/>
          <w:color w:val="000000" w:themeColor="text1"/>
        </w:rPr>
      </w:pPr>
      <w:r w:rsidRPr="0010228C">
        <w:rPr>
          <w:rFonts w:ascii="Arial" w:hAnsi="Arial" w:cs="Arial"/>
          <w:color w:val="000000" w:themeColor="text1"/>
        </w:rPr>
        <w:t>Jeżeli w toku czynności odbioru zostaną stwierdzone wady, Zamawiającemu przysługują następujące uprawnienia:</w:t>
      </w:r>
    </w:p>
    <w:p w14:paraId="73D3AEE9"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są tego rodzaju, że bez ich usunięcia nie można prawidłowo lub w całości korzystać z przedmiotu umowy będącego przedmiotem odbioru, zamawiający może przerwać czynności odbioru i odmówić odbioru do czasu usunięcia stwierdzonych wad,</w:t>
      </w:r>
    </w:p>
    <w:p w14:paraId="1AEA15FC"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nie nadają się do usunięcia, ale nie uniemożliwiają one użytkowania przedmiotu odbioru zgodnie z przeznaczeniem Zamawiający może obniżyć odpowiednio wynagrodzenie.</w:t>
      </w:r>
    </w:p>
    <w:p w14:paraId="215A2968"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 czynności odbioru będzie spisany protokół zawierający wszelkie ustalenia dokonane w toku odbioru, jak też terminy wyznaczone na usunięcie stwierdzonych przy odbiorze wad.</w:t>
      </w:r>
    </w:p>
    <w:p w14:paraId="1AF351DA"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Jeżeli w toku czynności odbioru komisja nie stwierdzi żadnych wad i usterek, zostanie spisany protokół komisyjnego odbioru robót.</w:t>
      </w:r>
    </w:p>
    <w:p w14:paraId="0397CE39"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Wykonawca przedłoży Zamawiającemu w dniu zgłoszenie gotowości do odbioru końcowego komplet dokumentów, wymaganych przepisami prawa budowlanego oraz zwróci Zamawiającemu dokumentację techniczną z naniesionymi zmianami powykonawczymi.</w:t>
      </w:r>
    </w:p>
    <w:p w14:paraId="71CF12C2"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Zamawiający może podjąć decyzję o przerwaniu odbioru, jeżeli w czasie tych czynności ujawniono istnienie takich wad, które uniemożliwiają użytkowanie przedmiotu umowy zgodnie z przeznaczeniem – aż do czasu usunięcia tych wad.</w:t>
      </w:r>
    </w:p>
    <w:p w14:paraId="300F8334"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lastRenderedPageBreak/>
        <w:t>W przypadku, gdy ze względu na istotne wady i usterki odbiór nie zakończy się spisaniem protokołu wykonania elementów, lub protokołu komisyjnego odbioru robót, zostanie uznane, że Wykonawca nie wykonał zamówienie w terminie zgłoszenia gotowości do odbioru. Po usunięciu tych wad Wykonawca powinien ponownie zgłosić gotowość do odbioru. Data zgłoszenie gotowości do odbioru, który zakończony zostanie spisaniem protokołu wykonania elementów lub protokołu komisyjnego odbioru robót, będzie dopiero uznana za datę wykonania robót ze wszystkimi wynikającymi z tego faktu konsekwencjami.</w:t>
      </w:r>
    </w:p>
    <w:p w14:paraId="5E293CED" w14:textId="77777777" w:rsidR="0010228C" w:rsidRPr="0010228C" w:rsidRDefault="0010228C" w:rsidP="0010228C">
      <w:pPr>
        <w:spacing w:line="312" w:lineRule="auto"/>
        <w:jc w:val="center"/>
        <w:rPr>
          <w:rFonts w:ascii="Arial" w:hAnsi="Arial" w:cs="Arial"/>
          <w:b/>
          <w:bCs/>
        </w:rPr>
      </w:pPr>
    </w:p>
    <w:p w14:paraId="6F13448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7</w:t>
      </w:r>
    </w:p>
    <w:p w14:paraId="51391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Wynagrodzenie</w:t>
      </w:r>
    </w:p>
    <w:p w14:paraId="178B8193"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otrzyma wynagrodzenie ryczałtowe zgodne ze złożoną ofertą w wysokości: ……. zł brutto (słownie: ……………), tj. ……………….. zł netto + podatek VAT 23%.</w:t>
      </w:r>
    </w:p>
    <w:p w14:paraId="5DF6A524"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wynagrodzeniu, o którym mowa w ust. 1 zawarte są wszystkie koszty i składniki związane z realizacją niniejszej umowy wynikające bezpośrednio z SIWZ,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A2A2D85"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oświadcza, iż cena ofertowa stanowiąca wynagrodzenie,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14:paraId="1F21202F"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Strony przewidują wypłacenie wynagrodzenia wskazanego w ust. 1 w częściach na podstawie faktur częściowych. Zasady płatności określono w § 8 Umowy.</w:t>
      </w:r>
    </w:p>
    <w:p w14:paraId="54DC6EE2"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przypadku niewykonania pewnych robót przewidzianych w dokumentacji, sposób obliczania wartości tych robót, która zostanie potrącona Wykonawcy, będzie następujący:</w:t>
      </w:r>
    </w:p>
    <w:p w14:paraId="2796BCB4"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całego elementu robót (określonego w kosztorysie ofertowym) nastąpi odliczenie wartości tego elementu, określonej w tym kosztorysie, od ogólnej wartości przedmiotu umowy.</w:t>
      </w:r>
    </w:p>
    <w:p w14:paraId="5CD20EBE"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części robót z danego elementu (określonego w kosztorysie ofertowym) obliczenie wartości części niewykonanej tego elementu nastąpi w następujący sposób:</w:t>
      </w:r>
    </w:p>
    <w:p w14:paraId="018C8890"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lastRenderedPageBreak/>
        <w:t>Zamawiający i Wykonawca po uzgodnieniu ustalą proporcje wartości niewykonanych robót do wartości całego elementu, z zastrzeżeniem pkt. b) i pkt. c)</w:t>
      </w:r>
    </w:p>
    <w:p w14:paraId="075FA142"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W przypadku gdy sposób przedstawiony w pkt. a) byłby bardzo niedokładny lub nastąpiłby brak uzgodnienia tam opisanego Zamawiający może obliczyć proporcje wartości niewykonanej części danego elementu do wartości całego elementu na podstawie kosztorysu przygotowanego przez Wykonawcę i zatwierdzonego przez Zamawiającego w oparciu o odpowiednie katalogi nakładów rzeczowych, rynkowe ceny materiałów, robocizny oraz sprzętu, z zastrzeżeniem pkt. a) i pkt. c)</w:t>
      </w:r>
    </w:p>
    <w:p w14:paraId="7ABA0324"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Po wyliczeniu proporcji w sposób wskazany w pkt. a) lub pkt. b) zostanie wyliczona wartość niewykonanych robót i odliczona od ogólnej wartości przedmiotu umowy, zastrzeżeniem pkt. a) i pkt. b).</w:t>
      </w:r>
    </w:p>
    <w:p w14:paraId="4D17813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8</w:t>
      </w:r>
    </w:p>
    <w:p w14:paraId="19C3EF7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Warunki płatności</w:t>
      </w:r>
    </w:p>
    <w:p w14:paraId="0CC6B10E"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Podstawą wypłaty wynagrodzenia jest protokół odbioru robót podpisany ze strony Zamawiającego.</w:t>
      </w:r>
    </w:p>
    <w:p w14:paraId="3D830D20"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za wykonanie robót objętych zamówieniem płatne będzie fakturami częściowymi:</w:t>
      </w:r>
    </w:p>
    <w:p w14:paraId="679B5073"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Pierwsza faktura po wykonaniu robót o wartości 50% wynagrodzenia określonego w § 7 ust. 1</w:t>
      </w:r>
    </w:p>
    <w:p w14:paraId="4C6A4516"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Druga faktura po wykonaniu pozostałej części robót i podpisaniu protokołu odbioru robót w wysokości  50% wynagrodzenia określonego w § 7 ust. 1</w:t>
      </w:r>
    </w:p>
    <w:p w14:paraId="23E939C1"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płatne będzie po komisyjnym odbiorze robót objętych umową w terminie do 30 dni od dnia przedłożenia faktury przez Wykonawcę u Zamawiającego, zatwierdzonej przez Kierownika Referatu Inwestycji i Zamówień Publicznych, Urzędu Miejskiego w Otyniu lub osoby wskazanej przez Kierownika.</w:t>
      </w:r>
    </w:p>
    <w:p w14:paraId="45597602"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Rozliczenie końcowe nastąpi po przedłożeniu dokumentacji powykonawczej.</w:t>
      </w:r>
    </w:p>
    <w:p w14:paraId="1410FCD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Zapłata następować będzie przelewem bankowym z konta Zamawiającego na rachunek bankowy Wykonawcy wskazany na fakturze.</w:t>
      </w:r>
    </w:p>
    <w:p w14:paraId="6AC0EDA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Wykonawca faktury wystawi dla Gminy Otyń.</w:t>
      </w:r>
    </w:p>
    <w:p w14:paraId="066A94FD"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Strony ustalają, że płatność za faktury będzie dokonywana w mechanizmie podzielonej płatności zgodnie z zapisami ustawy z 11 marca 2004 roku o podatku od towarów i usług (tj. Dz. U. z 2008 roku pozycja 2174 z późniejszymi zmianami).</w:t>
      </w:r>
    </w:p>
    <w:p w14:paraId="41E2558C"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lastRenderedPageBreak/>
        <w:t>Należności wynikające z drugiej i kolejnych faktur dotyczących części należnego wynagrodzenia Wykonawcy za odebrane roboty budowlane będzie wypłacana Wykonawcy pod warunkiem przedstawienia przez niego całości wypłat należnych Podwykonawcom i dalszym Podwykonawcom, którzy zawarli zaakceptowane przez Zamawiającego umowy z Wykonawcą i brali udział w realizacji odebranych robót budowlanych.</w:t>
      </w:r>
    </w:p>
    <w:p w14:paraId="22F8B913"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Zamawiający przeprowadzi procedury opisane w art. 465 ustawy Prawo Zamówień Publicznych, gdy Wykonawca nie przedstawi dowodów w terminie wskazanym w ust. 9.</w:t>
      </w:r>
    </w:p>
    <w:p w14:paraId="3AE0BFE1" w14:textId="77777777" w:rsidR="0010228C" w:rsidRPr="0010228C" w:rsidRDefault="0010228C" w:rsidP="0010228C">
      <w:pPr>
        <w:spacing w:line="312" w:lineRule="auto"/>
        <w:rPr>
          <w:rFonts w:ascii="Arial" w:hAnsi="Arial" w:cs="Arial"/>
        </w:rPr>
      </w:pPr>
    </w:p>
    <w:p w14:paraId="5B2DFA7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9</w:t>
      </w:r>
    </w:p>
    <w:p w14:paraId="0DEFB93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Podwykonawcy</w:t>
      </w:r>
    </w:p>
    <w:p w14:paraId="40A1867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Strony dopuszczają możliwości zawarcia przez Wykonawcę umowy dotyczącej przedmiotu niniejszej umowy w zakresie wykonania robót budowlanych, dostaw i usług z Podwykonawcami oraz przez Podwykonawcę z dalszymi Podwykonawcami, którzy w dalszej części umowy zwani są „Podwykonawcą”. Zawarcie takiej umowy w zakresie wykonywania robót budowlanych wymaga uprzedniej zgody Zamawiającego.</w:t>
      </w:r>
    </w:p>
    <w:p w14:paraId="0FAF6283"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Umowy zawarte z Podwykonawcami nie mogą określać terminu zapłaty wynagrodzenia dłuższego niż 30 dni od daty doręczenia przez Podwykonawcę faktury lub rachunku.</w:t>
      </w:r>
    </w:p>
    <w:p w14:paraId="5662FDAD"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zapewni ustalenie w umowach z Podwykonawcami, których przedmiotem są roboty budowlane takiego okresu odpowiedzialności za wady, aby nie był on krótszy od okresu odpowiedzialności za wady Wykonawcy wobec Zamawiającego.</w:t>
      </w:r>
    </w:p>
    <w:p w14:paraId="2EAAB7A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projektu umowy 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w:t>
      </w:r>
    </w:p>
    <w:p w14:paraId="665376E6"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wyraził zgodę na zawarcie tej umowy.</w:t>
      </w:r>
    </w:p>
    <w:p w14:paraId="2B05467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Zawierający umowę z Podwykonawcą oraz Zamawiający i Wykonawca ponoszą solidarną odpowiedzialność za zapłatę wynagrodzenia za roboty budowlane wykonane na podstawie umów przedłożonych Zamawiającemu.</w:t>
      </w:r>
    </w:p>
    <w:p w14:paraId="046D5F8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lastRenderedPageBreak/>
        <w:t>Wykonawca ponosi wobec Zamawiającego pełną odpowiedzialność za roboty wykonane przez Podwykonawców, jak również za ewentualne szkody powstałe w wyniku działań Podwykonawców.</w:t>
      </w:r>
    </w:p>
    <w:p w14:paraId="72F6BA7F"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Zasady wynagradzania Podwykonawców opisano w § 8.</w:t>
      </w:r>
    </w:p>
    <w:p w14:paraId="7E5D8F05"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Wysokość kar umownych z tytułu niewypełnienia przez Wykonawcę obowiązków w stosunku do Podwykonawców określono w § 13.</w:t>
      </w:r>
    </w:p>
    <w:p w14:paraId="6644C0C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10</w:t>
      </w:r>
    </w:p>
    <w:p w14:paraId="76A580C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Zabezpieczenie</w:t>
      </w:r>
    </w:p>
    <w:p w14:paraId="4649C88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Wykonawca zobowiązany jest wnieść zabezpieczenie należytego wykonania umowy w wysokości 5% ceny całkowitej podanej w ofercie.</w:t>
      </w:r>
    </w:p>
    <w:p w14:paraId="179FB20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Zabezpieczenie, o którym mowa w ust. 1 Wykonawca wnosi w jednej lub w kilku następujących formach:</w:t>
      </w:r>
    </w:p>
    <w:p w14:paraId="647E549E"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pieniądzu,</w:t>
      </w:r>
    </w:p>
    <w:p w14:paraId="5D811E91"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bankowych lub poręczeniach spółdzielczej kasy oszczędnościowo-kredytowej, z tym, że zobowiązanie kasy jest zawsze zobowiązaniem pieniężnym,</w:t>
      </w:r>
    </w:p>
    <w:p w14:paraId="3D7E9377"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bankowych,</w:t>
      </w:r>
    </w:p>
    <w:p w14:paraId="3BEC208F"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ubezpieczeniowych,</w:t>
      </w:r>
    </w:p>
    <w:p w14:paraId="6CA9F01A"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udzielanych przez podmioty, o których mowa w art. 6b ust. 5 pkt. 2 ustawy z dnia 9 listopada 2000 roku o utworzeniu Polskiej Agencji Rozwoju Przedsiębiorczości.</w:t>
      </w:r>
    </w:p>
    <w:p w14:paraId="4E6D13B3"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o którym mowa w ust. 1 i ust. 2 Wykonawca zobowiązany jest wnieść najpóźniej w dniu zawarcia umowy.</w:t>
      </w:r>
    </w:p>
    <w:p w14:paraId="4999966A"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służy pokryciu roszczeń z tytułu niewykonania lub nienależytego wykonania umowy.</w:t>
      </w:r>
    </w:p>
    <w:p w14:paraId="242C38E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zwraca 70% kwoty zabezpieczenia w terminie 30 dni od dnia wykonania zamówienia i uznania przez Zamawiającego za należycie wykonane.</w:t>
      </w:r>
    </w:p>
    <w:p w14:paraId="4F909C76"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pozostawia 30% kwoty zabezpieczenia na zabezpieczenie roszczeń z tytułu rękojmi za wady, które zostanie zwrócone nie później niż w 15 dniu po upływie okresu rękojmi za wady.</w:t>
      </w:r>
    </w:p>
    <w:p w14:paraId="79CF35D4"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 xml:space="preserve">Jeżeli Wykonawca nie usunie wad i usterek w terminie, o którym mowa w ust. 6, Zamawiający może zlecić naprawę „wykonawcy zastępczemu” (nie będącemu stroną niniejszej umowy) po uprzednim pisemnym wezwaniu Wykonawcy i wyznaczeniu mu </w:t>
      </w:r>
      <w:r w:rsidRPr="0010228C">
        <w:rPr>
          <w:rFonts w:ascii="Arial" w:hAnsi="Arial" w:cs="Arial"/>
        </w:rPr>
        <w:lastRenderedPageBreak/>
        <w:t>dodatkowego terminu na ich usunięcie, na koszt i ryzyko Wykonawcy, potrącając należne mu wynagrodzenie z zatrzymanej części zabezpieczenia należytego wykonania umowy, lub/i dochodzić kosztów tej naprawy od Wykonawcy na drodze sądowej.</w:t>
      </w:r>
    </w:p>
    <w:p w14:paraId="1D50F37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§6.</w:t>
      </w:r>
    </w:p>
    <w:p w14:paraId="4599C46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11</w:t>
      </w:r>
    </w:p>
    <w:p w14:paraId="37113E0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Gwarancja</w:t>
      </w:r>
    </w:p>
    <w:p w14:paraId="2B8631E5"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gwarantuje, że przedmiot Umowy określony w § 1 wykonany zostanie dobrze jakościowo, zgodnie z dokumentacją, warunkami (normami) technicznymi wykonawstwa i warunkami umowy, bez wad pomniejszających wartość robót lub uniemożliwiających użytkowanie obiektu zgodnie z jego przeznaczeniem.</w:t>
      </w:r>
    </w:p>
    <w:p w14:paraId="5634E85F"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udzieli …….. miesięcznej gwarancji na przedmiot umowy licząc od daty odbioru końcowego obiektu. Strony ustalają, że okres rękojmi jest równy okresowi gwarancji.</w:t>
      </w:r>
    </w:p>
    <w:p w14:paraId="46C3579B"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Okres gwarancji dla naprawianego elementu ulega wydłużeniu o czasookres liczony od dnia poinformowania Wykonawcy o fakcie wystąpienia wad do usunięcia wad, również w przypadku wykonanie zastępczego o którym w ust. 7.</w:t>
      </w:r>
    </w:p>
    <w:p w14:paraId="4F04C00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 razie stwierdzenia w toku czynności odbioru lub w okresie rękojmi wad nienadających się do usunięcia, Zamawiający może obniżyć wynagrodzenie Wykonawcy odpowiednio do utraconej wartości użytkowej lub technicznej obiektu.</w:t>
      </w:r>
    </w:p>
    <w:p w14:paraId="0446D96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zastrzega sobie prawo korzystania z uprawnień z tytułu rękojmi niezależnie od uprawnień wynikających z gwarancji.</w:t>
      </w:r>
    </w:p>
    <w:p w14:paraId="2D0E311C"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wezwie jednokrotnie Wykonawcę do usunięcia wad i usterek wynikłych w okresie gwarancji, w terminie adekwatnym do koniecznego zakresu prac.</w:t>
      </w:r>
    </w:p>
    <w:p w14:paraId="147ED4F8"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Jeżeli Wykonawca nie usunie wad i usterek w terminie, o którym mowa w ust. 6, Zamawiający może zlecić naprawę „wykonawcy zastępczemu” (nie będącemu stroną niniejszej umowy) po uprzednim pisemnym wezwaniu Wykonawcy i wyznaczeniu mu dodatkowego terminu na ich usunięcie, na koszt i ryzyko Wykonawcy, potrącając należne mu wynagrodzenie z zatrzymanej części zabezpieczenia należytego wykonania umowy, lub/i dochodzić kosztów tej naprawy od Wykonawcy na drodze sądowej.</w:t>
      </w:r>
    </w:p>
    <w:p w14:paraId="60BCE0BE"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 6.</w:t>
      </w:r>
    </w:p>
    <w:p w14:paraId="4906D12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12</w:t>
      </w:r>
    </w:p>
    <w:p w14:paraId="2591E5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lastRenderedPageBreak/>
        <w:t>Wymagania dotyczące zatrudnienia na podstawie umów o pracę</w:t>
      </w:r>
    </w:p>
    <w:p w14:paraId="69264138"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Zamawiający wymaga, aby w okresie realizacji przedmiotu niniejszej umowy, tj. od dnia przekazania Wykonawcy terenu robót do momentu zakończenia wykonywania przedmiotu umowy, osoby, które będą świadczyły pracę u Wykonawcy lub Podwykonawcy w sposób określony w art. 22 § 1 ustawy z dnia 26 czerwca 1974 roku - Kodeks pracy (Dz. U. z 2014 roku poz. 1502, ze zm.), zatrudnione były na podstawie umowy o pracę. Wymaganie powyższe dotyczą pracowników wykonujących czynności w zakresie realizacji zamówienia: organizacja i realizacja robót budowlanych - bezpośrednie wykonywanie robót budowlanych w zakresie wszystkich branż przewidzianych w dokumentacji - wszyscy pracownicy fizyczni wykonujący roboty budowlane na budowie, kadra techniczna budowy za wyjątkiem kierownika budowy, kierowników robót i projektantów.</w:t>
      </w:r>
    </w:p>
    <w:p w14:paraId="7BA0F3D5"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W terminie 21 dni od dnia zawarcia umowy Wykonawca przedłoży Zamawiającemu:</w:t>
      </w:r>
    </w:p>
    <w:p w14:paraId="68B72132"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o zatrudnianiu przez Wykonawcę i/lub Podwykonawców na podstawie umowy o pracę wszystkich pracowników, o których mowa w pkt. 1,</w:t>
      </w:r>
    </w:p>
    <w:p w14:paraId="54816DE1"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w przedmiocie niezatrudniania przez Wykonawcę i/lub Podwykonawców przez cały okres realizacji przedmiotu niniejszej umowy pracowników na warunkach nierespektujących obowiązujących regulacji prawa pracy, w tym wysokości minimalnego wynagrodzenia za pracę i/lub minimalnej stawki godzi-nowej.</w:t>
      </w:r>
    </w:p>
    <w:p w14:paraId="04612E1A"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Na żądanie Zamawiającego w każdym czasie Wykonawca zobowiązany jest okazać do wglądu przedstawicielowi Zamawiającego, aktualny pisemny wykaz pracowników Wykonawcy i/lub Podwykonawców, o których mowa w ust 1, ze wskazaniem dat zawarcia umów, stanowisk i czynności, jakie wykonują (będą oni wykonywać) w ramach realizacji zamówienia. W każdym dniu realizacji przedmiotowej umowy przedstawiciel Wykonawcy zobowiązany jest posiadać pisemną listę obecności pracowników.</w:t>
      </w:r>
    </w:p>
    <w:p w14:paraId="1F325B5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Zamawiający ma prawo do kontroli spełnienia przez Wykonawcę wymagań, o których mowa ust. 1, poprzez zbadanie rzeczywistych warunków zatrudnienia, w tym na miejscu wykonywania czynności. Wykonawca zapewnia Zamawiającemu możliwość przeprowadzenia identyfikacji pracowników wykonujących przedmiot umowy z ramienia Wykonawcy i jego ewentualnych Podwykonawców zgodnie z obowiązującymi przepisami prawa. Zamawiający ma prawo żądać przedstawienia do wglądu niezbędnych dokumentów w tym zakresie, w tym umów o pracę. Ponadto Zamawiający jest uprawniony do odebrania od pracowników oświadczeń w przedmiocie posiadania zawartych umów o pracę. Zamawiający może również zwracać się do Państwowej Inspekcji Pracy celem weryfikacji zatrudnienia pracowników realizujących przedmiot zamówienia, w szczególności w przypadku powzięcia uzasadnionych wątpliwości co do przestrzegania prawa pracy i wymogów wynikających z niniejszej umowy przez Wykonawcę i/lub Podwykonawców.</w:t>
      </w:r>
    </w:p>
    <w:p w14:paraId="69E7AFF0"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lastRenderedPageBreak/>
        <w:t>Niedopełnianie przez Wykonawcę obowiązku zatrudniania pracowników wykonujących roboty na podstawie umowy o pracę w rozumieniu przepisów Kodeksu pracy lub naruszanie wymogów związanych z wykazywaniem spełniania tego obowiązku będzie skutkowało naliczaniem kar umownych określonych w niniejszej umowie.</w:t>
      </w:r>
    </w:p>
    <w:p w14:paraId="78556A05"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Niespełnianie wymogów, o których mowa w ust. 1–4, w tym nieprzedłożenie przez Wykonawcę wymaganych dokumentów i informacji zgodnie z ust. 2–4, może stanowić podstawę do odstąpienia od umowy przez Zamawiającego z przyczyn leżących po stronie Wykonawcy.</w:t>
      </w:r>
    </w:p>
    <w:p w14:paraId="7FD127D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zobowiązuje się, że przed rozpoczęciem wykonania przedmiotu umowy Pracownicy wykonujący roboty zostaną przeszkoleni w zakresie przepisów BHP oraz przepisów o ochronie danych osobowych (dotyczy pracowników, którzy mają dostęp do danych osobowych) oraz będą posiadali aktualne badania lekarskie, niezbędne do wykonania powierzonych im obowiązków.</w:t>
      </w:r>
    </w:p>
    <w:p w14:paraId="15F358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ponosi odpowiedzialność za prawidłowe wyposażenie Pracowników wykonujących roboty oraz za ich bezpieczeństwo w trakcie wykonywania przedmiotu umowy.</w:t>
      </w:r>
    </w:p>
    <w:p w14:paraId="33A177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Zmiana Pracownika wykonującego roboty będzie możliwa w następującej sytuacji:</w:t>
      </w:r>
    </w:p>
    <w:p w14:paraId="547CCA95"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żądanie Zamawiającego, jeżeli pomimo pisemnego upomnienia Zamawiającego pracownik w dalszym ciągu nienależycie wykonuje roboty;</w:t>
      </w:r>
    </w:p>
    <w:p w14:paraId="5274A64C"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wniosek Wykonawcy uzasadniony obiektywnymi okolicznościami.</w:t>
      </w:r>
    </w:p>
    <w:p w14:paraId="601C883A"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umowie. Zapisy ust. 1–8 stosuje się odpowiednio.</w:t>
      </w:r>
    </w:p>
    <w:p w14:paraId="41A2F203"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Zmiana pracownika wykonującego roboty skutkuje zmianą Wykazu Pracowników wykonujących roboty (jeżeli takowy został przekazany Zamawiającemu) i nie wymaga zawierania przez Strony aneksu do umowy.</w:t>
      </w:r>
    </w:p>
    <w:p w14:paraId="232B27D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13</w:t>
      </w:r>
    </w:p>
    <w:p w14:paraId="49A5542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Kara umowna</w:t>
      </w:r>
    </w:p>
    <w:p w14:paraId="66993FB7" w14:textId="77777777" w:rsidR="0010228C" w:rsidRPr="0010228C" w:rsidRDefault="0010228C" w:rsidP="0010228C">
      <w:pPr>
        <w:numPr>
          <w:ilvl w:val="0"/>
          <w:numId w:val="106"/>
        </w:numPr>
        <w:spacing w:line="312" w:lineRule="auto"/>
        <w:jc w:val="both"/>
        <w:rPr>
          <w:rFonts w:ascii="Arial" w:hAnsi="Arial" w:cs="Arial"/>
        </w:rPr>
      </w:pPr>
      <w:r w:rsidRPr="0010228C">
        <w:rPr>
          <w:rFonts w:ascii="Arial" w:hAnsi="Arial" w:cs="Arial"/>
        </w:rPr>
        <w:t>Za niewykonanie lub nienależyte wykonywanie przedmiotu umowy Wykonawca zobowiązany jest do zapłacenia kar umownych w szczególności z tytułu:</w:t>
      </w:r>
    </w:p>
    <w:p w14:paraId="202E457F"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lastRenderedPageBreak/>
        <w:t>zwłoki w wykonaniu przedmiotu umowy – w wysokości 0,02% wynagrodzenia umownego brutto, o którym mowa w § 7 ust. 1, za każdy kalendarzowy dzień zwłoki, licząc od ustalonego w § 2 ust. 1 pkt. 2,3 terminu wykonania przedmiotu umowy.</w:t>
      </w:r>
    </w:p>
    <w:p w14:paraId="2A2CCFD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zwłoki w usunięciu wad przedmiotu umowy ujawnionych podczas odbioru lub w okresie obowiązywania gwarancji i rękojmi – w wysokości 0,02% wynagrodzenia umownego brutto, o którym mowa w § 7 ust. 1, za każdy kalendarzowy dzień zwłoki, licząc od wyznaczonego przez Zamawiającego terminu na usunięcie wad.</w:t>
      </w:r>
    </w:p>
    <w:p w14:paraId="142E0F2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odstąpienia od umowy lub rozwiązania umowy z przyczyn leżących po stronie Wykonawcy w wysokości 20% wynagrodzenia umownego brutto, o którym mowa w § 7 ust. 1.</w:t>
      </w:r>
    </w:p>
    <w:p w14:paraId="4607E671"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zapłaty lub nieterminowej zapłaty wynagrodzenia należnego Podwykonawcom lub dalszym Podwykonawcom – w wysokości 0,1% wynagrodzenia umownego brutto dla danego zakresu robót wykonywanych w podwykonawstwie, za każdy przypadek uchylenia się od wypłaty wynagrodzenia,</w:t>
      </w:r>
    </w:p>
    <w:p w14:paraId="38205B63"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nieprzedłożenia Zamawiającemu do zaakceptowania projektu umowy o podwykonawstwo, której przedmiotem są roboty budowlane lub projektu jej zmiany – w wysokości 5 000,00 zł za każdy przypadek uchybienia temu obowiązkowi,</w:t>
      </w:r>
    </w:p>
    <w:p w14:paraId="4C5EB2BD"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nieprzedłużenia Zamawiającemu poświadczonej za zgodność z oryginałem kopii umowy o podwykonawstwo lub jej zmiany objętych obowiązkiem przedkładania umów – w wysokości 5 000,00 zł za każdy przypadek uchybienia temu obowiązkowi,</w:t>
      </w:r>
    </w:p>
    <w:p w14:paraId="67FBEB54"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zmiany umowy o podwykonawstwo w zakresie terminu zapłaty – w wysokości 0,1% całkowitego wynagrodzenia umownego brutto dla danego zakresu robót wykonywanych w podwykonawstwie za każdy przypadek uchybienia temu obowiązkowi,</w:t>
      </w:r>
    </w:p>
    <w:p w14:paraId="467FDA38"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niedopełnienia wymogu zatrudniania pracowników wykonujących roboty na podstawie umowy o pracę w rozumieniu przepisów Kodeksu pracy lub niedopełnienia wymogów związanych z wykazaniem spełniania tego obowiązku – w wysokości 5 000,00 zł za każdy przypadek stwierdzenia powyższego uchybienia w stosunku do pojedynczego pracownika.</w:t>
      </w:r>
    </w:p>
    <w:p w14:paraId="31E374F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7E0B8477"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Jeżeli kara umowna nie pokrywa poniesionej szkody strony mogą dochodzić odszkodowania uzupełniającego.</w:t>
      </w:r>
    </w:p>
    <w:p w14:paraId="1AE5CDC8"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lastRenderedPageBreak/>
        <w:t>W przypadku stwierdzenia nienależytego wykonania przedmiotu umowy Wykonawca jest zobowiązany do nieodpłatnego usunięcia wad w terminie wyznaczonym przez Zamawiającego, a w przypadku braku takiego wyznaczenia w terminie do 14 dni od daty powiadomienia Wykonawcy.</w:t>
      </w:r>
    </w:p>
    <w:p w14:paraId="7D143191"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Wykonawca wyraża zgodę na potrącenie z wynagrodzenia naliczonych kar określonych niniejszą umową.</w:t>
      </w:r>
    </w:p>
    <w:p w14:paraId="0ABE858F"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Kary umowne z tytułu opóźnień w wykonaniu przez Wykonawcę poszczególnych obowiązków nie będą naliczane, jeżeli Wykonawca wykaże, że dane opóźnienie wynika z przyczyn od niego niezależnych.</w:t>
      </w:r>
    </w:p>
    <w:p w14:paraId="4A16786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Łączna wartość naliczanych kar umownych nie może przekroczyć 35% wynagrodzenia wskazanego w § 7 ust. 1</w:t>
      </w:r>
    </w:p>
    <w:p w14:paraId="5B1686EC" w14:textId="77777777" w:rsidR="0010228C" w:rsidRPr="0010228C" w:rsidRDefault="0010228C" w:rsidP="0010228C">
      <w:pPr>
        <w:spacing w:line="312" w:lineRule="auto"/>
        <w:jc w:val="both"/>
        <w:rPr>
          <w:rFonts w:ascii="Arial" w:hAnsi="Arial" w:cs="Arial"/>
        </w:rPr>
      </w:pPr>
    </w:p>
    <w:p w14:paraId="0A42F4B6" w14:textId="77777777" w:rsidR="0010228C" w:rsidRPr="0010228C" w:rsidRDefault="0010228C" w:rsidP="0010228C">
      <w:pPr>
        <w:spacing w:line="312" w:lineRule="auto"/>
        <w:jc w:val="both"/>
        <w:rPr>
          <w:rFonts w:ascii="Arial" w:hAnsi="Arial" w:cs="Arial"/>
        </w:rPr>
      </w:pPr>
    </w:p>
    <w:p w14:paraId="45B2A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14</w:t>
      </w:r>
    </w:p>
    <w:p w14:paraId="7314E23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Odstąpienie od umowy</w:t>
      </w:r>
    </w:p>
    <w:p w14:paraId="0336D86F" w14:textId="77777777" w:rsidR="0010228C" w:rsidRPr="0010228C" w:rsidRDefault="0010228C" w:rsidP="0010228C">
      <w:pPr>
        <w:numPr>
          <w:ilvl w:val="0"/>
          <w:numId w:val="109"/>
        </w:numPr>
        <w:spacing w:line="312" w:lineRule="auto"/>
        <w:jc w:val="both"/>
        <w:rPr>
          <w:rFonts w:ascii="Arial" w:hAnsi="Arial" w:cs="Arial"/>
        </w:rPr>
      </w:pPr>
      <w:r w:rsidRPr="0010228C">
        <w:rPr>
          <w:rFonts w:ascii="Arial" w:hAnsi="Arial" w:cs="Arial"/>
        </w:rPr>
        <w:t>Oprócz wypadków wymienionych w treści kodeksu cywilnego i Prawa zamówień publicznych stronom przysługuje prawo odstąpienia od Umowy w terminie 30 dni, w następujących przypadkach:</w:t>
      </w:r>
    </w:p>
    <w:p w14:paraId="6A19D165" w14:textId="77777777" w:rsidR="0010228C" w:rsidRPr="0010228C" w:rsidRDefault="0010228C" w:rsidP="0010228C">
      <w:pPr>
        <w:numPr>
          <w:ilvl w:val="0"/>
          <w:numId w:val="110"/>
        </w:numPr>
        <w:spacing w:line="312" w:lineRule="auto"/>
        <w:rPr>
          <w:rFonts w:ascii="Arial" w:hAnsi="Arial" w:cs="Arial"/>
        </w:rPr>
      </w:pPr>
      <w:r w:rsidRPr="0010228C">
        <w:rPr>
          <w:rFonts w:ascii="Arial" w:hAnsi="Arial" w:cs="Arial"/>
        </w:rPr>
        <w:t>Zamawiającemu przysługuje prawo odstąpienia od umowy w następujących sytuacjach:</w:t>
      </w:r>
    </w:p>
    <w:p w14:paraId="7B82FCF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likwidacji działalności Wykonawcy,</w:t>
      </w:r>
    </w:p>
    <w:p w14:paraId="6B2E6D95"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zostanie wydany nakaz zajęcia ruchomości Wykonawcy w toku postępowania egzekucyjnego,</w:t>
      </w:r>
    </w:p>
    <w:p w14:paraId="6F2EEAA2"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w terminie 30 dni od zadeklarowanej daty rozpoczęcia robót budowlanych określonej w protokole przekazania placu budowy (terenu robót) bez uzasadnionych przyczyn nie rozpoczął wykonywania przedmiotu umowy,</w:t>
      </w:r>
    </w:p>
    <w:p w14:paraId="75EC2C47"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bez uzasadnionych przyczyn pomimo wezwania Zamawiającego nie kontynuuje wykonywania przedmiotu umowy.</w:t>
      </w:r>
    </w:p>
    <w:p w14:paraId="006BA18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 xml:space="preserve">w przypadku wystąpienia konieczności trzykrotnego dokonywania bezpośredniej zapłaty podwykonawcy lub dalszemu podwykonawcy, lub konieczność dokonania bezpośrednich zapłat na sumę większą niż 5% wartości umowy stanowi podstawę do odstąpienia od umowy przez zamawiającego w terminie 7 dni od powzięciu </w:t>
      </w:r>
      <w:r w:rsidRPr="0010228C">
        <w:rPr>
          <w:rFonts w:ascii="Arial" w:hAnsi="Arial" w:cs="Arial"/>
        </w:rPr>
        <w:lastRenderedPageBreak/>
        <w:t>przez niego wiadomości o w/w okolicznościach zachowując prawo do kary umownej w wysokości 10% wynagrodzenia brutto, o którym mowa w § 7 ust. 1.</w:t>
      </w:r>
    </w:p>
    <w:p w14:paraId="3C1F48CC"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173894C7" w14:textId="77777777" w:rsidR="0010228C" w:rsidRPr="0010228C" w:rsidRDefault="0010228C" w:rsidP="0010228C">
      <w:pPr>
        <w:numPr>
          <w:ilvl w:val="0"/>
          <w:numId w:val="110"/>
        </w:numPr>
        <w:spacing w:line="312" w:lineRule="auto"/>
        <w:jc w:val="both"/>
        <w:rPr>
          <w:rFonts w:ascii="Arial" w:hAnsi="Arial" w:cs="Arial"/>
        </w:rPr>
      </w:pPr>
      <w:r w:rsidRPr="0010228C">
        <w:rPr>
          <w:rFonts w:ascii="Arial" w:hAnsi="Arial" w:cs="Arial"/>
        </w:rPr>
        <w:t>Wykonawcy przysługuje prawo odstąpienia od Umowy, gdy:</w:t>
      </w:r>
    </w:p>
    <w:p w14:paraId="70B04CFD"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odmawia bez uzasadnionej przyczyny odbioru robót lub odmawia podpisania protokołu odbioru.</w:t>
      </w:r>
    </w:p>
    <w:p w14:paraId="368676AE"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nie wywiązuje się z obowiązku zapłaty faktury mimo dodatkowego wezwania w terminie 1 miesiąca od upływu terminu na zapłatę faktury, określonego w niniejszej umowie.</w:t>
      </w:r>
    </w:p>
    <w:p w14:paraId="5F83B2EC"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Odstąpienie od Umowy następuje z dniem doręczenia stronie stosownej informacji na piśmie, przesłanej listem poleconym za zwrotnym potwierdzeniem odbioru, jednokrotnie awizowanym lub doręczonej stronie osobiście.</w:t>
      </w:r>
    </w:p>
    <w:p w14:paraId="5A73ED09"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przypadku naruszenia przez Wykonawcę zasad prowadzenia robót budowlanych zgodnie z dokumentacją, obowiązującymi przepisami warunkami i normami technicznymi, uzgodnieniami dokonanymi w trakcie realizacji umowy, specyfikacją warunków zamówienia oraz złożoną ofertą Zamawiający może nakazać Wykonawcy zaprzestanie wykonywania robót objętych Umową i powierzyć poprawienie lub wykonanie robót objętych Umową innym podmiotom na koszt Wykonawcy.</w:t>
      </w:r>
    </w:p>
    <w:p w14:paraId="2C59624A"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wypadku odstąpienia od Umowy Wykonawcę oraz Zamawiającego obciążają następujące obowiązki:</w:t>
      </w:r>
    </w:p>
    <w:p w14:paraId="7C1C798F"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 terminie 7 dni od daty odstąpienia od Umowy, Wykonawca przy udziale Zamawiającego sporządzi szczegółowy protokół inwentaryzacji robót w toku, według stanu na dzień odstąpienia od Umowy,</w:t>
      </w:r>
    </w:p>
    <w:p w14:paraId="6B706A7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zabezpieczy przerwane roboty w zakresie ustalonym przez obie Strony, na koszt tej strony, która odstąpiła od Umowy,</w:t>
      </w:r>
    </w:p>
    <w:p w14:paraId="52B2543D"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sporządzi wykaz tych materiałów, konstrukcji lub urządzeń, które nie mogą być wykorzystane przez Wykonawcę do realizacji innych robót nieobjętych Umową, jeżeli odstąpienie od Umowy nastąpiło z przyczyn niezależnych od niego,</w:t>
      </w:r>
    </w:p>
    <w:p w14:paraId="1E569ABA"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lastRenderedPageBreak/>
        <w:t>Wykonawca zgłosi do dokonania przez Zamawiającego odbioru robót przerwanych oraz robót zabezpieczających, jeżeli odstąpienie od Umowy nastąpiło z przyczyn, za które Wykonawca nie odpowiada, a Zamawiający dokona ich odbioru w ciągu 14 dni roboczych,</w:t>
      </w:r>
    </w:p>
    <w:p w14:paraId="7B7AA0F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niezwłocznie, a najpóźniej w terminie 7 dni, usunie z placu budowy urządzenia zaplecza przez niego dostarczone lub wzniesione.</w:t>
      </w:r>
    </w:p>
    <w:p w14:paraId="2A7F1ECB"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Zamawiający w razie odstąpienia od Umowy z przyczyn, za które Wykonawca nie odpowiada, obowiązany jest do:</w:t>
      </w:r>
    </w:p>
    <w:p w14:paraId="69CD289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dokonania odbioru robót przerwanych oraz do zapłaty wynagrodzenia za roboty, które zostały wykonane do dnia odstąpienia.</w:t>
      </w:r>
    </w:p>
    <w:p w14:paraId="7E9AF055"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odkupienia materiałów, konstrukcji lub urządzeń, których nie da się zagospodarować na innych placach budowy,</w:t>
      </w:r>
    </w:p>
    <w:p w14:paraId="1902F80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rozliczenia się z Wykonawcą z tytułu nierozliczonych w inny sposób kosztów budowy, obiektów zaplecza, urządzeń związanych z zagospodarowaniem i uzbrojeniem placu budowy, chyba że Wykonawca wyrazi zgodę na przejęcie tych obiektów i urządzeń,</w:t>
      </w:r>
    </w:p>
    <w:p w14:paraId="21F1BD7F"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przejęcia od Wykonawcy pod swój dozór terenu budowy z dniem odbioru robót.</w:t>
      </w:r>
    </w:p>
    <w:p w14:paraId="51FF7745"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15</w:t>
      </w:r>
    </w:p>
    <w:p w14:paraId="508F6C8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Postanowienia końcowe</w:t>
      </w:r>
    </w:p>
    <w:p w14:paraId="294273EC" w14:textId="77777777" w:rsidR="0010228C" w:rsidRPr="0010228C" w:rsidRDefault="0010228C" w:rsidP="0010228C">
      <w:pPr>
        <w:numPr>
          <w:ilvl w:val="0"/>
          <w:numId w:val="116"/>
        </w:numPr>
        <w:spacing w:line="312" w:lineRule="auto"/>
        <w:jc w:val="both"/>
        <w:rPr>
          <w:rFonts w:ascii="Arial" w:hAnsi="Arial" w:cs="Arial"/>
        </w:rPr>
      </w:pPr>
      <w:r w:rsidRPr="0010228C">
        <w:rPr>
          <w:rFonts w:ascii="Arial" w:hAnsi="Arial" w:cs="Arial"/>
        </w:rPr>
        <w:t>Zamawiający przewiduje możliwość zmian umowy, o których mowa w art. 455 ustawy prawo zamówień publicznych, które mogą dotyczyć w szczególności następujących przypadków:</w:t>
      </w:r>
    </w:p>
    <w:p w14:paraId="7565DD27"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tym wydłużenia, terminu wykonania zamówienia w związku z:</w:t>
      </w:r>
    </w:p>
    <w:p w14:paraId="5FE218C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zgodnie z warunkami wykonania określonymi w dokumentacji,</w:t>
      </w:r>
    </w:p>
    <w:p w14:paraId="7FDC7A0D"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usunięcia błędów lub wprowadzenia zmian w dokumentacji, jeżeli konieczność ta wynika z okoliczności, których Zamawiający nie mógł przewidzieć w momencie zawarcia umowy,</w:t>
      </w:r>
    </w:p>
    <w:p w14:paraId="4843520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wykonania zamówień dodatkowych, o których mowa w § 1 ust. 9.</w:t>
      </w:r>
    </w:p>
    <w:p w14:paraId="59AF1349"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wystąpieniem robót zamiennych, o których mowa w § 1 ust. 7,</w:t>
      </w:r>
    </w:p>
    <w:p w14:paraId="2C83C691"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 xml:space="preserve">zmiany wartości umowy o kwotę nie przekraczającą 15% wartości określonej pierwotnie w umowie (na podstawie art. 455 ust. 2 ustawy </w:t>
      </w:r>
      <w:proofErr w:type="spellStart"/>
      <w:r w:rsidRPr="0010228C">
        <w:rPr>
          <w:rFonts w:ascii="Arial" w:hAnsi="Arial" w:cs="Arial"/>
        </w:rPr>
        <w:t>pzp</w:t>
      </w:r>
      <w:proofErr w:type="spellEnd"/>
      <w:r w:rsidRPr="0010228C">
        <w:rPr>
          <w:rFonts w:ascii="Arial" w:hAnsi="Arial" w:cs="Arial"/>
        </w:rPr>
        <w:t>),</w:t>
      </w:r>
    </w:p>
    <w:p w14:paraId="5665637E"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ujawnieniem niezinwentaryzowanych lub o odmiennym przebiegu niezgodnym z inwentaryzacją podziemnych sieci, instalacji lub urządzeń obcych i koniecznością wykonania robót związanych z ich zabezpieczeniem lub usunięciem kolizji,</w:t>
      </w:r>
    </w:p>
    <w:p w14:paraId="0AA6C92B"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zawieszeniem robót przez Zamawiającego z przyczyn niezależnych od Wykonawcy,</w:t>
      </w:r>
    </w:p>
    <w:p w14:paraId="3B803BC8"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działaniem siły wyższej (np. stan klęski żywiołowej, stan epidemii, stan pandemii, strajki generalne lub lokalne itp.) mającej wpływ na terminowość wykonywania robót,</w:t>
      </w:r>
    </w:p>
    <w:p w14:paraId="4182343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wykopalisk uniemożliwiających wykonywanie robót,</w:t>
      </w:r>
    </w:p>
    <w:p w14:paraId="3B1AADB3"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zaistnieniem okoliczności będących następstwem działania organów administracji lub osób indywidualnych, w szczególności:</w:t>
      </w:r>
    </w:p>
    <w:p w14:paraId="098685F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przedłużenia się procedur administracyjnych na etapie wydawania opinii, uzgodnień, zgód, postanowień i decyzji administracyjnych, jeżeli przedłużenie to nie wynikało z winy Wykonawcy,</w:t>
      </w:r>
    </w:p>
    <w:p w14:paraId="08CD473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przedłużających się konsultacji społecznych, protestów mieszkańców bądź innych pod-miotów, których dotyczy realizacja zamówienia, które mają wpływ na termin realizacji przedmiotu umowy,</w:t>
      </w:r>
    </w:p>
    <w:p w14:paraId="4630F81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5FA99923"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 niemożliwej do przewidzenia w momencie zawarcia niniejszej umowy konieczności przesunięcia terminu przekazania terenu budowy,</w:t>
      </w:r>
    </w:p>
    <w:p w14:paraId="0864C25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niezależnych od Wykonawcy przyczyn technologicznych wpływającymi na realizację przedmiotu zamówienia i przyjęte rozwiązania technologiczne,</w:t>
      </w:r>
    </w:p>
    <w:p w14:paraId="1C7F2E7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których strony umowy nie były w stanie przewidzieć pomimo zachowania należytej staranności,</w:t>
      </w:r>
    </w:p>
    <w:p w14:paraId="56253B14"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zaistnieniem innych okoliczności niezależnych od Wykonawcy, a mających wpływ na termin realizacji zamówienia,</w:t>
      </w:r>
    </w:p>
    <w:p w14:paraId="6D58578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zmianą przepisów prawnych obowiązujących w dniu zawarcia umowy, mającą wpływ na realizację zamówienia,</w:t>
      </w:r>
    </w:p>
    <w:p w14:paraId="71232AD6"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nadzwyczajnych warunków pogodowych niepozwalających na wykonanie zamówienia w terminie i uniemożliwiających prowadzenie prac w terenie zgodnie ze specyfikacjami technicznymi i wiedzą techniczną,</w:t>
      </w:r>
    </w:p>
    <w:p w14:paraId="6D2F4E8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sprzeciwu właścicieli terenu na prowadzenie robot, w tym prac przygotowawczych (pomiary geodezyjne, odkrywki geologiczne, itp.)</w:t>
      </w:r>
    </w:p>
    <w:p w14:paraId="4AE545F9" w14:textId="77777777" w:rsidR="0010228C" w:rsidRPr="0010228C" w:rsidRDefault="0010228C" w:rsidP="0010228C">
      <w:pPr>
        <w:spacing w:line="312" w:lineRule="auto"/>
        <w:ind w:left="360"/>
        <w:jc w:val="both"/>
        <w:rPr>
          <w:rFonts w:ascii="Arial" w:hAnsi="Arial" w:cs="Arial"/>
        </w:rPr>
      </w:pPr>
      <w:r w:rsidRPr="0010228C">
        <w:rPr>
          <w:rFonts w:ascii="Arial" w:hAnsi="Arial" w:cs="Arial"/>
        </w:rPr>
        <w:t>– pod warunkiem wyrażenia zgody przez Zamawiającego; termin realizacji zamówienia może ulec wydłużeniu o czas niezbędny do przywrócenia warunków umożliwiających właściwą i zgodną ze sztuką techniczną realizację prac oraz o czas niezbędny do wykonania tych prac;</w:t>
      </w:r>
    </w:p>
    <w:p w14:paraId="58BA37B3"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zakresie wysokości wynagrodzenia należnego wykonawcy w przypadku:</w:t>
      </w:r>
    </w:p>
    <w:p w14:paraId="7AF7AA7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stawki podatku od towarów i usług,</w:t>
      </w:r>
    </w:p>
    <w:p w14:paraId="0A545CC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wysokości minimalnego wynagrodzenia za pracę albo wysokości minimalnej stawki godzinowej, ustalonych na podstawie przepisów ustawy z dnia 10 października 2002 roku o minimalnym wynagrodzeniu za pracę,</w:t>
      </w:r>
    </w:p>
    <w:p w14:paraId="6178BA6D"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podlegania ubezpieczeniom społecznym lub ubezpieczeniu zdrowotnemu lub wysokości stawki składki na ubezpieczenie społeczne lub zdrowotne, jeżeli zmiany te będą miały wpływ na koszty wykonania zamówienia przez Wykonawcę,</w:t>
      </w:r>
    </w:p>
    <w:p w14:paraId="6F94C9E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gromadzenia i wysokości wpłat do pracowniczych planów kapitałowych, o których mowa w ustawie z dnia 4 października 2018 r. o pracowniczych planach kapitałowych</w:t>
      </w:r>
    </w:p>
    <w:p w14:paraId="3A1288BF"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jeżeli zmiany te będą miały wpływ na koszty wykonania zamówienia przez wykonawcę</w:t>
      </w:r>
    </w:p>
    <w:p w14:paraId="7414DB8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 xml:space="preserve">zmiany wartości umowy o kwotę nie przekraczającą 15% wartości określonej pierwotnie w umowie (na podstawie art. 455 ust. 2 ustawy </w:t>
      </w:r>
      <w:proofErr w:type="spellStart"/>
      <w:r w:rsidRPr="0010228C">
        <w:rPr>
          <w:rFonts w:ascii="Arial" w:hAnsi="Arial" w:cs="Arial"/>
        </w:rPr>
        <w:t>pzp</w:t>
      </w:r>
      <w:proofErr w:type="spellEnd"/>
      <w:r w:rsidRPr="0010228C">
        <w:rPr>
          <w:rFonts w:ascii="Arial" w:hAnsi="Arial" w:cs="Arial"/>
        </w:rPr>
        <w:t>),</w:t>
      </w:r>
    </w:p>
    <w:p w14:paraId="5F36C992"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53DFC5DF"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lastRenderedPageBreak/>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4AB6E210"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na rynku materiałów, sprzętu lub urządzeń nowszej generacji pozwalających na zmniejszenie kosztów realizacji robót, kosztów eksploatacji inwestycji lub umożliwiających uzyskanie lepszej jakości robót,</w:t>
      </w:r>
    </w:p>
    <w:p w14:paraId="650B68C9"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nowszej technologii wykonania robót pozwalającej na skrócenie czasu realizacji robót, zmniejszenie kosztów realizacji robót lub kosztów eksploatacji inwestycji,</w:t>
      </w:r>
    </w:p>
    <w:p w14:paraId="01BFD338"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zmianą przepisów prawa powodującą konieczność zrealizowania inwestycji przy zastosowaniu innych rozwiązań technicznych lub materiałowych;</w:t>
      </w:r>
    </w:p>
    <w:p w14:paraId="3716C9E9"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niezależne od stron zmiany dotyczące osób kluczowych dla realizacji umowy, m.in. Projektanta,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04CBCD4"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1AF4B895"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trybu realizacji zamówienia w zakresie:</w:t>
      </w:r>
    </w:p>
    <w:p w14:paraId="3959DC0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rezygnacji z podwykonawstwa dla części zamówienia, którą Wykonawca wskazał w ofercie, że powierzy ją do wykonania podwykonawcy,</w:t>
      </w:r>
    </w:p>
    <w:p w14:paraId="475A239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681398FD"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lastRenderedPageBreak/>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2E112E7"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1F9EFE76"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3194C6D7"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39CF502" w14:textId="77777777" w:rsidR="0010228C" w:rsidRPr="0010228C" w:rsidRDefault="0010228C" w:rsidP="0010228C">
      <w:pPr>
        <w:numPr>
          <w:ilvl w:val="0"/>
          <w:numId w:val="125"/>
        </w:numPr>
        <w:spacing w:line="312" w:lineRule="auto"/>
        <w:rPr>
          <w:rFonts w:ascii="Arial" w:hAnsi="Arial" w:cs="Arial"/>
        </w:rPr>
      </w:pPr>
      <w:r w:rsidRPr="0010228C">
        <w:rPr>
          <w:rFonts w:ascii="Arial" w:hAnsi="Arial" w:cs="Arial"/>
        </w:rPr>
        <w:t>zmiany warunków realizacji i zakresu przedmiotowego umowy niezbędne do prawidłowej realizacji zamówienia związane z:</w:t>
      </w:r>
    </w:p>
    <w:p w14:paraId="27700B7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zapewnienia bezpieczeństwa lub zapobieżenia awarii,</w:t>
      </w:r>
    </w:p>
    <w:p w14:paraId="1074C7D9"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spowodowaną zmianą obowiązujących przepisów prawa powodującą, że realizacja przedmiotu umowy w niezmienionej postaci stanie się niecelowa,</w:t>
      </w:r>
    </w:p>
    <w:p w14:paraId="6B238DB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4E00CD65"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FD477C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lastRenderedPageBreak/>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6503F032"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6322A560"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SIWZ;</w:t>
      </w:r>
    </w:p>
    <w:p w14:paraId="432F2D57"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sytuacji częściowego odstąpienia od umowy – wówczas przedmiot umowy zostanie pomniejszony o zakres objęty odstąpieniem z jednoczesnym obniżeniem wynagrodzenia umownego o wartość tego zakresu;</w:t>
      </w:r>
    </w:p>
    <w:p w14:paraId="03EB37CE" w14:textId="77777777" w:rsidR="0010228C" w:rsidRPr="0010228C" w:rsidRDefault="0010228C" w:rsidP="0010228C">
      <w:pPr>
        <w:numPr>
          <w:ilvl w:val="0"/>
          <w:numId w:val="127"/>
        </w:numPr>
        <w:spacing w:line="312" w:lineRule="auto"/>
        <w:jc w:val="both"/>
        <w:rPr>
          <w:rFonts w:ascii="Arial" w:hAnsi="Arial" w:cs="Arial"/>
        </w:rPr>
      </w:pPr>
      <w:r w:rsidRPr="0010228C">
        <w:rPr>
          <w:rFonts w:ascii="Arial" w:hAnsi="Arial" w:cs="Arial"/>
        </w:rPr>
        <w:t>porządkujące i informacyjne zmiany postanowień umowy, w szczególności związane ze:</w:t>
      </w:r>
    </w:p>
    <w:p w14:paraId="71C87B1A"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zabezpieczenia należytego wykonania umowy w związku ze zmianą warunków realizacji umowy,</w:t>
      </w:r>
    </w:p>
    <w:p w14:paraId="33278729"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0E790D55"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w:t>
      </w:r>
      <w:r w:rsidRPr="0010228C">
        <w:rPr>
          <w:rFonts w:ascii="Arial" w:hAnsi="Arial" w:cs="Arial"/>
        </w:rPr>
        <w:lastRenderedPageBreak/>
        <w:t>zgodą Zamawiającego przejęcie obowiązków Wykonawcy umowy przez pozostałe podmioty tworzące stronę wykonawczą celem dokończenia realizacji umowy na niezmienionych warunkach przedmiotowych;</w:t>
      </w:r>
    </w:p>
    <w:p w14:paraId="55013CC3"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2B84D83D"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rozwiązania za porozumieniem stron umowy w całości lub w części wraz z dokonaniem pomiędzy stronami rozliczenia umowy poprzez wypłatę wynagrodzenia za zrealizowany zakres umowy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22685602"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inne zmiany postanowień umowy związane z zaistnieniem okoliczności, których nie można było przewidzieć w chwili zawarcia umowy.</w:t>
      </w:r>
    </w:p>
    <w:p w14:paraId="17B846E6"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Zmiany umowy dokonywane będą w formie pisemnej w postaci aneksów do umowy pod rygorem nieważności.</w:t>
      </w:r>
    </w:p>
    <w:p w14:paraId="13849390"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lastRenderedPageBreak/>
        <w:t>W sprawach nie uregulowanych umową mają zastosowanie przepisy Kodeksu Cywilnego i ustawy – Prawo Zamówień Publicznych.</w:t>
      </w:r>
    </w:p>
    <w:p w14:paraId="601DC30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Spory mogące wyniknąć w związku z umową będzie rozstrzygał Sąd właściwy dla Zamawiającego.</w:t>
      </w:r>
    </w:p>
    <w:p w14:paraId="70CF6A22"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Umowę spisano w trzech jednobrzmiących egzemplarzach, dwa dla Zamawiającego i jeden dla Wykonawcy.</w:t>
      </w:r>
    </w:p>
    <w:p w14:paraId="602799F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6A4A0C5D" w14:textId="77777777" w:rsidR="0010228C" w:rsidRPr="0010228C" w:rsidRDefault="0010228C" w:rsidP="0010228C">
      <w:pPr>
        <w:spacing w:line="312" w:lineRule="auto"/>
        <w:rPr>
          <w:rFonts w:ascii="Arial" w:hAnsi="Arial" w:cs="Arial"/>
        </w:rPr>
      </w:pPr>
    </w:p>
    <w:p w14:paraId="35C94D1D" w14:textId="77777777" w:rsidR="0010228C" w:rsidRPr="0010228C" w:rsidRDefault="0010228C" w:rsidP="0010228C">
      <w:pPr>
        <w:spacing w:line="276" w:lineRule="auto"/>
        <w:ind w:left="360"/>
        <w:jc w:val="both"/>
        <w:rPr>
          <w:rFonts w:ascii="Arial" w:hAnsi="Arial" w:cs="Aria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228C" w:rsidRPr="0010228C" w14:paraId="55791295" w14:textId="77777777" w:rsidTr="00963179">
        <w:tc>
          <w:tcPr>
            <w:tcW w:w="4531" w:type="dxa"/>
          </w:tcPr>
          <w:p w14:paraId="06A018A5" w14:textId="77777777" w:rsidR="0010228C" w:rsidRPr="0010228C" w:rsidRDefault="0010228C" w:rsidP="0010228C">
            <w:pPr>
              <w:spacing w:line="276" w:lineRule="auto"/>
              <w:jc w:val="center"/>
              <w:rPr>
                <w:rFonts w:ascii="Arial" w:hAnsi="Arial" w:cs="Arial"/>
              </w:rPr>
            </w:pPr>
            <w:r w:rsidRPr="0010228C">
              <w:rPr>
                <w:rFonts w:ascii="Arial" w:hAnsi="Arial" w:cs="Arial"/>
              </w:rPr>
              <w:t>Wykonawca</w:t>
            </w:r>
          </w:p>
        </w:tc>
        <w:tc>
          <w:tcPr>
            <w:tcW w:w="4531" w:type="dxa"/>
          </w:tcPr>
          <w:p w14:paraId="46DE33E1" w14:textId="77777777" w:rsidR="0010228C" w:rsidRPr="0010228C" w:rsidRDefault="0010228C" w:rsidP="0010228C">
            <w:pPr>
              <w:spacing w:line="276" w:lineRule="auto"/>
              <w:jc w:val="center"/>
              <w:rPr>
                <w:rFonts w:ascii="Arial" w:hAnsi="Arial" w:cs="Arial"/>
              </w:rPr>
            </w:pPr>
            <w:r w:rsidRPr="0010228C">
              <w:rPr>
                <w:rFonts w:ascii="Arial" w:hAnsi="Arial" w:cs="Arial"/>
              </w:rPr>
              <w:t>Zamawiający</w:t>
            </w:r>
          </w:p>
        </w:tc>
      </w:tr>
    </w:tbl>
    <w:p w14:paraId="20CAC1C9" w14:textId="77777777" w:rsidR="0010228C" w:rsidRPr="0010228C" w:rsidRDefault="0010228C" w:rsidP="0010228C">
      <w:pPr>
        <w:spacing w:line="276" w:lineRule="auto"/>
        <w:rPr>
          <w:rFonts w:ascii="Arial" w:hAnsi="Arial" w:cs="Arial"/>
        </w:rPr>
      </w:pPr>
    </w:p>
    <w:p w14:paraId="2A8331C5"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0990D699"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06190992"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10228C" w:rsidSect="00696A8C">
          <w:pgSz w:w="11906" w:h="16838"/>
          <w:pgMar w:top="851" w:right="1418" w:bottom="851" w:left="1418" w:header="426" w:footer="708" w:gutter="0"/>
          <w:cols w:space="708"/>
          <w:docGrid w:linePitch="360"/>
        </w:sectPr>
      </w:pPr>
    </w:p>
    <w:p w14:paraId="72B2E7FB" w14:textId="1EA42737" w:rsidR="00D459DD" w:rsidRDefault="00D459DD" w:rsidP="00D459DD">
      <w:pPr>
        <w:pStyle w:val="Nagwek2"/>
      </w:pPr>
      <w:r>
        <w:lastRenderedPageBreak/>
        <w:t xml:space="preserve">Załącznik nr </w:t>
      </w:r>
      <w:r w:rsidR="00D619D1">
        <w:t xml:space="preserve">8 </w:t>
      </w:r>
      <w:r>
        <w:t xml:space="preserve"> do SWZ</w:t>
      </w:r>
    </w:p>
    <w:p w14:paraId="547A7F78" w14:textId="77777777" w:rsidR="00D459DD" w:rsidRPr="0055158B" w:rsidRDefault="00D459DD" w:rsidP="00D459DD">
      <w:pPr>
        <w:jc w:val="center"/>
        <w:rPr>
          <w:rFonts w:ascii="Arial" w:hAnsi="Arial" w:cs="Arial"/>
        </w:rPr>
      </w:pPr>
    </w:p>
    <w:p w14:paraId="602A9BB8" w14:textId="77777777" w:rsidR="00D459DD" w:rsidRDefault="00D459DD" w:rsidP="00D619D1">
      <w:pPr>
        <w:jc w:val="center"/>
        <w:rPr>
          <w:rFonts w:ascii="Arial" w:hAnsi="Arial" w:cs="Arial"/>
        </w:rPr>
      </w:pPr>
      <w:r w:rsidRPr="0055158B">
        <w:rPr>
          <w:rFonts w:ascii="Arial" w:hAnsi="Arial" w:cs="Arial"/>
        </w:rPr>
        <w:t>Projektowane postanowienia umowy</w:t>
      </w:r>
    </w:p>
    <w:p w14:paraId="13DDB8F5" w14:textId="7459105B" w:rsidR="00D619D1" w:rsidRDefault="00D619D1" w:rsidP="00D619D1">
      <w:pPr>
        <w:jc w:val="center"/>
        <w:rPr>
          <w:rFonts w:ascii="Arial" w:hAnsi="Arial" w:cs="Arial"/>
        </w:rPr>
      </w:pPr>
      <w:r>
        <w:rPr>
          <w:rFonts w:ascii="Arial" w:hAnsi="Arial" w:cs="Arial"/>
        </w:rPr>
        <w:t xml:space="preserve">Część nr 2. </w:t>
      </w:r>
      <w:r w:rsidRPr="00D619D1">
        <w:rPr>
          <w:rFonts w:ascii="Arial" w:hAnsi="Arial" w:cs="Arial"/>
        </w:rPr>
        <w:t xml:space="preserve">Dostawa i montaż nagłośnienia i oświetlenia scenicznego </w:t>
      </w:r>
      <w:r>
        <w:rPr>
          <w:rFonts w:ascii="Arial" w:hAnsi="Arial" w:cs="Arial"/>
        </w:rPr>
        <w:t xml:space="preserve"> </w:t>
      </w:r>
      <w:r w:rsidRPr="00D619D1">
        <w:rPr>
          <w:rFonts w:ascii="Arial" w:hAnsi="Arial" w:cs="Arial"/>
        </w:rPr>
        <w:t>Gminnego Centrum Kultury w Otyniu</w:t>
      </w:r>
    </w:p>
    <w:p w14:paraId="6E847D1B" w14:textId="77777777" w:rsidR="00EE0FB4" w:rsidRPr="00EE0FB4" w:rsidRDefault="00EE0FB4" w:rsidP="00EE0FB4">
      <w:pPr>
        <w:spacing w:line="276" w:lineRule="auto"/>
        <w:rPr>
          <w:rFonts w:ascii="Arial" w:hAnsi="Arial" w:cs="Arial"/>
        </w:rPr>
      </w:pPr>
    </w:p>
    <w:p w14:paraId="6BC0596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Umowa nr RIiZP.272. …. .2021</w:t>
      </w:r>
    </w:p>
    <w:p w14:paraId="4D33F56E" w14:textId="77777777" w:rsidR="00EE0FB4" w:rsidRPr="00EE0FB4" w:rsidRDefault="00EE0FB4" w:rsidP="00EE0FB4">
      <w:pPr>
        <w:spacing w:line="276" w:lineRule="auto"/>
        <w:rPr>
          <w:rFonts w:ascii="Arial" w:hAnsi="Arial" w:cs="Arial"/>
        </w:rPr>
      </w:pPr>
    </w:p>
    <w:p w14:paraId="5D5B4B69" w14:textId="77777777" w:rsidR="00EE0FB4" w:rsidRPr="00EE0FB4" w:rsidRDefault="00EE0FB4" w:rsidP="00EE0FB4">
      <w:pPr>
        <w:spacing w:line="276" w:lineRule="auto"/>
        <w:rPr>
          <w:rFonts w:ascii="Arial" w:hAnsi="Arial" w:cs="Arial"/>
        </w:rPr>
      </w:pPr>
      <w:r w:rsidRPr="00EE0FB4">
        <w:rPr>
          <w:rFonts w:ascii="Arial" w:hAnsi="Arial" w:cs="Arial"/>
        </w:rPr>
        <w:t>zawarta w dniu ………………….. roku w Otyniu pomiędzy:</w:t>
      </w:r>
    </w:p>
    <w:p w14:paraId="1268DBCE" w14:textId="77777777" w:rsidR="00EE0FB4" w:rsidRPr="00EE0FB4" w:rsidRDefault="00EE0FB4" w:rsidP="00EE0FB4">
      <w:pPr>
        <w:spacing w:line="276" w:lineRule="auto"/>
        <w:jc w:val="both"/>
        <w:rPr>
          <w:rFonts w:ascii="Arial" w:hAnsi="Arial" w:cs="Arial"/>
        </w:rPr>
      </w:pPr>
      <w:r w:rsidRPr="00EE0FB4">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5BC52D73" w14:textId="77777777" w:rsidR="00EE0FB4" w:rsidRPr="00EE0FB4" w:rsidRDefault="00EE0FB4" w:rsidP="00EE0FB4">
      <w:pPr>
        <w:spacing w:line="276" w:lineRule="auto"/>
        <w:rPr>
          <w:rFonts w:ascii="Arial" w:hAnsi="Arial" w:cs="Arial"/>
        </w:rPr>
      </w:pPr>
      <w:r w:rsidRPr="00EE0FB4">
        <w:rPr>
          <w:rFonts w:ascii="Arial" w:hAnsi="Arial" w:cs="Arial"/>
        </w:rPr>
        <w:t>a</w:t>
      </w:r>
    </w:p>
    <w:p w14:paraId="366D76C9" w14:textId="77777777" w:rsidR="00EE0FB4" w:rsidRPr="00EE0FB4" w:rsidRDefault="00EE0FB4" w:rsidP="00EE0FB4">
      <w:pPr>
        <w:spacing w:line="276" w:lineRule="auto"/>
        <w:rPr>
          <w:rFonts w:ascii="Arial" w:hAnsi="Arial" w:cs="Arial"/>
        </w:rPr>
      </w:pPr>
      <w:r w:rsidRPr="00EE0FB4">
        <w:rPr>
          <w:rFonts w:ascii="Arial" w:hAnsi="Arial" w:cs="Arial"/>
        </w:rPr>
        <w:t>……………………………………………………….. mającą swoją siedzibę w …………………,, w imieniu której działa: …………………………….. - REGON: ……………………...…. NIP: …………………………………………. zwaną dalej „Wykonawcą”</w:t>
      </w:r>
    </w:p>
    <w:p w14:paraId="2072C6FA" w14:textId="77777777" w:rsidR="00EE0FB4" w:rsidRPr="00EE0FB4" w:rsidRDefault="00EE0FB4" w:rsidP="00EE0FB4">
      <w:pPr>
        <w:spacing w:line="276" w:lineRule="auto"/>
        <w:jc w:val="both"/>
        <w:rPr>
          <w:rFonts w:ascii="Arial" w:hAnsi="Arial" w:cs="Arial"/>
        </w:rPr>
      </w:pPr>
      <w:r w:rsidRPr="00EE0FB4">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6E48230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w:t>
      </w:r>
    </w:p>
    <w:p w14:paraId="6073FAC9"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Przedmiot umowy</w:t>
      </w:r>
    </w:p>
    <w:p w14:paraId="5C68E2FC"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Zamawiający zleca, a Wykonawca zobowiązuje się wykonać na rzecz Zamawiającego, zgodnie z niniejszą umową, dostawy fabrycznie nowego, nieużywanego oraz nieeksponowanego, kompletnego i gotowego do użytku zgodnie z przeznaczeniem nagłośnienia i oświetlenia scenicznego wraz z jego montażem i konfiguracją celem stworzenia systemów oświetlenia i  nagłośnienia w pomieszczeniach budynku Gminnego Centrum Kultury w Otyniu wraz z wykonaniem pomiarów, prób, dokumentacji powykonawczej oraz szkoleniem osób wyznaczonych przez Zamawiającego z obsługi.</w:t>
      </w:r>
    </w:p>
    <w:p w14:paraId="3ED8C1F4"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umowy obejmuje:</w:t>
      </w:r>
    </w:p>
    <w:p w14:paraId="1C95706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Nagłośnienie Liniowe, szt. 6,</w:t>
      </w:r>
    </w:p>
    <w:p w14:paraId="2C05F33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Basowy, szt. 2,</w:t>
      </w:r>
    </w:p>
    <w:p w14:paraId="7B4F551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Rama systemu liniowego, szt. 2,</w:t>
      </w:r>
    </w:p>
    <w:p w14:paraId="2D817A8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Monitor sceniczny – Wedge, szt. 4,</w:t>
      </w:r>
    </w:p>
    <w:p w14:paraId="5B47497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Monitor sceniczny - front </w:t>
      </w:r>
      <w:proofErr w:type="spellStart"/>
      <w:r w:rsidRPr="00EE0FB4">
        <w:rPr>
          <w:rFonts w:ascii="Arial" w:hAnsi="Arial" w:cs="Arial"/>
        </w:rPr>
        <w:t>fill</w:t>
      </w:r>
      <w:proofErr w:type="spellEnd"/>
      <w:r w:rsidRPr="00EE0FB4">
        <w:rPr>
          <w:rFonts w:ascii="Arial" w:hAnsi="Arial" w:cs="Arial"/>
        </w:rPr>
        <w:t>, szt. 2,</w:t>
      </w:r>
    </w:p>
    <w:p w14:paraId="58DA36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Cyfrowy mikser fonii, szt. 1,</w:t>
      </w:r>
    </w:p>
    <w:p w14:paraId="467103A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mikrofonów bezprzewodowych, szt.  2,</w:t>
      </w:r>
    </w:p>
    <w:p w14:paraId="78A733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Mikrofon </w:t>
      </w:r>
      <w:proofErr w:type="spellStart"/>
      <w:r w:rsidRPr="00EE0FB4">
        <w:rPr>
          <w:rFonts w:ascii="Arial" w:hAnsi="Arial" w:cs="Arial"/>
        </w:rPr>
        <w:t>wokalowy</w:t>
      </w:r>
      <w:proofErr w:type="spellEnd"/>
      <w:r w:rsidRPr="00EE0FB4">
        <w:rPr>
          <w:rFonts w:ascii="Arial" w:hAnsi="Arial" w:cs="Arial"/>
        </w:rPr>
        <w:t xml:space="preserve"> </w:t>
      </w:r>
      <w:proofErr w:type="spellStart"/>
      <w:r w:rsidRPr="00EE0FB4">
        <w:rPr>
          <w:rFonts w:ascii="Arial" w:hAnsi="Arial" w:cs="Arial"/>
        </w:rPr>
        <w:t>kardioidalny</w:t>
      </w:r>
      <w:proofErr w:type="spellEnd"/>
      <w:r w:rsidRPr="00EE0FB4">
        <w:rPr>
          <w:rFonts w:ascii="Arial" w:hAnsi="Arial" w:cs="Arial"/>
        </w:rPr>
        <w:t>, szt. 4,</w:t>
      </w:r>
    </w:p>
    <w:p w14:paraId="4163470C"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Mikrofon </w:t>
      </w:r>
      <w:proofErr w:type="spellStart"/>
      <w:r w:rsidRPr="00EE0FB4">
        <w:rPr>
          <w:rFonts w:ascii="Arial" w:hAnsi="Arial" w:cs="Arial"/>
        </w:rPr>
        <w:t>wokalowy</w:t>
      </w:r>
      <w:proofErr w:type="spellEnd"/>
      <w:r w:rsidRPr="00EE0FB4">
        <w:rPr>
          <w:rFonts w:ascii="Arial" w:hAnsi="Arial" w:cs="Arial"/>
        </w:rPr>
        <w:t xml:space="preserve"> </w:t>
      </w:r>
      <w:proofErr w:type="spellStart"/>
      <w:r w:rsidRPr="00EE0FB4">
        <w:rPr>
          <w:rFonts w:ascii="Arial" w:hAnsi="Arial" w:cs="Arial"/>
        </w:rPr>
        <w:t>superkardioidalny</w:t>
      </w:r>
      <w:proofErr w:type="spellEnd"/>
      <w:r w:rsidRPr="00EE0FB4">
        <w:rPr>
          <w:rFonts w:ascii="Arial" w:hAnsi="Arial" w:cs="Arial"/>
        </w:rPr>
        <w:t>, szt.  2,</w:t>
      </w:r>
    </w:p>
    <w:p w14:paraId="18A981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szt. 4,</w:t>
      </w:r>
    </w:p>
    <w:p w14:paraId="39D5674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 perkusyjny, szt.  3</w:t>
      </w:r>
    </w:p>
    <w:p w14:paraId="4AE76D4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pojemnościowy, szt. 4,</w:t>
      </w:r>
    </w:p>
    <w:p w14:paraId="2B58F56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do stopy, szt. 1,</w:t>
      </w:r>
    </w:p>
    <w:p w14:paraId="0ECAF60A"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Pyta wieloparowa 40 kanałów, szt. 1,</w:t>
      </w:r>
    </w:p>
    <w:p w14:paraId="1B4DA9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12 kanałów 15 metrów, szt.</w:t>
      </w:r>
      <w:r w:rsidRPr="00EE0FB4">
        <w:rPr>
          <w:rFonts w:ascii="Arial" w:hAnsi="Arial" w:cs="Arial"/>
        </w:rPr>
        <w:tab/>
        <w:t>1,</w:t>
      </w:r>
    </w:p>
    <w:p w14:paraId="0D59A798"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8 kanałów 10 metrów, szt. 1,</w:t>
      </w:r>
    </w:p>
    <w:p w14:paraId="437F1AF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Di-</w:t>
      </w:r>
      <w:proofErr w:type="spellStart"/>
      <w:r w:rsidRPr="00EE0FB4">
        <w:rPr>
          <w:rFonts w:ascii="Arial" w:hAnsi="Arial" w:cs="Arial"/>
        </w:rPr>
        <w:t>box</w:t>
      </w:r>
      <w:proofErr w:type="spellEnd"/>
      <w:r w:rsidRPr="00EE0FB4">
        <w:rPr>
          <w:rFonts w:ascii="Arial" w:hAnsi="Arial" w:cs="Arial"/>
        </w:rPr>
        <w:t>,  szt. 2,</w:t>
      </w:r>
    </w:p>
    <w:p w14:paraId="7E3AE1D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wysoki, szt.</w:t>
      </w:r>
      <w:r w:rsidRPr="00EE0FB4">
        <w:rPr>
          <w:rFonts w:ascii="Arial" w:hAnsi="Arial" w:cs="Arial"/>
        </w:rPr>
        <w:tab/>
        <w:t>8,</w:t>
      </w:r>
    </w:p>
    <w:p w14:paraId="33F6694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niski, szt.  4,</w:t>
      </w:r>
    </w:p>
    <w:p w14:paraId="0F313B3C" w14:textId="77777777" w:rsidR="00EE0FB4" w:rsidRPr="00EE0FB4" w:rsidRDefault="00EE0FB4" w:rsidP="00EE0FB4">
      <w:pPr>
        <w:numPr>
          <w:ilvl w:val="0"/>
          <w:numId w:val="134"/>
        </w:numPr>
        <w:spacing w:line="276" w:lineRule="auto"/>
        <w:jc w:val="both"/>
        <w:rPr>
          <w:rFonts w:ascii="Arial" w:hAnsi="Arial" w:cs="Arial"/>
        </w:rPr>
      </w:pPr>
      <w:proofErr w:type="spellStart"/>
      <w:r w:rsidRPr="00EE0FB4">
        <w:rPr>
          <w:rFonts w:ascii="Arial" w:hAnsi="Arial" w:cs="Arial"/>
        </w:rPr>
        <w:t>Racka</w:t>
      </w:r>
      <w:proofErr w:type="spellEnd"/>
      <w:r w:rsidRPr="00EE0FB4">
        <w:rPr>
          <w:rFonts w:ascii="Arial" w:hAnsi="Arial" w:cs="Arial"/>
        </w:rPr>
        <w:t xml:space="preserve"> 19", szt. 1,</w:t>
      </w:r>
    </w:p>
    <w:p w14:paraId="6EBA24FE"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Skrzynia transportowa na mikser fonii, szt. 1,</w:t>
      </w:r>
    </w:p>
    <w:p w14:paraId="762A06F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Kable audio, </w:t>
      </w:r>
      <w:proofErr w:type="spellStart"/>
      <w:r w:rsidRPr="00EE0FB4">
        <w:rPr>
          <w:rFonts w:ascii="Arial" w:hAnsi="Arial" w:cs="Arial"/>
        </w:rPr>
        <w:t>kpl</w:t>
      </w:r>
      <w:proofErr w:type="spellEnd"/>
      <w:r w:rsidRPr="00EE0FB4">
        <w:rPr>
          <w:rFonts w:ascii="Arial" w:hAnsi="Arial" w:cs="Arial"/>
        </w:rPr>
        <w:t>. 1,</w:t>
      </w:r>
    </w:p>
    <w:p w14:paraId="4559A10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Tunel komunikacyjny, </w:t>
      </w:r>
      <w:proofErr w:type="spellStart"/>
      <w:r w:rsidRPr="00EE0FB4">
        <w:rPr>
          <w:rFonts w:ascii="Arial" w:hAnsi="Arial" w:cs="Arial"/>
        </w:rPr>
        <w:t>mb</w:t>
      </w:r>
      <w:proofErr w:type="spellEnd"/>
      <w:r w:rsidRPr="00EE0FB4">
        <w:rPr>
          <w:rFonts w:ascii="Arial" w:hAnsi="Arial" w:cs="Arial"/>
        </w:rPr>
        <w:t xml:space="preserve"> 12,</w:t>
      </w:r>
    </w:p>
    <w:p w14:paraId="1A8329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w:t>
      </w:r>
      <w:r w:rsidRPr="00EE0FB4">
        <w:rPr>
          <w:rFonts w:ascii="Arial" w:hAnsi="Arial" w:cs="Arial"/>
        </w:rPr>
        <w:tab/>
        <w:t>szt. 2,</w:t>
      </w:r>
    </w:p>
    <w:p w14:paraId="34E31BD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Głowica ruchoma hybrydowa, szt.  4,</w:t>
      </w:r>
    </w:p>
    <w:p w14:paraId="07B06F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profilowy, szt.  6,</w:t>
      </w:r>
    </w:p>
    <w:p w14:paraId="169F80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PC,</w:t>
      </w:r>
      <w:r w:rsidRPr="00EE0FB4">
        <w:rPr>
          <w:rFonts w:ascii="Arial" w:hAnsi="Arial" w:cs="Arial"/>
        </w:rPr>
        <w:tab/>
        <w:t>szt. 4,</w:t>
      </w:r>
    </w:p>
    <w:p w14:paraId="000D159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Listwa </w:t>
      </w:r>
      <w:proofErr w:type="spellStart"/>
      <w:r w:rsidRPr="00EE0FB4">
        <w:rPr>
          <w:rFonts w:ascii="Arial" w:hAnsi="Arial" w:cs="Arial"/>
        </w:rPr>
        <w:t>ledowa</w:t>
      </w:r>
      <w:proofErr w:type="spellEnd"/>
      <w:r w:rsidRPr="00EE0FB4">
        <w:rPr>
          <w:rFonts w:ascii="Arial" w:hAnsi="Arial" w:cs="Arial"/>
        </w:rPr>
        <w:tab/>
        <w:t>szt. 4,</w:t>
      </w:r>
    </w:p>
    <w:p w14:paraId="1101B0C6"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Par </w:t>
      </w:r>
      <w:proofErr w:type="spellStart"/>
      <w:r w:rsidRPr="00EE0FB4">
        <w:rPr>
          <w:rFonts w:ascii="Arial" w:hAnsi="Arial" w:cs="Arial"/>
        </w:rPr>
        <w:t>led</w:t>
      </w:r>
      <w:proofErr w:type="spellEnd"/>
      <w:r w:rsidRPr="00EE0FB4">
        <w:rPr>
          <w:rFonts w:ascii="Arial" w:hAnsi="Arial" w:cs="Arial"/>
        </w:rPr>
        <w:t>,  szt. 4,</w:t>
      </w:r>
    </w:p>
    <w:p w14:paraId="08E765E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Wytwornica mgły, szt. 1,</w:t>
      </w:r>
    </w:p>
    <w:p w14:paraId="303C815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 szt. 1,</w:t>
      </w:r>
    </w:p>
    <w:p w14:paraId="1C39A529"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PC, szt. 1,</w:t>
      </w:r>
    </w:p>
    <w:p w14:paraId="6A81E803" w14:textId="77777777" w:rsidR="00EE0FB4" w:rsidRPr="00EE0FB4" w:rsidRDefault="00EE0FB4" w:rsidP="00EE0FB4">
      <w:pPr>
        <w:numPr>
          <w:ilvl w:val="0"/>
          <w:numId w:val="134"/>
        </w:numPr>
        <w:spacing w:line="276" w:lineRule="auto"/>
        <w:jc w:val="both"/>
        <w:rPr>
          <w:rFonts w:ascii="Arial" w:hAnsi="Arial" w:cs="Arial"/>
        </w:rPr>
      </w:pPr>
      <w:proofErr w:type="spellStart"/>
      <w:r w:rsidRPr="00EE0FB4">
        <w:rPr>
          <w:rFonts w:ascii="Arial" w:hAnsi="Arial" w:cs="Arial"/>
        </w:rPr>
        <w:t>Splitter</w:t>
      </w:r>
      <w:proofErr w:type="spellEnd"/>
      <w:r w:rsidRPr="00EE0FB4">
        <w:rPr>
          <w:rFonts w:ascii="Arial" w:hAnsi="Arial" w:cs="Arial"/>
        </w:rPr>
        <w:t xml:space="preserve"> DMX,</w:t>
      </w:r>
      <w:r w:rsidRPr="00EE0FB4">
        <w:rPr>
          <w:rFonts w:ascii="Arial" w:hAnsi="Arial" w:cs="Arial"/>
        </w:rPr>
        <w:tab/>
        <w:t>szt. 1,</w:t>
      </w:r>
    </w:p>
    <w:p w14:paraId="14AEBE4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Konstrukcja aluminiowa, szt. 6,</w:t>
      </w:r>
    </w:p>
    <w:p w14:paraId="0EC6F8C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Obejmy aluminiowe do oświetlenia,</w:t>
      </w:r>
      <w:r w:rsidRPr="00EE0FB4">
        <w:rPr>
          <w:rFonts w:ascii="Arial" w:hAnsi="Arial" w:cs="Arial"/>
        </w:rPr>
        <w:tab/>
        <w:t>szt. 22,</w:t>
      </w:r>
    </w:p>
    <w:p w14:paraId="0241856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Linki zabezpieczające, szt. 18,</w:t>
      </w:r>
    </w:p>
    <w:p w14:paraId="26A704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Okablowanie DMX, </w:t>
      </w:r>
      <w:proofErr w:type="spellStart"/>
      <w:r w:rsidRPr="00EE0FB4">
        <w:rPr>
          <w:rFonts w:ascii="Arial" w:hAnsi="Arial" w:cs="Arial"/>
        </w:rPr>
        <w:t>kpl</w:t>
      </w:r>
      <w:proofErr w:type="spellEnd"/>
      <w:r w:rsidRPr="00EE0FB4">
        <w:rPr>
          <w:rFonts w:ascii="Arial" w:hAnsi="Arial" w:cs="Arial"/>
        </w:rPr>
        <w:t>. 1,</w:t>
      </w:r>
    </w:p>
    <w:p w14:paraId="70580AB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Montaż, strojenie, szkolenie z obsługi, szt. 1,</w:t>
      </w:r>
    </w:p>
    <w:p w14:paraId="7C9EF8B2"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 szt. 9,</w:t>
      </w:r>
    </w:p>
    <w:p w14:paraId="79B7C11E"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zamówienia będzie realizowany zgodnie z ofertą Wykonawcy i formularzem cenowym Wykonawcy.</w:t>
      </w:r>
    </w:p>
    <w:p w14:paraId="197890DD"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415A3697"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3CED238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2</w:t>
      </w:r>
    </w:p>
    <w:p w14:paraId="707A039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realizacji umowy</w:t>
      </w:r>
    </w:p>
    <w:p w14:paraId="13E854C8"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Wykonawca zobowiązany jest do realizacji dostaw objętych gwarantowaną częścią zamówienia w terminie 12 miesięcy od dnia zawarcia umowy tj. do ….. 2022 r.</w:t>
      </w:r>
    </w:p>
    <w:p w14:paraId="530934A0"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dostaw jest dzień określony końcowym protokołem odbioru, który stanowi wyłączny dokument potwierdzający wykonanie dostaw.</w:t>
      </w:r>
    </w:p>
    <w:p w14:paraId="2334D244"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3C734302"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2CDE886F"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7024C29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3</w:t>
      </w:r>
    </w:p>
    <w:p w14:paraId="4D4A2AD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lastRenderedPageBreak/>
        <w:t>Obowiązki i prawa Zamawiającego</w:t>
      </w:r>
    </w:p>
    <w:p w14:paraId="315B64FC"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zainteresowany jest wyłącznie kompleksowym wykonaniem zamówienia.</w:t>
      </w:r>
    </w:p>
    <w:p w14:paraId="1A3DE553"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odbierze przedmiot umowy po sprawdzeniu jego należytego wykonania.</w:t>
      </w:r>
    </w:p>
    <w:p w14:paraId="5393697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dokona terminowej zapłaty wynagrodzenia za wykonane i odebrane dostawy.</w:t>
      </w:r>
    </w:p>
    <w:p w14:paraId="5941923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Osobą do kontaktów z Wykonawcą ustanowioną przez Zamawiającego jest Kierownik Referatu Inwestycji i Zamówień Publicznych lub osoba przez niego wskazana.</w:t>
      </w:r>
    </w:p>
    <w:p w14:paraId="4392D9E3"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4</w:t>
      </w:r>
    </w:p>
    <w:p w14:paraId="73BDC31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Obowiązki i prawa Wykonawcy</w:t>
      </w:r>
    </w:p>
    <w:p w14:paraId="51F30DB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przedmiot umowy realizował będzie siłami własnymi lub za pomocą podwykonawców zgodnie z zakresem rzeczowym określonym w ofercie.</w:t>
      </w:r>
    </w:p>
    <w:p w14:paraId="7462321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iż posiada odpowiednie zasoby i zdolny jest do prawidłowego wykonania przedmiotu umowy oraz zobowiązuje się do realizacji umowy z należytą starannością.</w:t>
      </w:r>
    </w:p>
    <w:p w14:paraId="7629A6C6"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ponosi odpowiedzialność za terminowe, rzetelne i kompetentne wykonywanie przedmiotu umowy.</w:t>
      </w:r>
    </w:p>
    <w:p w14:paraId="36F0002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zamówienia wyłącznie przy pomocy wykwalifikowanych pracowników celem prawidłowego i terminowego wykonania przedmiot zamówienia.</w:t>
      </w:r>
    </w:p>
    <w:p w14:paraId="3041B1C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będzie ponosił odpowiedzialność za działania, zaniechania wszystkich osób, którym będzie się posługiwać przy realizacji zamówienia, jak za swoje działania lub zaniechania.</w:t>
      </w:r>
    </w:p>
    <w:p w14:paraId="634D02B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1C6D286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że przed zawarciem Umowy zapoznał się ze wszystkimi warunkami, które są niezbędne do wykonania przez niego przedmiotu umowy bez konieczności ponoszenia przez Zamawiającego jakichkolwiek.</w:t>
      </w:r>
    </w:p>
    <w:p w14:paraId="22B2D02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zobowiązuje się wykonać niniejszą umowę z użyciem materiałów zakupionych własnym staraniem.</w:t>
      </w:r>
    </w:p>
    <w:p w14:paraId="40E93E5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 xml:space="preserve">Wykonawca zobowiązany jest do wykonana przedmiotu umowy kompleksowo, dostarczyć, zamontować i skonfigurować cały asortyment wraz z niezbędnymi elementami </w:t>
      </w:r>
      <w:r w:rsidRPr="00EE0FB4">
        <w:rPr>
          <w:rFonts w:ascii="Arial" w:hAnsi="Arial" w:cs="Arial"/>
        </w:rPr>
        <w:lastRenderedPageBreak/>
        <w:t>infrastruktury sprzętowej. Przedmiot umowy musi być kompletny ze wszystkimi podzespołami, częściami i materiałami niezbędnymi do uruchomienia i użytkowania .</w:t>
      </w:r>
    </w:p>
    <w:p w14:paraId="4F0A64D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umowy zgodnie z wymogami Zamawiającego.</w:t>
      </w:r>
    </w:p>
    <w:p w14:paraId="5CCAFA3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71ED408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pozostawienia mienia Zamawiającego w stanie nie pogorszonym po zakończonej dostawie, montażu i konfiguracji oraz pozostawienia pomieszczeń w należytym porządku .</w:t>
      </w:r>
    </w:p>
    <w:p w14:paraId="35D2731C"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Na wykonawcy ciąży odpowiedzialność z tytułu uszkodzenia, utraty przedmiotu zamówienia aż do chwili potwierdzenia odbioru przez Zamawiającego.</w:t>
      </w:r>
    </w:p>
    <w:p w14:paraId="6596C5D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zapewnić przeszkolenie przedstawicieli Zamawiającego w zakresie użytkowania dostarczonego sytemu, sprzętu oraz bezpłatny serwis gwarancyjny całości dostawy.</w:t>
      </w:r>
    </w:p>
    <w:p w14:paraId="64300285"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20DDA47A"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71FB8EF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 jego wszystkie elementy muszą być ze sobą kompatybilne i muszą zapewniać pełną funkcjonalność bez konieczności dodatkowych inwestycji ze strony Zamawiającego.</w:t>
      </w:r>
    </w:p>
    <w:p w14:paraId="5AA8B83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 obowiązków Wykonawcy należy także:</w:t>
      </w:r>
    </w:p>
    <w:p w14:paraId="15AF835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dozoru mienia na terenie realizacji przedmiotu umowy na własny koszt,</w:t>
      </w:r>
    </w:p>
    <w:p w14:paraId="094DD83A"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na własny koszt transportu odpadów do miejsc ich wykorzystania lub utylizacji, łącznie z kosztami utylizacji,</w:t>
      </w:r>
    </w:p>
    <w:p w14:paraId="0A6CF11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Dbanie o porządek na w miejscu realizacji umowy,</w:t>
      </w:r>
    </w:p>
    <w:p w14:paraId="106955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Uporządkowanie miejsc realizacji zamówienia po zakończeniu dostaw,</w:t>
      </w:r>
    </w:p>
    <w:p w14:paraId="33F268D7"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lastRenderedPageBreak/>
        <w:t>Ponoszenie pełnej odpowiedzialności za stan i przestrzeganie przepisów bhp, ochronę przeciwpożarową i dozór mienia, jak i za wszelkie szkody powstałe w trakcie realizacji umowy</w:t>
      </w:r>
    </w:p>
    <w:p w14:paraId="75ACC1E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pełnej odpowiedzialności za szkody oraz następstwa nieszczęśliwych wypadków pracowników i osób trzecich, powstałe w związku z realizacją zamówienia</w:t>
      </w:r>
    </w:p>
    <w:p w14:paraId="7F9734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66B68F0D"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49ADC30"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wobec osób trzecich za szkody i inne zdarzenia powstałe w związku z realizacją umowy.</w:t>
      </w:r>
    </w:p>
    <w:p w14:paraId="43FDD795"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Niezwłoczne informowanie Zamawiającego o problemach technicznych lub okolicznościach, które mogą wpłynąć na jakość lub termin zakończenia realizacji umowy</w:t>
      </w:r>
    </w:p>
    <w:p w14:paraId="7C44472B"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Przestrzegania wszystkich obowiązujących aktów prawnych, które mogą mieć związek z realizacją niniejszej umowy.</w:t>
      </w:r>
    </w:p>
    <w:p w14:paraId="626B26DE" w14:textId="77777777" w:rsidR="00EE0FB4" w:rsidRPr="00EE0FB4" w:rsidRDefault="00EE0FB4" w:rsidP="00EE0FB4">
      <w:pPr>
        <w:numPr>
          <w:ilvl w:val="0"/>
          <w:numId w:val="139"/>
        </w:numPr>
        <w:spacing w:line="276" w:lineRule="auto"/>
        <w:rPr>
          <w:rFonts w:ascii="Arial" w:hAnsi="Arial" w:cs="Arial"/>
        </w:rPr>
      </w:pPr>
      <w:r w:rsidRPr="00EE0FB4">
        <w:rPr>
          <w:rFonts w:ascii="Arial" w:hAnsi="Arial" w:cs="Arial"/>
        </w:rPr>
        <w:t>Wykonawcę podczas prowadzonych prac reprezentować będzie ………..</w:t>
      </w:r>
    </w:p>
    <w:p w14:paraId="43BF025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5</w:t>
      </w:r>
    </w:p>
    <w:p w14:paraId="11CAA35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i procedura odbioru</w:t>
      </w:r>
    </w:p>
    <w:p w14:paraId="25E84C1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Przedmiot umowy Wykonawca zrealizuje w całości w terminach określonych w § 2 umowy.</w:t>
      </w:r>
    </w:p>
    <w:p w14:paraId="5BBBFD3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Miejsce dostawy i montażu: budynek Gminnego Centrum Kultury przy ul. Dworcowej w Otyniu.</w:t>
      </w:r>
    </w:p>
    <w:p w14:paraId="55EF537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Własność i ryzyko utraty lub uszkodzenia przedmiotu dostawy przechodzą na Zamawiającego z chwilą podpisania protokołu odbioru bez uwag.</w:t>
      </w:r>
    </w:p>
    <w:p w14:paraId="5963016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dostawy, montażu i konfiguracji systemów na co najmniej 5 dni przed planowanym terminem realizacji.</w:t>
      </w:r>
    </w:p>
    <w:p w14:paraId="4639DD8E"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umowy w zakresie przeprowadzenia szkoleń w zakresie obsługi systemów i urządzeń na co najmniej 5 dni przed planowanym terminem realizacji.</w:t>
      </w:r>
    </w:p>
    <w:p w14:paraId="34F56435"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dostarczy przedmiot umowy w dni robocze, w godzinach ustalonych z Zamawiającym.</w:t>
      </w:r>
    </w:p>
    <w:p w14:paraId="45121401"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lastRenderedPageBreak/>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61964087"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dzień i miejsce odbioru przedmiotu umowy,</w:t>
      </w:r>
    </w:p>
    <w:p w14:paraId="5C3676E6"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przedmiot dostawy,</w:t>
      </w:r>
    </w:p>
    <w:p w14:paraId="307C3910"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oświadczenie o braku albo o istnieniu wad w przedmiocie umowy,</w:t>
      </w:r>
    </w:p>
    <w:p w14:paraId="28A5D6AF"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miejsce na uwagi / adnotacje Zamawiającego.</w:t>
      </w:r>
    </w:p>
    <w:p w14:paraId="7D29B011"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43547ABB"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W przypadku uwag do przedmiotu dostawy, jeżeli w toku czynności odbioru zostaną stwierdzone wady ilościowe lub jakościowe:</w:t>
      </w:r>
    </w:p>
    <w:p w14:paraId="1AF529D5"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4A52984F"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5DA9F6EC"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5C72AEF9"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Przez wady jakościowe rozumie się jakąkolwiek niezgodność produktu z opisem produktu zawartym w umowie.</w:t>
      </w:r>
    </w:p>
    <w:p w14:paraId="36AF6E3C"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W przypadku stwierdzenia wad części dostarczonych produktów, Zamawiający może według swojego uznania odmówić odbioru wszystkich dostarczonych produktów albo odebrać tylko produkty wolne od wad. Postanowienia ust. 10 stosuje się odpowiednio.</w:t>
      </w:r>
    </w:p>
    <w:p w14:paraId="0324BD3B"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Podstawą rozliczenia umowy będzie sporządzony protokół zdawczo-odbiorczy, bez zastrzeżeń, podpisany przez obie Strony umowy.</w:t>
      </w:r>
    </w:p>
    <w:p w14:paraId="337C3436"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 xml:space="preserve">Zamawiający dopuszcza odbiory częściowe poszczególnych elementów przedmiotu umowy. Postanowienia ust. 3-13 stosuje się odpowiednio. Podstawą rozliczenia umowy </w:t>
      </w:r>
      <w:r w:rsidRPr="00EE0FB4">
        <w:rPr>
          <w:rFonts w:ascii="Arial" w:hAnsi="Arial" w:cs="Arial"/>
        </w:rPr>
        <w:lastRenderedPageBreak/>
        <w:t>będzie w tym przypadku sporządzony końcowy protokół zdawczo-odbiorczy, bez zastrzeżeń, podpisany przez obie Strony umowy.</w:t>
      </w:r>
    </w:p>
    <w:p w14:paraId="3EEBC2C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6</w:t>
      </w:r>
    </w:p>
    <w:p w14:paraId="759D126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Wynagrodzenie</w:t>
      </w:r>
    </w:p>
    <w:p w14:paraId="25D70043"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Wykonawca otrzyma wynagrodzenie ryczałtowe zgodne ze złożoną ofertą w wysokości: …… zł brutto (słownie: …………), tj. ……. netto + podatek VAT ..%.</w:t>
      </w:r>
    </w:p>
    <w:p w14:paraId="4431C8E8"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44F53975"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0EAA1ACB"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2ED296B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7</w:t>
      </w:r>
    </w:p>
    <w:p w14:paraId="5FEBDFF0"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płatności</w:t>
      </w:r>
    </w:p>
    <w:p w14:paraId="76FAD9A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Podstawą wypłaty wynagrodzenia jest protokół odbioru przedmiotu umowy podpisany ze strony Zamawiającego.</w:t>
      </w:r>
    </w:p>
    <w:p w14:paraId="107C788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Wynagrodzenie płatne będzie w terminie do 30 dni od dnia przedłożenia faktury przez Wykonawcę u Zamawiającego, zatwierdzonej przez .………………………...</w:t>
      </w:r>
    </w:p>
    <w:p w14:paraId="1228373F"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Zapłata następować będzie przelewem bankowym z konta Zamawiającego na rachunek bankowy Wykonawcy wskazany na fakturze.</w:t>
      </w:r>
    </w:p>
    <w:p w14:paraId="2BDC36D1"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Wykonawca faktury wystawi dla Gminy Otyń.</w:t>
      </w:r>
    </w:p>
    <w:p w14:paraId="3A2FBBF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8</w:t>
      </w:r>
    </w:p>
    <w:p w14:paraId="544B4DA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Zabezpieczenie</w:t>
      </w:r>
    </w:p>
    <w:p w14:paraId="67EF8FE1"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Wykonawca zobowiązany jest wnieść zabezpieczenie należytego wykonania umowy w wysokości 5% ceny całkowitej podanej w ofercie.</w:t>
      </w:r>
    </w:p>
    <w:p w14:paraId="6C6FA71E"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lastRenderedPageBreak/>
        <w:t>Zabezpieczenie, o którym mowa w ust. 1 Wykonawca wnosi w jednej lub w kilku następujących formach:</w:t>
      </w:r>
    </w:p>
    <w:p w14:paraId="126B17D2"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pieniądzu,</w:t>
      </w:r>
    </w:p>
    <w:p w14:paraId="317D98C0"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bankowych lub poręczeniach spółdzielczej kasy oszczędnościowo-kredytowej, z tym, że zobowiązanie kasy jest zawsze zobowiązaniem pieniężnym,</w:t>
      </w:r>
    </w:p>
    <w:p w14:paraId="3A59BFD6"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bankowych,</w:t>
      </w:r>
    </w:p>
    <w:p w14:paraId="20215687"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ubezpieczeniowych,</w:t>
      </w:r>
    </w:p>
    <w:p w14:paraId="3A012E18"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udzielanych przez podmioty, o których mowa w art. 6b ust. 5 pkt. 2 ustawy z dnia 9 listopada 2000 roku o utworzeniu Polskiej Agencji Rozwoju Przedsiębiorczości.</w:t>
      </w:r>
    </w:p>
    <w:p w14:paraId="5A52194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o którym mowa w ust. 1 i ust. 2 Wykonawca zobowiązany jest wnieść najpóźniej w dniu zawarcia umowy.</w:t>
      </w:r>
    </w:p>
    <w:p w14:paraId="1AA06202"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służy pokryciu roszczeń z tytułu niewykonania lub nienależytego wykonania umowy.</w:t>
      </w:r>
    </w:p>
    <w:p w14:paraId="15DC967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zwraca 70 % kwoty zabezpieczenia w terminie 30 dni od dnia wykonania zamówienia i uznania przez Zamawiającego za należycie wykonane.</w:t>
      </w:r>
    </w:p>
    <w:p w14:paraId="4A84D507"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pozostawia 30% kwoty zabezpieczenia na zabezpieczenie roszczeń z tytułu rękojmi za wady, które zostanie zwrócone nie później niż w 15 dniu po upływie okresu rękojmi za wady.</w:t>
      </w:r>
    </w:p>
    <w:p w14:paraId="64ED552B"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FE93479"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Warunki wnoszenia i zwrotu zabezpieczenia dla części dostaw objętych prawem opcji jest analogiczny jak dla części gwarantowanej zamówienia opisany w § 8 ust. 2 – 6 niniejszej umowy.</w:t>
      </w:r>
    </w:p>
    <w:p w14:paraId="308F0EB4"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9</w:t>
      </w:r>
    </w:p>
    <w:p w14:paraId="7B33D5E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gwarancji i serwisu</w:t>
      </w:r>
    </w:p>
    <w:p w14:paraId="0EA1AF7A"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udziela ............ miesięcznej gwarancji i rękojmi w odniesieniu dla każdego z systemów, każdego urządzenia, elementów i instalacji wchodzących w skład systemu nagłośnienia i oświetlenia, licząc od daty podpisania protokołu odbioru każdego z nich, tj. zrealizowanych dostaw wraz z innymi czynnościami objętymi umową.</w:t>
      </w:r>
    </w:p>
    <w:p w14:paraId="6BD58368"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Strony ustalają, że okres rękojmi jest równy okresowi gwarancji wskazanemu przez Wykonawcę w ofercie.</w:t>
      </w:r>
    </w:p>
    <w:p w14:paraId="791F0D70"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lastRenderedPageBreak/>
        <w:t>Okres gwarancji i rękojmi obejmuje cały zakres przedmiotu umowy, tj. każdy z systemów oraz wszystkie urządzenia, elementy i instalacje wchodzące w skład systemu.</w:t>
      </w:r>
    </w:p>
    <w:p w14:paraId="375367D1"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oświadcza i gwarantuje, że w okresie gwarancji zapewnia bezpłatną aktualizację oprogramowania do wszystkich dostępnych najnowszych wersji oprogramowania oraz wsparcie techniczne.</w:t>
      </w:r>
    </w:p>
    <w:p w14:paraId="15C28695" w14:textId="77777777" w:rsidR="00EE0FB4" w:rsidRPr="00EE0FB4" w:rsidRDefault="00EE0FB4" w:rsidP="00EE0FB4">
      <w:pPr>
        <w:numPr>
          <w:ilvl w:val="0"/>
          <w:numId w:val="149"/>
        </w:numPr>
        <w:spacing w:line="276" w:lineRule="auto"/>
        <w:jc w:val="both"/>
        <w:rPr>
          <w:rFonts w:ascii="Arial" w:hAnsi="Arial" w:cs="Arial"/>
          <w:color w:val="000000" w:themeColor="text1"/>
        </w:rPr>
      </w:pPr>
      <w:r w:rsidRPr="00EE0FB4">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62B1CACF" w14:textId="77777777" w:rsidR="00EE0FB4" w:rsidRPr="00EE0FB4" w:rsidRDefault="00EE0FB4" w:rsidP="00EE0FB4">
      <w:pPr>
        <w:numPr>
          <w:ilvl w:val="0"/>
          <w:numId w:val="149"/>
        </w:numPr>
        <w:spacing w:line="276" w:lineRule="auto"/>
        <w:jc w:val="both"/>
        <w:rPr>
          <w:rFonts w:ascii="Arial" w:hAnsi="Arial" w:cs="Arial"/>
          <w:color w:val="FF0000"/>
        </w:rPr>
      </w:pPr>
      <w:r w:rsidRPr="00EE0FB4">
        <w:rPr>
          <w:rFonts w:ascii="Arial" w:hAnsi="Arial" w:cs="Arial"/>
        </w:rPr>
        <w:t>W okresie gwarancji Wykonawca zobowiązany jest do wykonywania, w miejscu lokalizacji przedmiotu zamówienia, następujących usług:</w:t>
      </w:r>
    </w:p>
    <w:p w14:paraId="59BE486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napraw uszkodzeń spowodowanych wadami technicznymi, technologicznymi i materiałowymi przy wykorzystaniu nowych nie regenerowanych, nie używanych części i podzespołów;</w:t>
      </w:r>
    </w:p>
    <w:p w14:paraId="73EBA1A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testowania poprawności działania sprzętu po wykonaniu jego naprawy;</w:t>
      </w:r>
    </w:p>
    <w:p w14:paraId="31A48903"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telefonicznej pomocy przy rozwiązywaniu problemów dotyczących sprzętu</w:t>
      </w:r>
    </w:p>
    <w:p w14:paraId="102904B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10A7BFE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0E7989F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Zakres usług serwisu gwarancyjnego obejmuje również dojazd i pracę osób wykonujących czynności serwisowe w imieniu Wykonawcy.</w:t>
      </w:r>
    </w:p>
    <w:p w14:paraId="67AF618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Każda osoba wykonująca w imieniu Wykonawcy usługi serwisu gwarancyjnego będzie posiadała dokument tożsamości i pisemne upoważnienie wystawione przez Wykonawcę.</w:t>
      </w:r>
    </w:p>
    <w:p w14:paraId="4E3EA30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Wykonawca będzie wykonywał usługi serwisu gwarancyjnego przy wykorzystaniu własnych materiałów, sprzętu i narzędzi.</w:t>
      </w:r>
    </w:p>
    <w:p w14:paraId="540256CE"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postanawiają, iż części lub podzespoły, które zostaną wymienione w ramach usług serwisu gwarancyjnego pozostają własnością Zamawiającego.</w:t>
      </w:r>
    </w:p>
    <w:p w14:paraId="78C90D4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410357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lastRenderedPageBreak/>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0CDFDEB1"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036ED238"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4D835E5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Zamawiający może dokonać rozbudowy sprzętu bez utraty uprawnień wynikających z gwarancji.</w:t>
      </w:r>
    </w:p>
    <w:p w14:paraId="43C84CE9"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763B5DC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10</w:t>
      </w:r>
    </w:p>
    <w:p w14:paraId="5E89CB5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Kara umowna</w:t>
      </w:r>
    </w:p>
    <w:p w14:paraId="674BF651"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Za niewykonanie lub nienależyte wykonywanie przedmiotu umowy Wykonawca zobowiązany jest do zapłacenia kar umownych w szczególności z tytułu:</w:t>
      </w:r>
    </w:p>
    <w:p w14:paraId="68357676"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660E826D"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55AE8F93"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lastRenderedPageBreak/>
        <w:t>za brak podjęcia usług serwisu gwarancyjnego w terminie o którym mowa w § 9 ust. 7 w wysokości 500,00 zł (słownie: pięćset złotych), za każdy rozpoczęty dzień zwłoki.</w:t>
      </w:r>
    </w:p>
    <w:p w14:paraId="24C6DD89"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7C2D9028"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odstąpienia od umowy lub rozwiązania umowy z przyczyn leżących po stronie Wykonawcy w wysokości 20% wynagrodzenia umownego brutto, o którym mowa § 6 ust. 1 lub ust. 2 w zależności którego dotyczy.</w:t>
      </w:r>
    </w:p>
    <w:p w14:paraId="7B0041FE"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53F0AA07"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Jeżeli kara umowna nie pokrywa poniesionej szkody strony mogą dochodzić odszkodowania uzupełniającego.</w:t>
      </w:r>
    </w:p>
    <w:p w14:paraId="52B7B904"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Wykonawca wyraża zgodę na potrącenie z wynagrodzenia naliczonych kar określonych niniejszą umową.</w:t>
      </w:r>
    </w:p>
    <w:p w14:paraId="6D41AC90"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Kary umowne z tytułu opóźnień w wykonaniu przez Wykonawcę poszczególnych obowiązków nie będą naliczane, jeżeli Wykonawca wykaże, że dane opóźnienie wynika z przyczyn od niego niezależnych.</w:t>
      </w:r>
    </w:p>
    <w:p w14:paraId="0B85EF8D"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Łączna maksymalna wysokość kar umownych, których mogą dochodzić strony wynosi 30% wynagrodzenia umownego brutto, o którym mowa w § 6 ust. 1 lub ust. 2 w zależności którego dotyczy.</w:t>
      </w:r>
    </w:p>
    <w:p w14:paraId="2C43A29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11</w:t>
      </w:r>
    </w:p>
    <w:p w14:paraId="39C1D87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Odstąpienie od umowy</w:t>
      </w:r>
    </w:p>
    <w:p w14:paraId="5C9B3EDA"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Oprócz wypadków wymienionych w treści kodeksu cywilnego i Prawa zamówień publicznych stronom przysługuje prawo odstąpienia od Umowy w terminie 30 dni, w następujących przypadkach:</w:t>
      </w:r>
    </w:p>
    <w:p w14:paraId="4AC70C4F"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Zamawiającemu przysługuje prawo odstąpienia od umowy w następujących sytuacjach:</w:t>
      </w:r>
    </w:p>
    <w:p w14:paraId="513007BE"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w razie likwidacji działalności Wykonawcy,</w:t>
      </w:r>
    </w:p>
    <w:p w14:paraId="3AA5E415"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zostanie wydany nakaz zajęcia ruchomości Wykonawcy w toku postępowania egzekucyjnego,</w:t>
      </w:r>
    </w:p>
    <w:p w14:paraId="092BCE3A"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nie rozpoczął wykonywania przedmiotu umowy,</w:t>
      </w:r>
    </w:p>
    <w:p w14:paraId="70933D51"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pomimo wezwania Zamawiającego nie kontynuuje wykonywania przedmiotu umowy.</w:t>
      </w:r>
    </w:p>
    <w:p w14:paraId="5BA439BF"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uzasadnionej przyczyny nie wykonuje świadczeń serwisowych w okresie gwarancji lub wykonuje w terminach niezgodnych z postanowieniami umownymi.</w:t>
      </w:r>
    </w:p>
    <w:p w14:paraId="46482ED3"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lastRenderedPageBreak/>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5A3937B5"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Wykonawcy przysługuje prawo odstąpienia od Umowy, gdy:</w:t>
      </w:r>
    </w:p>
    <w:p w14:paraId="601AF989"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odmawia bez uzasadnionej przyczyny odbioru dostaw lub odmawia podpisania protokołu odbioru.</w:t>
      </w:r>
    </w:p>
    <w:p w14:paraId="05E3F45C"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nie wywiązuje się z obowiązku zapłaty faktury mimo dodatkowego wezwania w terminie 1 miesiąca od upływu terminu na zapłatę faktury, określonego w niniejszej umowie.</w:t>
      </w:r>
    </w:p>
    <w:p w14:paraId="15221D01"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58BF6FF3"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4336AD25" w14:textId="77777777" w:rsidR="00EE0FB4" w:rsidRPr="00EE0FB4" w:rsidRDefault="00EE0FB4" w:rsidP="00EE0FB4">
      <w:pPr>
        <w:spacing w:line="276" w:lineRule="auto"/>
        <w:ind w:left="360"/>
        <w:contextualSpacing/>
        <w:jc w:val="both"/>
        <w:rPr>
          <w:rFonts w:ascii="Arial" w:hAnsi="Arial" w:cs="Arial"/>
        </w:rPr>
      </w:pPr>
    </w:p>
    <w:p w14:paraId="239D458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12</w:t>
      </w:r>
    </w:p>
    <w:p w14:paraId="6381F54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Postanowienia końcowe</w:t>
      </w:r>
    </w:p>
    <w:p w14:paraId="0BABBACE" w14:textId="77777777" w:rsidR="00EE0FB4" w:rsidRPr="00EE0FB4" w:rsidRDefault="00EE0FB4" w:rsidP="00EE0FB4">
      <w:pPr>
        <w:numPr>
          <w:ilvl w:val="0"/>
          <w:numId w:val="154"/>
        </w:numPr>
        <w:spacing w:line="276" w:lineRule="auto"/>
        <w:jc w:val="both"/>
        <w:rPr>
          <w:rFonts w:ascii="Arial" w:hAnsi="Arial" w:cs="Arial"/>
        </w:rPr>
      </w:pPr>
      <w:r w:rsidRPr="00EE0FB4">
        <w:rPr>
          <w:rFonts w:ascii="Arial" w:hAnsi="Arial" w:cs="Arial"/>
        </w:rPr>
        <w:t>Zamawiający przewiduje możliwość zmian umowy, o których mowa w art. 455 ustawy prawo zamówień publicznych, które mogą dotyczyć w szczególności następujących przypadków:</w:t>
      </w:r>
    </w:p>
    <w:p w14:paraId="562A16AC" w14:textId="77777777" w:rsidR="00EE0FB4" w:rsidRPr="00EE0FB4" w:rsidRDefault="00EE0FB4" w:rsidP="00EE0FB4">
      <w:pPr>
        <w:numPr>
          <w:ilvl w:val="0"/>
          <w:numId w:val="155"/>
        </w:numPr>
        <w:spacing w:line="276" w:lineRule="auto"/>
        <w:rPr>
          <w:rFonts w:ascii="Arial" w:hAnsi="Arial" w:cs="Arial"/>
        </w:rPr>
      </w:pPr>
      <w:r w:rsidRPr="00EE0FB4">
        <w:rPr>
          <w:rFonts w:ascii="Arial" w:hAnsi="Arial" w:cs="Arial"/>
        </w:rPr>
        <w:t>zmiany, w tym wydłużenia, terminu wykonania zamówienia w związku z:</w:t>
      </w:r>
    </w:p>
    <w:p w14:paraId="27B4BA4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5B5AD79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koniecznością usunięcia błędów lub wprowadzenia zmian w dokumentacji, jeżeli konieczność ta wynika z okoliczności, których Zamawiający nie mógł przewidzieć w momencie zawarcia umowy,</w:t>
      </w:r>
    </w:p>
    <w:p w14:paraId="470D6C4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 xml:space="preserve">rozszerzenia zamówienia o kwotę nie przekraczającą 10% wartości określonej pierwotnie w umowie (na podstawie art. 455 ust. 2 ustawy </w:t>
      </w:r>
      <w:proofErr w:type="spellStart"/>
      <w:r w:rsidRPr="00EE0FB4">
        <w:rPr>
          <w:rFonts w:ascii="Arial" w:hAnsi="Arial" w:cs="Arial"/>
        </w:rPr>
        <w:t>pzp</w:t>
      </w:r>
      <w:proofErr w:type="spellEnd"/>
      <w:r w:rsidRPr="00EE0FB4">
        <w:rPr>
          <w:rFonts w:ascii="Arial" w:hAnsi="Arial" w:cs="Arial"/>
        </w:rPr>
        <w:t>),</w:t>
      </w:r>
    </w:p>
    <w:p w14:paraId="68FF06DA"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ujawnieniem niezinwentaryzowanych lub o odmiennym przebiegu niezgodnym z inwentaryzacją instalacji i koniecznością wykonania prac związanych z ich zabezpieczeniem lub usunięciem kolizji,</w:t>
      </w:r>
    </w:p>
    <w:p w14:paraId="1AB6C219"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lastRenderedPageBreak/>
        <w:t>zawieszeniem wykonywania dostaw przez Zamawiającego z przyczyn niezależnych od Wykonawcy,</w:t>
      </w:r>
    </w:p>
    <w:p w14:paraId="7040F7F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działaniem siły wyższej (np. stan klęski żywiołowej, stan epidemii, stan pandemii, strajki generalne lub lokalne itp.) mającej wpływ na terminowość wykonywania dostaw,</w:t>
      </w:r>
    </w:p>
    <w:p w14:paraId="0774E7F8"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których strony umowy nie były w stanie przewidzieć pomimo zachowania należytej staranności,</w:t>
      </w:r>
    </w:p>
    <w:p w14:paraId="2AF3BBA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zaistnieniem innych okoliczności niezależnych od Wykonawcy, a mających wpływ na termin realizacji zamówienia,</w:t>
      </w:r>
    </w:p>
    <w:p w14:paraId="6373F0F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zmianą przepisów prawnych obowiązujących w dniu zawarcia umowy, mającą wpływ na realizację zamówienia,</w:t>
      </w:r>
    </w:p>
    <w:p w14:paraId="71EFAC4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niezależnych od Wykonawcy przyczyn technologicznych wpływającymi na realizację przedmiotu zamówienia i przyjęte rozwiązania technologiczne,</w:t>
      </w:r>
    </w:p>
    <w:p w14:paraId="12B2539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5E3D186D"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terminu realizacji prac budowlanych w obiekcie Gminnego Centrum Kultury realizowanych w ramach innej umowy.</w:t>
      </w:r>
    </w:p>
    <w:p w14:paraId="68DEE842"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zmiany w zakresie wysokości wynagrodzenia należnego wykonawcy w przypadku:</w:t>
      </w:r>
    </w:p>
    <w:p w14:paraId="4A8123F0"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zmiany stawki podatku od towarów i usług,</w:t>
      </w:r>
    </w:p>
    <w:p w14:paraId="574C809C"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 xml:space="preserve">zmiany przedmiotu umowy o kwotę nie przekraczającą 10% wartości określonej pierwotnie w umowie (na podstawie art. 455 ust. 2 ustawy </w:t>
      </w:r>
      <w:proofErr w:type="spellStart"/>
      <w:r w:rsidRPr="00EE0FB4">
        <w:rPr>
          <w:rFonts w:ascii="Arial" w:hAnsi="Arial" w:cs="Arial"/>
        </w:rPr>
        <w:t>pzp</w:t>
      </w:r>
      <w:proofErr w:type="spellEnd"/>
      <w:r w:rsidRPr="00EE0FB4">
        <w:rPr>
          <w:rFonts w:ascii="Arial" w:hAnsi="Arial" w:cs="Arial"/>
        </w:rPr>
        <w:t>),</w:t>
      </w:r>
    </w:p>
    <w:p w14:paraId="2CEEB305"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wystąpienia sytuacji częściowego odstąpienia od umowy – wówczas przedmiot umowy zostanie pomniejszony o zakres objęty odstąpieniem z jednoczesnym obniżeniem wynagrodzenia umownego o wartość tego zakresu;</w:t>
      </w:r>
    </w:p>
    <w:p w14:paraId="5C569231"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003357AB"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lastRenderedPageBreak/>
        <w:t>zmiana trybu realizacji zamówienia w zakresie:</w:t>
      </w:r>
    </w:p>
    <w:p w14:paraId="4CB6E3E2"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rezygnacji z podwykonawstwa dla części zamówienia, którą Wykonawca wskazał w ofercie, że powierzy ją do wykonania podwykonawcy,</w:t>
      </w:r>
    </w:p>
    <w:p w14:paraId="1F5127C0"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076EC007"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3EC986C3"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5443C5D9"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4709FBF6" w14:textId="77777777" w:rsidR="00EE0FB4" w:rsidRPr="00EE0FB4" w:rsidRDefault="00EE0FB4" w:rsidP="00EE0FB4">
      <w:pPr>
        <w:spacing w:line="276" w:lineRule="auto"/>
        <w:ind w:left="1068"/>
        <w:jc w:val="both"/>
        <w:rPr>
          <w:rFonts w:ascii="Arial" w:hAnsi="Arial" w:cs="Arial"/>
        </w:rPr>
      </w:pPr>
      <w:r w:rsidRPr="00EE0FB4">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6513D5F2" w14:textId="77777777" w:rsidR="00EE0FB4" w:rsidRPr="00EE0FB4" w:rsidRDefault="00EE0FB4" w:rsidP="00EE0FB4">
      <w:pPr>
        <w:numPr>
          <w:ilvl w:val="0"/>
          <w:numId w:val="159"/>
        </w:numPr>
        <w:spacing w:line="276" w:lineRule="auto"/>
        <w:jc w:val="both"/>
        <w:rPr>
          <w:rFonts w:ascii="Arial" w:hAnsi="Arial" w:cs="Arial"/>
        </w:rPr>
      </w:pPr>
      <w:r w:rsidRPr="00EE0FB4">
        <w:rPr>
          <w:rFonts w:ascii="Arial" w:hAnsi="Arial" w:cs="Arial"/>
        </w:rPr>
        <w:t>zmiany warunków realizacji i zakresu przedmiotowego umowy niezbędne do prawidłowej realizacji zamówienia związane z:</w:t>
      </w:r>
    </w:p>
    <w:p w14:paraId="45038CFD"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zapewnienia bezpieczeństwa lub zapobieżenia awarii,</w:t>
      </w:r>
    </w:p>
    <w:p w14:paraId="3444AB37"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spowodowaną zmianą obowiązujących przepisów prawa powodującą, że realizacja przedmiotu umowy w niezmienionej postaci stanie się niecelowa,</w:t>
      </w:r>
    </w:p>
    <w:p w14:paraId="496926A2"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 xml:space="preserve">wystąpieniem okoliczności powodujących, że niemożliwe jest zrealizowanie przedmiotu umowy w założony w dokumentacji sposób zgodnie z zasadami sztuki </w:t>
      </w:r>
      <w:r w:rsidRPr="00EE0FB4">
        <w:rPr>
          <w:rFonts w:ascii="Arial" w:hAnsi="Arial" w:cs="Arial"/>
        </w:rPr>
        <w:lastRenderedPageBreak/>
        <w:t>inżynierskiej, które nie były możliwe do przewidzenia w momencie zawarcia umowy,</w:t>
      </w:r>
    </w:p>
    <w:p w14:paraId="61FC03E5"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1C2E4960"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36C1B1E8"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3FD2D67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67979A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D3BE164"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porządkujące i informacyjne zmiany postanowień umowy, w szczególności związane ze:</w:t>
      </w:r>
    </w:p>
    <w:p w14:paraId="0D42933F"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zabezpieczenia należytego wykonania umowy w związku ze zmianą warunków realizacji umowy,</w:t>
      </w:r>
    </w:p>
    <w:p w14:paraId="4E178A2A"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781C4286"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w:t>
      </w:r>
      <w:r w:rsidRPr="00EE0FB4">
        <w:rPr>
          <w:rFonts w:ascii="Arial" w:hAnsi="Arial" w:cs="Arial"/>
        </w:rPr>
        <w:lastRenderedPageBreak/>
        <w:t>podmioty tworzące stronę wykonawczą celem dokończenia realizacji umowy na niezmienionych warunkach przedmiotowych;</w:t>
      </w:r>
    </w:p>
    <w:p w14:paraId="6F3103A4"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665993F"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42B4EAAA"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Zmiany umowy dokonywane będą w formie pisemnej w postaci aneksów do umowy pod rygorem nieważności.</w:t>
      </w:r>
    </w:p>
    <w:p w14:paraId="319B615D"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W sprawach nie uregulowanych umową mają zastosowanie przepisy Kodeksu Cywilnego i ustawy – Prawo Zamówień Publicznych.</w:t>
      </w:r>
    </w:p>
    <w:p w14:paraId="30F2EBF3"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Spory mogące wyniknąć w związku z umową będzie rozstrzygał Sąd właściwy dla Zamawiającego.</w:t>
      </w:r>
    </w:p>
    <w:p w14:paraId="7252A7D6"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Umowę spisano w czterech jednobrzmiących egzemplarzach, trzy dla Zamawiającego i jeden dla Wykonawcy.</w:t>
      </w:r>
    </w:p>
    <w:p w14:paraId="67FD9F6C"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lastRenderedPageBreak/>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07D9D49E" w14:textId="77777777" w:rsidR="00EE0FB4" w:rsidRPr="00EE0FB4" w:rsidRDefault="00EE0FB4" w:rsidP="00EE0FB4">
      <w:pPr>
        <w:spacing w:line="276" w:lineRule="auto"/>
        <w:ind w:left="360"/>
        <w:jc w:val="both"/>
        <w:rPr>
          <w:rFonts w:ascii="Arial" w:hAnsi="Arial" w:cs="Arial"/>
        </w:r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0FB4" w:rsidRPr="00EE0FB4" w14:paraId="3481C716" w14:textId="77777777" w:rsidTr="00963179">
        <w:tc>
          <w:tcPr>
            <w:tcW w:w="4531" w:type="dxa"/>
          </w:tcPr>
          <w:p w14:paraId="4ABE77D5" w14:textId="77777777" w:rsidR="00EE0FB4" w:rsidRPr="00EE0FB4" w:rsidRDefault="00EE0FB4" w:rsidP="00EE0FB4">
            <w:pPr>
              <w:spacing w:line="276" w:lineRule="auto"/>
              <w:jc w:val="center"/>
              <w:rPr>
                <w:rFonts w:ascii="Arial" w:hAnsi="Arial" w:cs="Arial"/>
              </w:rPr>
            </w:pPr>
            <w:r w:rsidRPr="00EE0FB4">
              <w:rPr>
                <w:rFonts w:ascii="Arial" w:hAnsi="Arial" w:cs="Arial"/>
              </w:rPr>
              <w:t>Wykonawca</w:t>
            </w:r>
          </w:p>
        </w:tc>
        <w:tc>
          <w:tcPr>
            <w:tcW w:w="4531" w:type="dxa"/>
          </w:tcPr>
          <w:p w14:paraId="0807F655" w14:textId="77777777" w:rsidR="00EE0FB4" w:rsidRPr="00EE0FB4" w:rsidRDefault="00EE0FB4" w:rsidP="00EE0FB4">
            <w:pPr>
              <w:spacing w:line="276" w:lineRule="auto"/>
              <w:jc w:val="center"/>
              <w:rPr>
                <w:rFonts w:ascii="Arial" w:hAnsi="Arial" w:cs="Arial"/>
              </w:rPr>
            </w:pPr>
            <w:r w:rsidRPr="00EE0FB4">
              <w:rPr>
                <w:rFonts w:ascii="Arial" w:hAnsi="Arial" w:cs="Arial"/>
              </w:rPr>
              <w:t>Zamawiający</w:t>
            </w:r>
          </w:p>
        </w:tc>
      </w:tr>
    </w:tbl>
    <w:p w14:paraId="71BF7746" w14:textId="77777777" w:rsidR="00EE0FB4" w:rsidRPr="00EE0FB4" w:rsidRDefault="00EE0FB4" w:rsidP="00EE0FB4">
      <w:pPr>
        <w:spacing w:line="276" w:lineRule="auto"/>
        <w:rPr>
          <w:rFonts w:ascii="Arial" w:hAnsi="Arial" w:cs="Arial"/>
        </w:rPr>
      </w:pPr>
    </w:p>
    <w:p w14:paraId="594FA1ED" w14:textId="77777777" w:rsidR="00EE0FB4" w:rsidRPr="00EE0FB4" w:rsidRDefault="00EE0FB4" w:rsidP="00EE0FB4">
      <w:pPr>
        <w:spacing w:line="276" w:lineRule="auto"/>
        <w:rPr>
          <w:rFonts w:ascii="Arial" w:hAnsi="Arial" w:cs="Arial"/>
        </w:rPr>
      </w:pPr>
    </w:p>
    <w:p w14:paraId="4A031113" w14:textId="3C0D3F2F" w:rsidR="00D619D1" w:rsidRPr="00D619D1" w:rsidRDefault="00D619D1" w:rsidP="00D619D1">
      <w:pPr>
        <w:jc w:val="center"/>
        <w:rPr>
          <w:rFonts w:ascii="Arial" w:hAnsi="Arial" w:cs="Arial"/>
        </w:rPr>
        <w:sectPr w:rsidR="00D619D1" w:rsidRPr="00D619D1" w:rsidSect="00696A8C">
          <w:pgSz w:w="11906" w:h="16838"/>
          <w:pgMar w:top="851" w:right="1418" w:bottom="851" w:left="1418" w:header="426" w:footer="708" w:gutter="0"/>
          <w:cols w:space="708"/>
          <w:docGrid w:linePitch="360"/>
        </w:sectPr>
      </w:pPr>
    </w:p>
    <w:p w14:paraId="7B54A314" w14:textId="77777777" w:rsidR="00251E3A" w:rsidRDefault="00D459DD" w:rsidP="00E8155A">
      <w:pPr>
        <w:pStyle w:val="Nagwek2"/>
      </w:pPr>
      <w:r>
        <w:lastRenderedPageBreak/>
        <w:t xml:space="preserve">Załącznik nr </w:t>
      </w:r>
      <w:r w:rsidR="00D619D1">
        <w:t xml:space="preserve">9  </w:t>
      </w:r>
      <w:r>
        <w:t>do SWZ</w:t>
      </w:r>
      <w:r w:rsidR="00E8155A">
        <w:t xml:space="preserve"> </w:t>
      </w:r>
    </w:p>
    <w:p w14:paraId="36EDD43A" w14:textId="77777777" w:rsidR="00251E3A" w:rsidRDefault="00251E3A" w:rsidP="00251E3A">
      <w:pPr>
        <w:jc w:val="center"/>
        <w:rPr>
          <w:rFonts w:ascii="Arial" w:hAnsi="Arial" w:cs="Arial"/>
        </w:rPr>
      </w:pPr>
    </w:p>
    <w:p w14:paraId="3D45713D" w14:textId="5C800933" w:rsidR="00E8155A" w:rsidRPr="00251E3A" w:rsidRDefault="00D459DD" w:rsidP="00251E3A">
      <w:pPr>
        <w:jc w:val="center"/>
        <w:rPr>
          <w:rFonts w:ascii="Arial" w:hAnsi="Arial" w:cs="Arial"/>
        </w:rPr>
      </w:pPr>
      <w:r w:rsidRPr="00251E3A">
        <w:rPr>
          <w:rFonts w:ascii="Arial" w:hAnsi="Arial" w:cs="Arial"/>
        </w:rPr>
        <w:t>Projektowane postanowienia umowy</w:t>
      </w:r>
      <w:r w:rsidR="00E8155A" w:rsidRPr="00251E3A">
        <w:rPr>
          <w:rFonts w:ascii="Arial" w:hAnsi="Arial" w:cs="Arial"/>
        </w:rPr>
        <w:t xml:space="preserve"> </w:t>
      </w:r>
      <w:r w:rsidR="00D619D1" w:rsidRPr="00251E3A">
        <w:rPr>
          <w:rFonts w:ascii="Arial" w:hAnsi="Arial" w:cs="Arial"/>
        </w:rPr>
        <w:t>Część nr 3</w:t>
      </w:r>
      <w:r w:rsidR="00E8155A" w:rsidRPr="00251E3A">
        <w:rPr>
          <w:rFonts w:ascii="Arial" w:hAnsi="Arial" w:cs="Arial"/>
        </w:rPr>
        <w:t xml:space="preserve"> </w:t>
      </w:r>
      <w:r w:rsidR="00D619D1" w:rsidRPr="00251E3A">
        <w:rPr>
          <w:rFonts w:ascii="Arial" w:hAnsi="Arial" w:cs="Arial"/>
        </w:rPr>
        <w:t>Dostawa i montaż elementów wyposażenia i aranżacji wnętrz</w:t>
      </w:r>
      <w:r w:rsidR="00054872" w:rsidRPr="00251E3A">
        <w:rPr>
          <w:rFonts w:ascii="Arial" w:hAnsi="Arial" w:cs="Arial"/>
        </w:rPr>
        <w:t xml:space="preserve"> w Gminnym Centrum Kultury  w Otyniu</w:t>
      </w:r>
    </w:p>
    <w:p w14:paraId="6526AB5E" w14:textId="77777777" w:rsidR="00E8155A" w:rsidRDefault="00E8155A" w:rsidP="00E8155A">
      <w:pPr>
        <w:jc w:val="both"/>
        <w:rPr>
          <w:rFonts w:ascii="Arial" w:hAnsi="Arial" w:cs="Arial"/>
        </w:rPr>
      </w:pPr>
    </w:p>
    <w:p w14:paraId="036C4AEB" w14:textId="77777777" w:rsidR="00E8155A" w:rsidRDefault="00E8155A" w:rsidP="00E8155A">
      <w:pPr>
        <w:jc w:val="both"/>
        <w:rPr>
          <w:rFonts w:ascii="Arial" w:hAnsi="Arial" w:cs="Arial"/>
        </w:rPr>
      </w:pPr>
    </w:p>
    <w:p w14:paraId="6C82C7D3" w14:textId="77777777" w:rsidR="00E8155A" w:rsidRPr="00E8155A" w:rsidRDefault="00E8155A" w:rsidP="00E8155A">
      <w:pPr>
        <w:spacing w:line="276" w:lineRule="auto"/>
        <w:jc w:val="both"/>
        <w:rPr>
          <w:rFonts w:ascii="Arial" w:hAnsi="Arial" w:cs="Arial"/>
        </w:rPr>
      </w:pPr>
      <w:r w:rsidRPr="00E8155A">
        <w:rPr>
          <w:rFonts w:ascii="Arial" w:hAnsi="Arial" w:cs="Arial"/>
        </w:rPr>
        <w:t>Załącznik nr …. do SWZ. Projektowane postanowienia umowy na dostawę pozostałego wyposażenia do Gminnego Centrum Kultury w Otyniu</w:t>
      </w:r>
    </w:p>
    <w:p w14:paraId="7038DB2B" w14:textId="77777777" w:rsidR="00E8155A" w:rsidRPr="00E8155A" w:rsidRDefault="00E8155A" w:rsidP="00E8155A">
      <w:pPr>
        <w:spacing w:line="276" w:lineRule="auto"/>
        <w:rPr>
          <w:rFonts w:ascii="Arial" w:hAnsi="Arial" w:cs="Arial"/>
        </w:rPr>
      </w:pPr>
    </w:p>
    <w:p w14:paraId="503CE1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Umowa nr RIiZP.272. …. .2021</w:t>
      </w:r>
    </w:p>
    <w:p w14:paraId="4AA9A633" w14:textId="77777777" w:rsidR="00E8155A" w:rsidRPr="00E8155A" w:rsidRDefault="00E8155A" w:rsidP="00E8155A">
      <w:pPr>
        <w:spacing w:line="276" w:lineRule="auto"/>
        <w:rPr>
          <w:rFonts w:ascii="Arial" w:hAnsi="Arial" w:cs="Arial"/>
        </w:rPr>
      </w:pPr>
    </w:p>
    <w:p w14:paraId="6959C6E5" w14:textId="77777777" w:rsidR="00E8155A" w:rsidRPr="00E8155A" w:rsidRDefault="00E8155A" w:rsidP="00E8155A">
      <w:pPr>
        <w:spacing w:line="276" w:lineRule="auto"/>
        <w:rPr>
          <w:rFonts w:ascii="Arial" w:hAnsi="Arial" w:cs="Arial"/>
        </w:rPr>
      </w:pPr>
      <w:r w:rsidRPr="00E8155A">
        <w:rPr>
          <w:rFonts w:ascii="Arial" w:hAnsi="Arial" w:cs="Arial"/>
        </w:rPr>
        <w:t>zawarta w dniu ………………….. roku w Otyniu pomiędzy:</w:t>
      </w:r>
    </w:p>
    <w:p w14:paraId="34302D43" w14:textId="77777777" w:rsidR="00E8155A" w:rsidRPr="00E8155A" w:rsidRDefault="00E8155A" w:rsidP="00E8155A">
      <w:pPr>
        <w:spacing w:line="276" w:lineRule="auto"/>
        <w:jc w:val="both"/>
        <w:rPr>
          <w:rFonts w:ascii="Arial" w:hAnsi="Arial" w:cs="Arial"/>
        </w:rPr>
      </w:pPr>
      <w:r w:rsidRPr="00E8155A">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374536A9" w14:textId="77777777" w:rsidR="00E8155A" w:rsidRPr="00E8155A" w:rsidRDefault="00E8155A" w:rsidP="00E8155A">
      <w:pPr>
        <w:spacing w:line="276" w:lineRule="auto"/>
        <w:rPr>
          <w:rFonts w:ascii="Arial" w:hAnsi="Arial" w:cs="Arial"/>
        </w:rPr>
      </w:pPr>
      <w:r w:rsidRPr="00E8155A">
        <w:rPr>
          <w:rFonts w:ascii="Arial" w:hAnsi="Arial" w:cs="Arial"/>
        </w:rPr>
        <w:t>a</w:t>
      </w:r>
    </w:p>
    <w:p w14:paraId="754ECAA2" w14:textId="77777777" w:rsidR="00E8155A" w:rsidRPr="00E8155A" w:rsidRDefault="00E8155A" w:rsidP="00E8155A">
      <w:pPr>
        <w:spacing w:line="276" w:lineRule="auto"/>
        <w:rPr>
          <w:rFonts w:ascii="Arial" w:hAnsi="Arial" w:cs="Arial"/>
        </w:rPr>
      </w:pPr>
      <w:r w:rsidRPr="00E8155A">
        <w:rPr>
          <w:rFonts w:ascii="Arial" w:hAnsi="Arial" w:cs="Arial"/>
        </w:rPr>
        <w:t>……………………………………………………….. mającą swoją siedzibę w …………………,, w imieniu której działa: …………………………….. - REGON: ……………………...…. NIP: …………………………………………. zwaną dalej „Wykonawcą”</w:t>
      </w:r>
    </w:p>
    <w:p w14:paraId="6AC08F80" w14:textId="77777777" w:rsidR="00E8155A" w:rsidRPr="00E8155A" w:rsidRDefault="00E8155A" w:rsidP="00E8155A">
      <w:pPr>
        <w:spacing w:line="276" w:lineRule="auto"/>
        <w:jc w:val="both"/>
        <w:rPr>
          <w:rFonts w:ascii="Arial" w:hAnsi="Arial" w:cs="Arial"/>
        </w:rPr>
      </w:pPr>
      <w:r w:rsidRPr="00E8155A">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784E1C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w:t>
      </w:r>
    </w:p>
    <w:p w14:paraId="679551E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Przedmiot umowy</w:t>
      </w:r>
    </w:p>
    <w:p w14:paraId="667377A9"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Zamawiający zleca, a Wykonawca zobowiązuje się wykonać na rzecz Zamawiającego, zgodnie z niniejszą umową, dostawy i montażu fabrycznie nowego, nieużywanego oraz nieeksponowanego, kompletnego i gotowego do użytku zgodnie z przeznaczeniem wyposażenia pomieszczeń budynku Gminnego Centrum Kultury w Otyniu.</w:t>
      </w:r>
    </w:p>
    <w:p w14:paraId="76C27472"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umowy obejmuje:</w:t>
      </w:r>
    </w:p>
    <w:p w14:paraId="1CFA226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wielofunkcyjny, 2 szt.,</w:t>
      </w:r>
    </w:p>
    <w:p w14:paraId="43061C3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mobilny wielofunkcyjny, 1 szt.,</w:t>
      </w:r>
    </w:p>
    <w:p w14:paraId="5C7615B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 2 szt.,</w:t>
      </w:r>
    </w:p>
    <w:p w14:paraId="392B16B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aluramy</w:t>
      </w:r>
      <w:proofErr w:type="spellEnd"/>
      <w:r w:rsidRPr="00E8155A">
        <w:rPr>
          <w:rFonts w:ascii="Arial" w:eastAsia="Times" w:hAnsi="Arial" w:cs="Arial"/>
          <w:color w:val="000000" w:themeColor="text1"/>
          <w:lang w:eastAsia="pl-PL"/>
        </w:rPr>
        <w:t xml:space="preserve"> 84,1x188,9, 15 szt.,</w:t>
      </w:r>
    </w:p>
    <w:p w14:paraId="45136E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aluramy</w:t>
      </w:r>
      <w:proofErr w:type="spellEnd"/>
      <w:r w:rsidRPr="00E8155A">
        <w:rPr>
          <w:rFonts w:ascii="Arial" w:eastAsia="Times" w:hAnsi="Arial" w:cs="Arial"/>
          <w:color w:val="000000" w:themeColor="text1"/>
          <w:lang w:eastAsia="pl-PL"/>
        </w:rPr>
        <w:t xml:space="preserve"> 61x91,5, 15 szt.,</w:t>
      </w:r>
    </w:p>
    <w:p w14:paraId="158326A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system montażowy do ram aluminiowych, 30 szt.,</w:t>
      </w:r>
    </w:p>
    <w:p w14:paraId="636E9BB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lustra mobilne 190x200, 2 szt.,</w:t>
      </w:r>
    </w:p>
    <w:p w14:paraId="2558035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 kawiarnia, 12 szt.,</w:t>
      </w:r>
    </w:p>
    <w:p w14:paraId="3C85B8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stoły – kawiarnia, 3 szt.,</w:t>
      </w:r>
    </w:p>
    <w:p w14:paraId="70FF913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mała – kawiarnia, 1 szt.,</w:t>
      </w:r>
    </w:p>
    <w:p w14:paraId="1773EB3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zmywarka, 2 szt.,</w:t>
      </w:r>
    </w:p>
    <w:p w14:paraId="551361D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ekspres do kawy, 2 szt.,</w:t>
      </w:r>
    </w:p>
    <w:p w14:paraId="639D4C2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czajnik , 2 szt.,</w:t>
      </w:r>
    </w:p>
    <w:p w14:paraId="2480105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cukiernicza, 1 szt.,</w:t>
      </w:r>
    </w:p>
    <w:p w14:paraId="6000E4E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gablota ekspozycyjna,  1 szt.,</w:t>
      </w:r>
    </w:p>
    <w:p w14:paraId="1D5B3ED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sala widowiskowa/garderoba, 124</w:t>
      </w:r>
      <w:r w:rsidRPr="00E8155A">
        <w:rPr>
          <w:rFonts w:ascii="Arial" w:eastAsia="Times" w:hAnsi="Arial" w:cs="Arial"/>
          <w:color w:val="000000" w:themeColor="text1"/>
          <w:lang w:eastAsia="pl-PL"/>
        </w:rPr>
        <w:tab/>
        <w:t>szt.,</w:t>
      </w:r>
    </w:p>
    <w:p w14:paraId="5085FF9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sala widowiskowa, 12 szt.,</w:t>
      </w:r>
    </w:p>
    <w:p w14:paraId="3FAC17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deska do prasowania,  1 szt.,</w:t>
      </w:r>
    </w:p>
    <w:p w14:paraId="480E982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żelazko, 1 szt.,</w:t>
      </w:r>
    </w:p>
    <w:p w14:paraId="72F0571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do garderoby, 1 szt.,</w:t>
      </w:r>
    </w:p>
    <w:p w14:paraId="094A64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krzesło biurowe, 2 szt.,</w:t>
      </w:r>
    </w:p>
    <w:p w14:paraId="05EF036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2 szt.,</w:t>
      </w:r>
    </w:p>
    <w:p w14:paraId="3D6244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kontenerek</w:t>
      </w:r>
      <w:proofErr w:type="spellEnd"/>
      <w:r w:rsidRPr="00E8155A">
        <w:rPr>
          <w:rFonts w:ascii="Arial" w:eastAsia="Times" w:hAnsi="Arial" w:cs="Arial"/>
          <w:color w:val="000000" w:themeColor="text1"/>
          <w:lang w:eastAsia="pl-PL"/>
        </w:rPr>
        <w:t xml:space="preserve"> na kółkach, 2 szt.,</w:t>
      </w:r>
    </w:p>
    <w:p w14:paraId="7DEEE55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szafka z drzwiami przesuwnymi (1), 2 szt.,</w:t>
      </w:r>
    </w:p>
    <w:p w14:paraId="50E2390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z drzwiami przesuwnymi (2),</w:t>
      </w:r>
      <w:r w:rsidRPr="00E8155A">
        <w:rPr>
          <w:rFonts w:ascii="Arial" w:eastAsia="Times" w:hAnsi="Arial" w:cs="Arial"/>
          <w:color w:val="000000" w:themeColor="text1"/>
          <w:lang w:eastAsia="pl-PL"/>
        </w:rPr>
        <w:tab/>
        <w:t>2 szt.,</w:t>
      </w:r>
    </w:p>
    <w:p w14:paraId="11B3121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niszczarka, 1 szt.</w:t>
      </w:r>
    </w:p>
    <w:p w14:paraId="1DC9036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komputer laptop, 3 szt.,</w:t>
      </w:r>
    </w:p>
    <w:p w14:paraId="439519A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kuchenka mikrofalowa, 1 szt.,</w:t>
      </w:r>
    </w:p>
    <w:p w14:paraId="4A0515B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1 szt.,</w:t>
      </w:r>
    </w:p>
    <w:p w14:paraId="401E303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płyta indukcyjna, 1 szt.,</w:t>
      </w:r>
    </w:p>
    <w:p w14:paraId="612BC28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wózek do sprzątania, 1 szt.,</w:t>
      </w:r>
    </w:p>
    <w:p w14:paraId="66D2C9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odkurzacz przemysłowy, 1 szt.,</w:t>
      </w:r>
    </w:p>
    <w:p w14:paraId="3F8820A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drabina 3,5-4m typ "A", 1 szt.,</w:t>
      </w:r>
    </w:p>
    <w:p w14:paraId="64590CD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drabinka trzystopniowa, 1 szt.,</w:t>
      </w:r>
    </w:p>
    <w:p w14:paraId="474D949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proste z elektryczną regulacją wysokości , 9 szt.,</w:t>
      </w:r>
    </w:p>
    <w:p w14:paraId="0649C5C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 xml:space="preserve">krzesło pracownia plastyczna/ceramiczna, </w:t>
      </w:r>
      <w:proofErr w:type="spellStart"/>
      <w:r w:rsidRPr="00E8155A">
        <w:rPr>
          <w:rFonts w:ascii="Arial" w:eastAsia="Times" w:hAnsi="Arial" w:cs="Arial"/>
          <w:color w:val="000000" w:themeColor="text1"/>
          <w:lang w:eastAsia="pl-PL"/>
        </w:rPr>
        <w:t>pom.socjalne</w:t>
      </w:r>
      <w:proofErr w:type="spellEnd"/>
      <w:r w:rsidRPr="00E8155A">
        <w:rPr>
          <w:rFonts w:ascii="Arial" w:eastAsia="Times" w:hAnsi="Arial" w:cs="Arial"/>
          <w:color w:val="000000" w:themeColor="text1"/>
          <w:lang w:eastAsia="pl-PL"/>
        </w:rPr>
        <w:t>, garderoba, 20 szt.,</w:t>
      </w:r>
    </w:p>
    <w:p w14:paraId="5734951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sztaluga, 10 szt.,</w:t>
      </w:r>
    </w:p>
    <w:p w14:paraId="174795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na papier, 1 szt.,</w:t>
      </w:r>
    </w:p>
    <w:p w14:paraId="302FDDD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pojemnik na glinę, 1</w:t>
      </w:r>
      <w:r w:rsidRPr="00E8155A">
        <w:rPr>
          <w:rFonts w:ascii="Arial" w:eastAsia="Times" w:hAnsi="Arial" w:cs="Arial"/>
          <w:color w:val="000000" w:themeColor="text1"/>
          <w:lang w:eastAsia="pl-PL"/>
        </w:rPr>
        <w:tab/>
        <w:t>szt.,</w:t>
      </w:r>
    </w:p>
    <w:p w14:paraId="375D4676"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stołek regulowany, 12 szt.,</w:t>
      </w:r>
    </w:p>
    <w:p w14:paraId="1064E4C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odstojnik do gliny, 1 szt.,</w:t>
      </w:r>
    </w:p>
    <w:p w14:paraId="09AA4E5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pianino elektryczne typu keyboard, 1 szt.,</w:t>
      </w:r>
    </w:p>
    <w:p w14:paraId="658C061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zabudowa kuchenna w pomieszczeniu socjalnym, 1 komplet,</w:t>
      </w:r>
    </w:p>
    <w:p w14:paraId="47D394A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 xml:space="preserve">zabudowa kuchenna w kawiarni, 1 komplet, </w:t>
      </w:r>
    </w:p>
    <w:p w14:paraId="1AFB7A4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regał metalowy, 1 szt.,</w:t>
      </w:r>
    </w:p>
    <w:p w14:paraId="3C8ECFE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modułowa ławka w holu, 1 szt.,</w:t>
      </w:r>
    </w:p>
    <w:p w14:paraId="4DCBCB0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napisy na ścianach, 1 komplet,</w:t>
      </w:r>
    </w:p>
    <w:p w14:paraId="1E37D4A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cytat w holu, 1 komplet,</w:t>
      </w:r>
    </w:p>
    <w:p w14:paraId="5EE51A9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16395D6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31C231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siatkowy stojący,  1 szt.,</w:t>
      </w:r>
    </w:p>
    <w:p w14:paraId="01F5EFB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pojemnik na papier toaletowy, 11 szt.,</w:t>
      </w:r>
    </w:p>
    <w:p w14:paraId="52F8E7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mechaniczny podajnik ręczników, 8 szt.,</w:t>
      </w:r>
    </w:p>
    <w:p w14:paraId="31D1A08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dozownik mydła w pianie, 10 szt.,</w:t>
      </w:r>
    </w:p>
    <w:p w14:paraId="52072FA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wiszący, 8 szt.,</w:t>
      </w:r>
    </w:p>
    <w:p w14:paraId="78BD169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kwadratowy, 4 szt.,</w:t>
      </w:r>
    </w:p>
    <w:p w14:paraId="0918FD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do damskich toalet 3,5l, 3 szt.,</w:t>
      </w:r>
    </w:p>
    <w:p w14:paraId="1EC0B13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z fazowanymi brzegami, 1 szt.,</w:t>
      </w:r>
    </w:p>
    <w:p w14:paraId="615C90C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uchylne, 1 szt.,</w:t>
      </w:r>
    </w:p>
    <w:p w14:paraId="372A3845"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uchylna montowana, 1 szt.,</w:t>
      </w:r>
    </w:p>
    <w:p w14:paraId="69BD881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podłogowo-ścienna, 1 szt.,</w:t>
      </w:r>
    </w:p>
    <w:p w14:paraId="271A5F6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dekoracyjna zawieszana, 35 szt.,</w:t>
      </w:r>
    </w:p>
    <w:p w14:paraId="39C9C63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projektory ekspozycyjne, 22 szt.,</w:t>
      </w:r>
    </w:p>
    <w:p w14:paraId="0CC6B5E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natynkowa, 8 szt.,</w:t>
      </w:r>
    </w:p>
    <w:p w14:paraId="3E3D2B0C"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Dekoracyjna oprawa zawieszana, 1 szt.,</w:t>
      </w:r>
    </w:p>
    <w:p w14:paraId="4BA933D1"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Piec komorowy 1 szt.</w:t>
      </w:r>
    </w:p>
    <w:p w14:paraId="3535A534"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zamówienia będzie realizowany zgodnie z Specyfikacją Warunków Zamówienia, ofertą Wykonawcy i formularzem cenowym Wykonawcy.</w:t>
      </w:r>
    </w:p>
    <w:p w14:paraId="660F9248"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7E6BBE8D"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067A24BB"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2</w:t>
      </w:r>
    </w:p>
    <w:p w14:paraId="16DFD7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realizacji umowy</w:t>
      </w:r>
    </w:p>
    <w:p w14:paraId="2447F644"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Wykonawca zobowiązany jest do realizacji dostaw objętych gwarantowaną częścią zamówienia w terminie 12 miesięcy od dnia zawarcia umowy tj. do ….. 2022 r.</w:t>
      </w:r>
    </w:p>
    <w:p w14:paraId="77BF4B51"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dostaw jest dzień określony końcowym protokołem odbioru, który stanowi wyłączny dokument potwierdzający wykonanie dostaw.</w:t>
      </w:r>
    </w:p>
    <w:p w14:paraId="00B9609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62BBEFA6"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 xml:space="preserve">Jeżeli Wykonawca wykonuje przedmiot umowy w sposób wadliwy albo sprzeczny m.in. z umową, Zamawiający może wezwać go do zmiany sposobu wykonania i wyznaczyć mu </w:t>
      </w:r>
      <w:r w:rsidRPr="00E8155A">
        <w:rPr>
          <w:rFonts w:ascii="Arial" w:hAnsi="Arial" w:cs="Arial"/>
        </w:rPr>
        <w:lastRenderedPageBreak/>
        <w:t>w tym celu odpowiedni termin. Po bezskutecznym upływie wyznaczonego terminu Zamawiający może powierzyć poprawienie lub dalsze wykonanie przedmiotu umowy innej osobie na koszt Wykonawcy na co Wykonawca oświadcza, że wyraża zgodę.</w:t>
      </w:r>
    </w:p>
    <w:p w14:paraId="5EE5AF3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C8086B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3</w:t>
      </w:r>
    </w:p>
    <w:p w14:paraId="59BDB06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Zamawiającego</w:t>
      </w:r>
    </w:p>
    <w:p w14:paraId="5D24BADA"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zainteresowany jest wyłącznie kompleksowym wykonaniem zamówienia.</w:t>
      </w:r>
    </w:p>
    <w:p w14:paraId="652124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odbierze przedmiot umowy po sprawdzeniu jego należytego wykonania.</w:t>
      </w:r>
    </w:p>
    <w:p w14:paraId="438E6E25"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dokona terminowej zapłaty wynagrodzenia za wykonane i odebrane dostawy.</w:t>
      </w:r>
    </w:p>
    <w:p w14:paraId="4A2463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Osobą do kontaktów z Wykonawcą ustanowioną przez Zamawiającego jest Kierownik Referatu Inwestycji i Zamówień Publicznych lub osoba przez niego wskazana.</w:t>
      </w:r>
    </w:p>
    <w:p w14:paraId="71165C15"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4</w:t>
      </w:r>
    </w:p>
    <w:p w14:paraId="01D787F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Wykonawcy</w:t>
      </w:r>
    </w:p>
    <w:p w14:paraId="4486FB3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przedmiot umowy realizował będzie siłami własnymi lub za pomocą podwykonawców zgodnie z zakresem rzeczowym określonym w ofercie.</w:t>
      </w:r>
    </w:p>
    <w:p w14:paraId="095F946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oświadcza, iż posiada odpowiednie zasoby i zdolny jest do prawidłowego wykonania przedmiotu umowy oraz zobowiązuje się do realizacji umowy z należytą starannością.</w:t>
      </w:r>
    </w:p>
    <w:p w14:paraId="32CDA2E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ponosi odpowiedzialność za terminowe, rzetelne i kompetentne wykonywanie przedmiotu umowy.</w:t>
      </w:r>
    </w:p>
    <w:p w14:paraId="15EECC6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zamówienia wyłącznie przy pomocy wykwalifikowanych pracowników celem prawidłowego i terminowego wykonania przedmiot zamówienia.</w:t>
      </w:r>
    </w:p>
    <w:p w14:paraId="0523B75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będzie ponosił odpowiedzialność za działania, zaniechania wszystkich osób, którym będzie się posługiwać przy realizacji zamówienia, jak za swoje działania lub zaniechania.</w:t>
      </w:r>
    </w:p>
    <w:p w14:paraId="463DB2D0"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4801BB77"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lastRenderedPageBreak/>
        <w:t>Wykonawca oświadcza, że przed zawarciem Umowy zapoznał się ze wszystkimi warunkami, które są niezbędne do wykonania przez niego przedmiotu umowy bez konieczności ponoszenia przez Zamawiającego jakichkolwiek.</w:t>
      </w:r>
    </w:p>
    <w:p w14:paraId="05819F4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zobowiązuje się wykonać niniejszą umowę z użyciem materiałów zakupionych własnym staraniem.</w:t>
      </w:r>
    </w:p>
    <w:p w14:paraId="58C7E82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wykonana przedmiotu umowy kompleksowo, dostarczyć, zamontować i skonfigurować cały asortyment wraz z niezbędnymi elementami infrastruktury sprzętowej. Przedmiot umowy musi być kompletny ze wszystkimi podzespołami, częściami i materiałami niezbędnymi do uruchomienia i użytkowania .</w:t>
      </w:r>
    </w:p>
    <w:p w14:paraId="0821914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umowy zgodnie z wymogami Zamawiającego.</w:t>
      </w:r>
    </w:p>
    <w:p w14:paraId="0ACE653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2B0D0F4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pozostawienia mienia Zamawiającego w stanie nie pogorszonym po zakończonej dostawie, montażu i konfiguracji oraz pozostawienia pomieszczeń w należytym porządku .</w:t>
      </w:r>
    </w:p>
    <w:p w14:paraId="2F10B22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Na wykonawcy ciąży odpowiedzialność z tytułu uszkodzenia, utraty przedmiotu zamówienia aż do chwili potwierdzenia odbioru przez Zamawiającego.</w:t>
      </w:r>
    </w:p>
    <w:p w14:paraId="2E901A7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zapewnić przeszkolenie przedstawicieli Zamawiającego w zakresie użytkowania dostarczonego sytemu, sprzętu oraz bezpłatny serwis gwarancyjny całości dostawy.</w:t>
      </w:r>
    </w:p>
    <w:p w14:paraId="695481A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69FEBA8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6C45FB1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 jego wszystkie elementy muszą być ze sobą kompatybilne i muszą zapewniać pełną funkcjonalność bez konieczności dodatkowych inwestycji ze strony Zamawiającego.</w:t>
      </w:r>
    </w:p>
    <w:p w14:paraId="53BDC651"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 obowiązków Wykonawcy należy także:</w:t>
      </w:r>
    </w:p>
    <w:p w14:paraId="326DF71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Zapewnienie dozoru mienia na terenie realizacji przedmiotu umowy na własny koszt,</w:t>
      </w:r>
    </w:p>
    <w:p w14:paraId="3FAD8CF1"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lastRenderedPageBreak/>
        <w:t>Zapewnienie na własny koszt transportu odpadów do miejsc ich wykorzystania lub utylizacji, łącznie z kosztami utylizacji,</w:t>
      </w:r>
    </w:p>
    <w:p w14:paraId="0004D3FE"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Dbanie o porządek na w miejscu realizacji umowy,</w:t>
      </w:r>
    </w:p>
    <w:p w14:paraId="544573F7"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Uporządkowanie miejsc realizacji zamówienia po zakończeniu dostaw,</w:t>
      </w:r>
    </w:p>
    <w:p w14:paraId="077EA985"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stan i przestrzeganie przepisów bhp, ochronę przeciwpożarową i dozór mienia, jak i za wszelkie szkody powstałe w trakcie realizacji umowy</w:t>
      </w:r>
    </w:p>
    <w:p w14:paraId="213A0C0A"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szkody oraz następstwa nieszczęśliwych wypadków pracowników i osób trzecich, powstałe w związku z realizacją zamówienia</w:t>
      </w:r>
    </w:p>
    <w:p w14:paraId="4AECA25D"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731DB59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55CCE3C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wobec osób trzecich za szkody i inne zdarzenia powstałe w związku z realizacją umowy.</w:t>
      </w:r>
    </w:p>
    <w:p w14:paraId="304A6B69"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Niezwłoczne informowanie Zamawiającego o problemach technicznych lub okolicznościach, które mogą wpłynąć na jakość lub termin zakończenia realizacji umowy</w:t>
      </w:r>
    </w:p>
    <w:p w14:paraId="32075E2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Przestrzegania wszystkich obowiązujących aktów prawnych, które mogą mieć związek z realizacją niniejszej umowy.</w:t>
      </w:r>
    </w:p>
    <w:p w14:paraId="5FB300A9" w14:textId="77777777" w:rsidR="00E8155A" w:rsidRPr="00E8155A" w:rsidRDefault="00E8155A" w:rsidP="00E8155A">
      <w:pPr>
        <w:numPr>
          <w:ilvl w:val="0"/>
          <w:numId w:val="139"/>
        </w:numPr>
        <w:spacing w:line="276" w:lineRule="auto"/>
        <w:rPr>
          <w:rFonts w:ascii="Arial" w:hAnsi="Arial" w:cs="Arial"/>
        </w:rPr>
      </w:pPr>
      <w:r w:rsidRPr="00E8155A">
        <w:rPr>
          <w:rFonts w:ascii="Arial" w:hAnsi="Arial" w:cs="Arial"/>
        </w:rPr>
        <w:t>Wykonawcę podczas prowadzonych prac reprezentować będzie ………..</w:t>
      </w:r>
    </w:p>
    <w:p w14:paraId="712D4A1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5</w:t>
      </w:r>
    </w:p>
    <w:p w14:paraId="717FD6A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i procedura odbioru</w:t>
      </w:r>
    </w:p>
    <w:p w14:paraId="505B9CF6"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Przedmiot umowy Wykonawca zrealizuje w całości w terminach określonych w § 2 umowy.</w:t>
      </w:r>
    </w:p>
    <w:p w14:paraId="65A17BC8"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Miejsce dostawy i montażu: budynek Gminnego Centrum Kultury przy ul. Dworcowej w Otyniu.</w:t>
      </w:r>
    </w:p>
    <w:p w14:paraId="7F168F81"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Własność i ryzyko utraty lub uszkodzenia przedmiotu dostawy przechodzą na Zamawiającego z chwilą podpisania protokołu odbioru bez uwag.</w:t>
      </w:r>
    </w:p>
    <w:p w14:paraId="1F8C3EA0"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obowiązany jest poinformować Zamawiającego o gotowości do zrealizowania dostawy, montażu i konfiguracji systemów na co najmniej 5 dni przed planowanym terminem realizacji.</w:t>
      </w:r>
    </w:p>
    <w:p w14:paraId="624B563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lastRenderedPageBreak/>
        <w:t>Wykonawca obowiązany jest poinformować Zamawiającego o gotowości do zrealizowania umowy w zakresie przeprowadzenia szkoleń w zakresie obsługi systemów i urządzeń na co najmniej 5 dni przed planowanym terminem realizacji.</w:t>
      </w:r>
    </w:p>
    <w:p w14:paraId="7F3770DD"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dostarczy przedmiot umowy w dni robocze, w godzinach ustalonych z Zamawiającym.</w:t>
      </w:r>
    </w:p>
    <w:p w14:paraId="0CF1DC4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359C4B5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dzień i miejsce odbioru przedmiotu umowy,</w:t>
      </w:r>
    </w:p>
    <w:p w14:paraId="4803F1C5"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przedmiot dostawy,</w:t>
      </w:r>
    </w:p>
    <w:p w14:paraId="5A5EFB3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oświadczenie o braku albo o istnieniu wad w przedmiocie umowy,</w:t>
      </w:r>
    </w:p>
    <w:p w14:paraId="08D949DA"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miejsce na uwagi / adnotacje Zamawiającego.</w:t>
      </w:r>
    </w:p>
    <w:p w14:paraId="12F2D8E2"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097721C8"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W przypadku uwag do przedmiotu dostawy, jeżeli w toku czynności odbioru zostaną stwierdzone wady ilościowe lub jakościowe:</w:t>
      </w:r>
    </w:p>
    <w:p w14:paraId="3A57BAAA"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52A0F0C3"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03413CFD"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78CD68B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Przez wady jakościowe rozumie się jakąkolwiek niezgodność produktu z opisem produktu zawartym w umowie.</w:t>
      </w:r>
    </w:p>
    <w:p w14:paraId="7B36EDCD"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lastRenderedPageBreak/>
        <w:t>W przypadku stwierdzenia wad części dostarczonych produktów, Zamawiający może według swojego uznania odmówić odbioru wszystkich dostarczonych produktów albo odebrać tylko produkty wolne od wad. Postanowienia ust. 10 stosuje się odpowiednio.</w:t>
      </w:r>
    </w:p>
    <w:p w14:paraId="054DC098"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Podstawą rozliczenia umowy będzie sporządzony protokół zdawczo-odbiorczy, bez zastrzeżeń, podpisany przez obie Strony umowy.</w:t>
      </w:r>
    </w:p>
    <w:p w14:paraId="12E2491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Zamawiający dopuszcza odbiory częściowe poszczególnych elementów przedmiotu umowy. Postanowienia ust. 3-13 stosuje się odpowiednio. Podstawą rozliczenia umowy będzie w tym przypadku sporządzony końcowy protokół zdawczo-odbiorczy, bez zastrzeżeń, podpisany przez obie Strony umowy.</w:t>
      </w:r>
    </w:p>
    <w:p w14:paraId="0E1A778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6</w:t>
      </w:r>
    </w:p>
    <w:p w14:paraId="286777A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Wynagrodzenie</w:t>
      </w:r>
    </w:p>
    <w:p w14:paraId="24659803"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Wykonawca otrzyma wynagrodzenie ryczałtowe zgodne ze złożoną ofertą w wysokości: …… zł brutto (słownie: …………), tj. ……. netto + podatek VAT ..%.</w:t>
      </w:r>
    </w:p>
    <w:p w14:paraId="68855EDD"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F9531D4"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79A58148"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5D5D9D3E"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7</w:t>
      </w:r>
    </w:p>
    <w:p w14:paraId="6B66378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płatności</w:t>
      </w:r>
    </w:p>
    <w:p w14:paraId="4B6E08DE"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Podstawą wypłaty wynagrodzenia jest protokół odbioru przedmiotu umowy podpisany ze strony Zamawiającego.</w:t>
      </w:r>
    </w:p>
    <w:p w14:paraId="5757152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Wynagrodzenie płatne będzie w terminie do 30 dni od dnia przedłożenia faktury przez Wykonawcę u Zamawiającego, zatwierdzonej przez .………………………...</w:t>
      </w:r>
    </w:p>
    <w:p w14:paraId="42D421B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Zapłata następować będzie przelewem bankowym z konta Zamawiającego na rachunek bankowy Wykonawcy wskazany na fakturze.</w:t>
      </w:r>
    </w:p>
    <w:p w14:paraId="5F1F0096"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lastRenderedPageBreak/>
        <w:t>Wykonawca faktury wystawi dla Gminy Otyń.</w:t>
      </w:r>
    </w:p>
    <w:p w14:paraId="43666BC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8</w:t>
      </w:r>
    </w:p>
    <w:p w14:paraId="4B41CA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Zabezpieczenie</w:t>
      </w:r>
    </w:p>
    <w:p w14:paraId="35F1FC6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Wykonawca zobowiązany jest wnieść zabezpieczenie należytego wykonania umowy w wysokości 5% ceny całkowitej podanej w ofercie.</w:t>
      </w:r>
    </w:p>
    <w:p w14:paraId="1F6C58B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Wykonawca wnosi w jednej lub w kilku następujących formach:</w:t>
      </w:r>
    </w:p>
    <w:p w14:paraId="1A94AD97"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pieniądzu,</w:t>
      </w:r>
    </w:p>
    <w:p w14:paraId="54D44169"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bankowych lub poręczeniach spółdzielczej kasy oszczędnościowo-kredytowej, z tym, że zobowiązanie kasy jest zawsze zobowiązaniem pieniężnym,</w:t>
      </w:r>
    </w:p>
    <w:p w14:paraId="6DDE44E4"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bankowych,</w:t>
      </w:r>
    </w:p>
    <w:p w14:paraId="0305C050"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ubezpieczeniowych,</w:t>
      </w:r>
    </w:p>
    <w:p w14:paraId="0EAF7CAE"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udzielanych przez podmioty, o których mowa w art. 6b ust. 5 pkt. 2 ustawy z dnia 9 listopada 2000 roku o utworzeniu Polskiej Agencji Rozwoju Przedsiębiorczości.</w:t>
      </w:r>
    </w:p>
    <w:p w14:paraId="7D4EDAD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i ust. 2 Wykonawca zobowiązany jest wnieść najpóźniej w dniu zawarcia umowy.</w:t>
      </w:r>
    </w:p>
    <w:p w14:paraId="552EE48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służy pokryciu roszczeń z tytułu niewykonania lub nienależytego wykonania umowy.</w:t>
      </w:r>
    </w:p>
    <w:p w14:paraId="03017798"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zwraca 70 % kwoty zabezpieczenia w terminie 30 dni od dnia wykonania zamówienia i uznania przez Zamawiającego za należycie wykonane.</w:t>
      </w:r>
    </w:p>
    <w:p w14:paraId="6A55BB50"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pozostawia 30% kwoty zabezpieczenia na zabezpieczenie roszczeń z tytułu rękojmi za wady, które zostanie zwrócone nie później niż w 15 dniu po upływie okresu rękojmi za wady.</w:t>
      </w:r>
    </w:p>
    <w:p w14:paraId="75FFD5A3"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2B3BC6E"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Warunki wnoszenia i zwrotu zabezpieczenia dla części dostaw objętych prawem opcji jest analogiczny jak dla części gwarantowanej zamówienia opisany w § 8 ust. 2 – 6 niniejszej umowy.</w:t>
      </w:r>
    </w:p>
    <w:p w14:paraId="7450CF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9</w:t>
      </w:r>
    </w:p>
    <w:p w14:paraId="5B3B38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gwarancji i serwisu</w:t>
      </w:r>
    </w:p>
    <w:p w14:paraId="09E2F4DE"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lastRenderedPageBreak/>
        <w:t>Wykonawca udziela ............ miesięcznej gwarancji i rękojmi w odniesieniu dla każdego z elementów wyposażenia, licząc od daty podpisania protokołu odbioru każdego z nich, tj. zrealizowanych dostaw wraz z innymi czynnościami objętymi umową.</w:t>
      </w:r>
    </w:p>
    <w:p w14:paraId="62D89275"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Strony ustalają, że okres rękojmi jest równy okresowi gwarancji wskazanemu przez Wykonawcę w ofercie.</w:t>
      </w:r>
    </w:p>
    <w:p w14:paraId="297779FB"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Okres gwarancji i rękojmi obejmuje cały zakres przedmiotu umowy, tj. każdy z systemów oraz wszystkie urządzenia, elementy i instalacje wchodzące w skład systemu.</w:t>
      </w:r>
    </w:p>
    <w:p w14:paraId="678F661A"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Wykonawca oświadcza i gwarantuje, że w okresie gwarancji zapewnia bezpłatną aktualizację oprogramowania do wszystkich dostępnych najnowszych wersji oprogramowania oraz wsparcie techniczne.</w:t>
      </w:r>
    </w:p>
    <w:p w14:paraId="034CDE13" w14:textId="77777777" w:rsidR="00E8155A" w:rsidRPr="00E8155A" w:rsidRDefault="00E8155A" w:rsidP="00E8155A">
      <w:pPr>
        <w:numPr>
          <w:ilvl w:val="0"/>
          <w:numId w:val="149"/>
        </w:numPr>
        <w:spacing w:line="276" w:lineRule="auto"/>
        <w:jc w:val="both"/>
        <w:rPr>
          <w:rFonts w:ascii="Arial" w:hAnsi="Arial" w:cs="Arial"/>
          <w:color w:val="000000" w:themeColor="text1"/>
        </w:rPr>
      </w:pPr>
      <w:r w:rsidRPr="00E8155A">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36F01E39" w14:textId="77777777" w:rsidR="00E8155A" w:rsidRPr="00E8155A" w:rsidRDefault="00E8155A" w:rsidP="00E8155A">
      <w:pPr>
        <w:numPr>
          <w:ilvl w:val="0"/>
          <w:numId w:val="149"/>
        </w:numPr>
        <w:spacing w:line="276" w:lineRule="auto"/>
        <w:jc w:val="both"/>
        <w:rPr>
          <w:rFonts w:ascii="Arial" w:hAnsi="Arial" w:cs="Arial"/>
          <w:color w:val="FF0000"/>
        </w:rPr>
      </w:pPr>
      <w:r w:rsidRPr="00E8155A">
        <w:rPr>
          <w:rFonts w:ascii="Arial" w:hAnsi="Arial" w:cs="Arial"/>
        </w:rPr>
        <w:t>W okresie gwarancji Wykonawca zobowiązany jest do wykonywania, w miejscu lokalizacji przedmiotu zamówienia, następujących usług:</w:t>
      </w:r>
    </w:p>
    <w:p w14:paraId="34C447B4"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napraw uszkodzeń spowodowanych wadami technicznymi, technologicznymi i materiałowymi przy wykorzystaniu nowych nie regenerowanych, nie używanych części i podzespołów;</w:t>
      </w:r>
    </w:p>
    <w:p w14:paraId="68FF8A72"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testowania poprawności działania sprzętu po wykonaniu jego naprawy;</w:t>
      </w:r>
    </w:p>
    <w:p w14:paraId="2E6F3140"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telefonicznej pomocy przy rozwiązywaniu problemów dotyczących sprzętu</w:t>
      </w:r>
    </w:p>
    <w:p w14:paraId="7AC1250F"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5EB7B53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48B02073"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Zakres usług serwisu gwarancyjnego obejmuje również dojazd i pracę osób wykonujących czynności serwisowe w imieniu Wykonawcy.</w:t>
      </w:r>
    </w:p>
    <w:p w14:paraId="27D9C654"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Każda osoba wykonująca w imieniu Wykonawcy usługi serwisu gwarancyjnego będzie posiadała dokument tożsamości i pisemne upoważnienie wystawione przez Wykonawcę.</w:t>
      </w:r>
    </w:p>
    <w:p w14:paraId="689A433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Wykonawca będzie wykonywał usługi serwisu gwarancyjnego przy wykorzystaniu własnych materiałów, sprzętu i narzędzi.</w:t>
      </w:r>
    </w:p>
    <w:p w14:paraId="0112098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lastRenderedPageBreak/>
        <w:t>Strony postanawiają, iż części lub podzespoły, które zostaną wymienione w ramach usług serwisu gwarancyjnego pozostają własnością Zamawiającego.</w:t>
      </w:r>
    </w:p>
    <w:p w14:paraId="2C0514E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9FFC1F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43C173E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6F88C34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6CB9655E"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Zamawiający może dokonać rozbudowy sprzętu bez utraty uprawnień wynikających z gwarancji.</w:t>
      </w:r>
    </w:p>
    <w:p w14:paraId="1F72C5DB"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111D1C08"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10</w:t>
      </w:r>
    </w:p>
    <w:p w14:paraId="24C91E9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Kara umowna</w:t>
      </w:r>
    </w:p>
    <w:p w14:paraId="52A79631"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Za niewykonanie lub nienależyte wykonywanie przedmiotu umowy Wykonawca zobowiązany jest do zapłacenia kar umownych w szczególności z tytułu:</w:t>
      </w:r>
    </w:p>
    <w:p w14:paraId="0239C20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7CD438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lastRenderedPageBreak/>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748ADFDA"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podjęcia usług serwisu gwarancyjnego w terminie o którym mowa w § 9 ust. 7 w wysokości 500,00 zł (słownie: pięćset złotych), za każdy rozpoczęty dzień zwłoki.</w:t>
      </w:r>
    </w:p>
    <w:p w14:paraId="0EBAA2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28FB253D"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odstąpienia od umowy lub rozwiązania umowy z przyczyn leżących po stronie Wykonawcy w wysokości 20% wynagrodzenia umownego brutto, o którym mowa § 6 ust. 1 lub ust. 2 w zależności którego dotyczy.</w:t>
      </w:r>
    </w:p>
    <w:p w14:paraId="45D04E1B"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63513D72"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Jeżeli kara umowna nie pokrywa poniesionej szkody strony mogą dochodzić odszkodowania uzupełniającego.</w:t>
      </w:r>
    </w:p>
    <w:p w14:paraId="3EAF1DE0"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Wykonawca wyraża zgodę na potrącenie z wynagrodzenia naliczonych kar określonych niniejszą umową.</w:t>
      </w:r>
    </w:p>
    <w:p w14:paraId="5F19DD96"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Kary umowne z tytułu opóźnień w wykonaniu przez Wykonawcę poszczególnych obowiązków nie będą naliczane, jeżeli Wykonawca wykaże, że dane opóźnienie wynika z przyczyn od niego niezależnych.</w:t>
      </w:r>
    </w:p>
    <w:p w14:paraId="7E569AB5"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Łączna maksymalna wysokość kar umownych, których mogą dochodzić strony wynosi 30% wynagrodzenia umownego brutto, o którym mowa w § 6 ust. 1 lub ust. 2 w zależności którego dotyczy.</w:t>
      </w:r>
    </w:p>
    <w:p w14:paraId="5B79FC1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11</w:t>
      </w:r>
    </w:p>
    <w:p w14:paraId="71C85B8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Odstąpienie od umowy</w:t>
      </w:r>
    </w:p>
    <w:p w14:paraId="2E6B9F09"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Oprócz wypadków wymienionych w treści kodeksu cywilnego i Prawa zamówień publicznych stronom przysługuje prawo odstąpienia od Umowy w terminie 30 dni, w następujących przypadkach:</w:t>
      </w:r>
    </w:p>
    <w:p w14:paraId="71C0EC37"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Zamawiającemu przysługuje prawo odstąpienia od umowy w następujących sytuacjach:</w:t>
      </w:r>
    </w:p>
    <w:p w14:paraId="1132F2EB"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likwidacji działalności Wykonawcy,</w:t>
      </w:r>
    </w:p>
    <w:p w14:paraId="6A9DDB7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zostanie wydany nakaz zajęcia ruchomości Wykonawcy w toku postępowania egzekucyjnego,</w:t>
      </w:r>
    </w:p>
    <w:p w14:paraId="44F84F2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uzasadnionych przyczyn nie rozpoczął wykonywania przedmiotu umowy,</w:t>
      </w:r>
    </w:p>
    <w:p w14:paraId="050046A3"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lastRenderedPageBreak/>
        <w:t>Jeżeli Wykonawca bez uzasadnionych przyczyn pomimo wezwania Zamawiającego nie kontynuuje wykonywania przedmiotu umowy.</w:t>
      </w:r>
    </w:p>
    <w:p w14:paraId="76A27DAE"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uzasadnionej przyczyny nie wykonuje świadczeń serwisowych w okresie gwarancji lub wykonuje w terminach niezgodnych z postanowieniami umownymi.</w:t>
      </w:r>
    </w:p>
    <w:p w14:paraId="52BC6B54"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216E5DBE"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Wykonawcy przysługuje prawo odstąpienia od Umowy, gdy:</w:t>
      </w:r>
    </w:p>
    <w:p w14:paraId="220F0EE7"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odmawia bez uzasadnionej przyczyny odbioru dostaw lub odmawia podpisania protokołu odbioru.</w:t>
      </w:r>
    </w:p>
    <w:p w14:paraId="36BB7555"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nie wywiązuje się z obowiązku zapłaty faktury mimo dodatkowego wezwania w terminie 1 miesiąca od upływu terminu na zapłatę faktury, określonego w niniejszej umowie.</w:t>
      </w:r>
    </w:p>
    <w:p w14:paraId="5091074F"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66D23BD6"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2A4E6E4A" w14:textId="77777777" w:rsidR="00E8155A" w:rsidRPr="00E8155A" w:rsidRDefault="00E8155A" w:rsidP="00E8155A">
      <w:pPr>
        <w:spacing w:line="276" w:lineRule="auto"/>
        <w:ind w:left="360"/>
        <w:contextualSpacing/>
        <w:jc w:val="both"/>
        <w:rPr>
          <w:rFonts w:ascii="Arial" w:hAnsi="Arial" w:cs="Arial"/>
        </w:rPr>
      </w:pPr>
    </w:p>
    <w:p w14:paraId="1DE9D5CA"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12</w:t>
      </w:r>
    </w:p>
    <w:p w14:paraId="2EBB761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Postanowienia końcowe</w:t>
      </w:r>
    </w:p>
    <w:p w14:paraId="68AECDD6" w14:textId="77777777" w:rsidR="00E8155A" w:rsidRPr="00E8155A" w:rsidRDefault="00E8155A" w:rsidP="00E8155A">
      <w:pPr>
        <w:numPr>
          <w:ilvl w:val="0"/>
          <w:numId w:val="154"/>
        </w:numPr>
        <w:spacing w:line="276" w:lineRule="auto"/>
        <w:jc w:val="both"/>
        <w:rPr>
          <w:rFonts w:ascii="Arial" w:hAnsi="Arial" w:cs="Arial"/>
        </w:rPr>
      </w:pPr>
      <w:r w:rsidRPr="00E8155A">
        <w:rPr>
          <w:rFonts w:ascii="Arial" w:hAnsi="Arial" w:cs="Arial"/>
        </w:rPr>
        <w:t>Zamawiający przewiduje możliwość zmian umowy, o których mowa w art. 455 ustawy prawo zamówień publicznych, które mogą dotyczyć w szczególności następujących przypadków:</w:t>
      </w:r>
    </w:p>
    <w:p w14:paraId="151B7764" w14:textId="77777777" w:rsidR="00E8155A" w:rsidRPr="00E8155A" w:rsidRDefault="00E8155A" w:rsidP="00E8155A">
      <w:pPr>
        <w:numPr>
          <w:ilvl w:val="0"/>
          <w:numId w:val="155"/>
        </w:numPr>
        <w:spacing w:line="276" w:lineRule="auto"/>
        <w:rPr>
          <w:rFonts w:ascii="Arial" w:hAnsi="Arial" w:cs="Arial"/>
        </w:rPr>
      </w:pPr>
      <w:r w:rsidRPr="00E8155A">
        <w:rPr>
          <w:rFonts w:ascii="Arial" w:hAnsi="Arial" w:cs="Arial"/>
        </w:rPr>
        <w:t>zmiany, w tym wydłużenia, terminu wykonania zamówienia w związku z:</w:t>
      </w:r>
    </w:p>
    <w:p w14:paraId="59BFF95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34CD596B"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koniecznością usunięcia błędów lub wprowadzenia zmian w dokumentacji, jeżeli konieczność ta wynika z okoliczności, których Zamawiający nie mógł przewidzieć w momencie zawarcia umowy,</w:t>
      </w:r>
    </w:p>
    <w:p w14:paraId="44EC3D68"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lastRenderedPageBreak/>
        <w:t xml:space="preserve">rozszerzenia zamówienia o kwotę nie przekraczającą 10% wartości określonej pierwotnie w umowie (na podstawie art. 455 ust. 2 ustawy </w:t>
      </w:r>
      <w:proofErr w:type="spellStart"/>
      <w:r w:rsidRPr="00E8155A">
        <w:rPr>
          <w:rFonts w:ascii="Arial" w:hAnsi="Arial" w:cs="Arial"/>
        </w:rPr>
        <w:t>pzp</w:t>
      </w:r>
      <w:proofErr w:type="spellEnd"/>
      <w:r w:rsidRPr="00E8155A">
        <w:rPr>
          <w:rFonts w:ascii="Arial" w:hAnsi="Arial" w:cs="Arial"/>
        </w:rPr>
        <w:t>),</w:t>
      </w:r>
    </w:p>
    <w:p w14:paraId="35FC88F6"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ujawnieniem niezinwentaryzowanych lub o odmiennym przebiegu niezgodnym z inwentaryzacją instalacji i koniecznością wykonania prac związanych z ich zabezpieczeniem lub usunięciem kolizji,</w:t>
      </w:r>
    </w:p>
    <w:p w14:paraId="341F187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zawieszeniem wykonywania dostaw przez Zamawiającego z przyczyn niezależnych od Wykonawcy,</w:t>
      </w:r>
    </w:p>
    <w:p w14:paraId="27FA5191"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działaniem siły wyższej (np. stan klęski żywiołowej, stan epidemii, stan pandemii, strajki generalne lub lokalne itp.) mającej wpływ na terminowość wykonywania dostaw,</w:t>
      </w:r>
    </w:p>
    <w:p w14:paraId="4917F454"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których strony umowy nie były w stanie przewidzieć pomimo zachowania należytej staranności,</w:t>
      </w:r>
    </w:p>
    <w:p w14:paraId="37050D63"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zaistnieniem innych okoliczności niezależnych od Wykonawcy, a mających wpływ na termin realizacji zamówienia,</w:t>
      </w:r>
    </w:p>
    <w:p w14:paraId="57DF64C2"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zmianą przepisów prawnych obowiązujących w dniu zawarcia umowy, mającą wpływ na realizację zamówienia,</w:t>
      </w:r>
    </w:p>
    <w:p w14:paraId="30293F7E"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niezależnych od Wykonawcy przyczyn technologicznych wpływającymi na realizację przedmiotu zamówienia i przyjęte rozwiązania technologiczne,</w:t>
      </w:r>
    </w:p>
    <w:p w14:paraId="39759685"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6F1C4CAC"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terminu realizacji prac budowlanych w obiekcie Gminnego Centrum Kultury realizowanych w ramach innej umowy.</w:t>
      </w:r>
    </w:p>
    <w:p w14:paraId="2BB652F4"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zmiany w zakresie wysokości wynagrodzenia należnego wykonawcy w przypadku:</w:t>
      </w:r>
    </w:p>
    <w:p w14:paraId="0C9926D9"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zmiany stawki podatku od towarów i usług,</w:t>
      </w:r>
    </w:p>
    <w:p w14:paraId="6A73FBE4"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 xml:space="preserve">zmiany przedmiotu umowy o kwotę nie przekraczającą 10% wartości określonej pierwotnie w umowie (na podstawie art. 455 ust. 2 ustawy </w:t>
      </w:r>
      <w:proofErr w:type="spellStart"/>
      <w:r w:rsidRPr="00E8155A">
        <w:rPr>
          <w:rFonts w:ascii="Arial" w:hAnsi="Arial" w:cs="Arial"/>
        </w:rPr>
        <w:t>pzp</w:t>
      </w:r>
      <w:proofErr w:type="spellEnd"/>
      <w:r w:rsidRPr="00E8155A">
        <w:rPr>
          <w:rFonts w:ascii="Arial" w:hAnsi="Arial" w:cs="Arial"/>
        </w:rPr>
        <w:t>),</w:t>
      </w:r>
    </w:p>
    <w:p w14:paraId="7E934858"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lastRenderedPageBreak/>
        <w:t>wystąpienia sytuacji częściowego odstąpienia od umowy – wówczas przedmiot umowy zostanie pomniejszony o zakres objęty odstąpieniem z jednoczesnym obniżeniem wynagrodzenia umownego o wartość tego zakresu;</w:t>
      </w:r>
    </w:p>
    <w:p w14:paraId="734B5519"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2C0C871C"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realizacji zamówienia w zakresie:</w:t>
      </w:r>
    </w:p>
    <w:p w14:paraId="77A80DB7"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rezygnacji z podwykonawstwa dla części zamówienia, którą Wykonawca wskazał w ofercie, że powierzy ją do wykonania podwykonawcy,</w:t>
      </w:r>
    </w:p>
    <w:p w14:paraId="05232FCD"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31ED8AF0"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00F7ED43"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4255CF2C"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F9AECA" w14:textId="77777777" w:rsidR="00E8155A" w:rsidRPr="00E8155A" w:rsidRDefault="00E8155A" w:rsidP="00E8155A">
      <w:pPr>
        <w:spacing w:line="276" w:lineRule="auto"/>
        <w:ind w:left="1068"/>
        <w:jc w:val="both"/>
        <w:rPr>
          <w:rFonts w:ascii="Arial" w:hAnsi="Arial" w:cs="Arial"/>
        </w:rPr>
      </w:pPr>
      <w:r w:rsidRPr="00E8155A">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5B35E97" w14:textId="77777777" w:rsidR="00E8155A" w:rsidRPr="00E8155A" w:rsidRDefault="00E8155A" w:rsidP="00E8155A">
      <w:pPr>
        <w:numPr>
          <w:ilvl w:val="0"/>
          <w:numId w:val="159"/>
        </w:numPr>
        <w:spacing w:line="276" w:lineRule="auto"/>
        <w:jc w:val="both"/>
        <w:rPr>
          <w:rFonts w:ascii="Arial" w:hAnsi="Arial" w:cs="Arial"/>
        </w:rPr>
      </w:pPr>
      <w:r w:rsidRPr="00E8155A">
        <w:rPr>
          <w:rFonts w:ascii="Arial" w:hAnsi="Arial" w:cs="Arial"/>
        </w:rPr>
        <w:t>zmiany warunków realizacji i zakresu przedmiotowego umowy niezbędne do prawidłowej realizacji zamówienia związane z:</w:t>
      </w:r>
    </w:p>
    <w:p w14:paraId="3D408D37"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lastRenderedPageBreak/>
        <w:t>koniecznością zapewnienia bezpieczeństwa lub zapobieżenia awarii,</w:t>
      </w:r>
    </w:p>
    <w:p w14:paraId="70763FF5"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spowodowaną zmianą obowiązujących przepisów prawa powodującą, że realizacja przedmiotu umowy w niezmienionej postaci stanie się niecelowa,</w:t>
      </w:r>
    </w:p>
    <w:p w14:paraId="03809710"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772FFA6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6A741F4"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5999E802"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006681AD"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7789815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7134E3D7"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porządkujące i informacyjne zmiany postanowień umowy, w szczególności związane ze:</w:t>
      </w:r>
    </w:p>
    <w:p w14:paraId="15159E87"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zabezpieczenia należytego wykonania umowy w związku ze zmianą warunków realizacji umowy,</w:t>
      </w:r>
    </w:p>
    <w:p w14:paraId="796F5869"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3F9FBD4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lastRenderedPageBreak/>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6E2C9CC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086D47C"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0F926567"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Zmiany umowy dokonywane będą w formie pisemnej w postaci aneksów do umowy pod rygorem nieważności.</w:t>
      </w:r>
    </w:p>
    <w:p w14:paraId="7E48D76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lastRenderedPageBreak/>
        <w:t>W sprawach nie uregulowanych umową mają zastosowanie przepisy Kodeksu Cywilnego i ustawy – Prawo Zamówień Publicznych.</w:t>
      </w:r>
    </w:p>
    <w:p w14:paraId="4B7CE3C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Spory mogące wyniknąć w związku z umową będzie rozstrzygał Sąd właściwy dla Zamawiającego.</w:t>
      </w:r>
    </w:p>
    <w:p w14:paraId="113B6D9D"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Umowę spisano w czterech jednobrzmiących egzemplarzach, trzy dla Zamawiającego i jeden dla Wykonawcy.</w:t>
      </w:r>
    </w:p>
    <w:p w14:paraId="2FE8E07A"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13F863E4" w14:textId="77777777" w:rsidR="00E8155A" w:rsidRPr="00E8155A" w:rsidRDefault="00E8155A" w:rsidP="00E8155A">
      <w:pPr>
        <w:spacing w:line="276" w:lineRule="auto"/>
        <w:ind w:left="360"/>
        <w:jc w:val="both"/>
        <w:rPr>
          <w:rFonts w:ascii="Arial" w:hAnsi="Arial" w:cs="Arial"/>
        </w:rPr>
      </w:pP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155A" w:rsidRPr="00E8155A" w14:paraId="5F143C7B" w14:textId="77777777" w:rsidTr="00963179">
        <w:tc>
          <w:tcPr>
            <w:tcW w:w="4531" w:type="dxa"/>
          </w:tcPr>
          <w:p w14:paraId="3B1CE4D1" w14:textId="77777777" w:rsidR="00E8155A" w:rsidRPr="00E8155A" w:rsidRDefault="00E8155A" w:rsidP="00E8155A">
            <w:pPr>
              <w:spacing w:line="276" w:lineRule="auto"/>
              <w:jc w:val="center"/>
              <w:rPr>
                <w:rFonts w:ascii="Arial" w:hAnsi="Arial" w:cs="Arial"/>
              </w:rPr>
            </w:pPr>
            <w:r w:rsidRPr="00E8155A">
              <w:rPr>
                <w:rFonts w:ascii="Arial" w:hAnsi="Arial" w:cs="Arial"/>
              </w:rPr>
              <w:t>Wykonawca</w:t>
            </w:r>
          </w:p>
        </w:tc>
        <w:tc>
          <w:tcPr>
            <w:tcW w:w="4531" w:type="dxa"/>
          </w:tcPr>
          <w:p w14:paraId="5E82E83C" w14:textId="77777777" w:rsidR="00E8155A" w:rsidRPr="00E8155A" w:rsidRDefault="00E8155A" w:rsidP="00E8155A">
            <w:pPr>
              <w:spacing w:line="276" w:lineRule="auto"/>
              <w:jc w:val="center"/>
              <w:rPr>
                <w:rFonts w:ascii="Arial" w:hAnsi="Arial" w:cs="Arial"/>
              </w:rPr>
            </w:pPr>
            <w:r w:rsidRPr="00E8155A">
              <w:rPr>
                <w:rFonts w:ascii="Arial" w:hAnsi="Arial" w:cs="Arial"/>
              </w:rPr>
              <w:t>Zamawiający</w:t>
            </w:r>
          </w:p>
        </w:tc>
      </w:tr>
    </w:tbl>
    <w:p w14:paraId="26613019" w14:textId="77777777" w:rsidR="00E8155A" w:rsidRPr="00E8155A" w:rsidRDefault="00E8155A" w:rsidP="00E8155A">
      <w:pPr>
        <w:spacing w:line="276" w:lineRule="auto"/>
        <w:rPr>
          <w:rFonts w:ascii="Arial" w:hAnsi="Arial" w:cs="Arial"/>
        </w:rPr>
      </w:pPr>
    </w:p>
    <w:p w14:paraId="797EFAC2" w14:textId="77777777" w:rsidR="00E8155A" w:rsidRPr="00E8155A" w:rsidRDefault="00E8155A" w:rsidP="00E8155A">
      <w:pPr>
        <w:spacing w:line="276" w:lineRule="auto"/>
        <w:rPr>
          <w:rFonts w:ascii="Arial" w:hAnsi="Arial" w:cs="Arial"/>
        </w:rPr>
      </w:pPr>
    </w:p>
    <w:p w14:paraId="6F642E8E" w14:textId="17892565" w:rsidR="00E8155A" w:rsidRPr="00D619D1" w:rsidRDefault="00E8155A" w:rsidP="00E8155A">
      <w:pPr>
        <w:jc w:val="both"/>
        <w:rPr>
          <w:rFonts w:ascii="Arial" w:hAnsi="Arial" w:cs="Arial"/>
        </w:rPr>
        <w:sectPr w:rsidR="00E8155A" w:rsidRPr="00D619D1" w:rsidSect="00696A8C">
          <w:pgSz w:w="11906" w:h="16838"/>
          <w:pgMar w:top="851" w:right="1418" w:bottom="851" w:left="1418" w:header="426" w:footer="708" w:gutter="0"/>
          <w:cols w:space="708"/>
          <w:docGrid w:linePitch="360"/>
        </w:sectPr>
      </w:pPr>
    </w:p>
    <w:p w14:paraId="23F4AE19" w14:textId="40B43BBD" w:rsidR="008070E4" w:rsidRPr="00BD08EC" w:rsidRDefault="008070E4" w:rsidP="00EC0C7A">
      <w:pPr>
        <w:pStyle w:val="Nagwek2"/>
      </w:pPr>
      <w:r w:rsidRPr="00BD08EC">
        <w:lastRenderedPageBreak/>
        <w:t xml:space="preserve">Załącznik nr </w:t>
      </w:r>
      <w:r w:rsidR="00D619D1">
        <w:t>10</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Okres przechowywania danych osobowych.</w:t>
      </w:r>
      <w:r>
        <w:rPr>
          <w:rFonts w:ascii="Arial" w:hAnsi="Arial" w:cs="Arial"/>
          <w:color w:val="000000" w:themeColor="text1"/>
        </w:rPr>
        <w:t xml:space="preserve"> </w:t>
      </w:r>
      <w:proofErr w:type="spellStart"/>
      <w:r w:rsidRPr="00BD08EC">
        <w:rPr>
          <w:rFonts w:ascii="Arial" w:hAnsi="Arial" w:cs="Arial"/>
          <w:color w:val="000000" w:themeColor="text1"/>
        </w:rPr>
        <w:t>ane</w:t>
      </w:r>
      <w:proofErr w:type="spellEnd"/>
      <w:r w:rsidRPr="00BD08EC">
        <w:rPr>
          <w:rFonts w:ascii="Arial" w:hAnsi="Arial" w:cs="Arial"/>
          <w:color w:val="000000" w:themeColor="text1"/>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Postanowienia zawarte w niniejszym rozdziale SWZ, stanowią wykonanie obowiązków informacyjnych o ograniczeniach, o których mowa w art. 19 ust. 4 ustawy.</w:t>
      </w:r>
    </w:p>
    <w:p w14:paraId="0DD8EBE4"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010E4040" w14:textId="08D3A672" w:rsidR="00442BCE" w:rsidRDefault="00442BCE" w:rsidP="00EE2D76">
        <w:pPr>
          <w:pStyle w:val="Stopka"/>
          <w:jc w:val="center"/>
        </w:pPr>
      </w:p>
      <w:p w14:paraId="69B27190" w14:textId="753F968E" w:rsidR="00747CFE" w:rsidRPr="00747CFE" w:rsidRDefault="00747CFE" w:rsidP="00EE2D76">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2A72FE0C" w:rsidR="00696A8C" w:rsidRDefault="003D6AB0">
    <w:pPr>
      <w:pStyle w:val="Nagwek"/>
      <w:rPr>
        <w:rFonts w:ascii="Arial" w:hAnsi="Arial" w:cs="Arial"/>
        <w:color w:val="595959" w:themeColor="text1" w:themeTint="A6"/>
        <w:sz w:val="20"/>
        <w:szCs w:val="20"/>
      </w:rPr>
    </w:pPr>
    <w:bookmarkStart w:id="1" w:name="_Hlk88045147"/>
    <w:bookmarkStart w:id="2" w:name="_Hlk88045148"/>
    <w:r>
      <w:rPr>
        <w:noProof/>
      </w:rPr>
      <w:drawing>
        <wp:anchor distT="0" distB="0" distL="114300" distR="114300" simplePos="0" relativeHeight="251658240" behindDoc="0" locked="0" layoutInCell="1" allowOverlap="1" wp14:anchorId="702E6EAF" wp14:editId="29DF3739">
          <wp:simplePos x="0" y="0"/>
          <wp:positionH relativeFrom="margin">
            <wp:align>center</wp:align>
          </wp:positionH>
          <wp:positionV relativeFrom="paragraph">
            <wp:posOffset>-89487</wp:posOffset>
          </wp:positionV>
          <wp:extent cx="1793875" cy="824230"/>
          <wp:effectExtent l="0" t="0" r="0" b="0"/>
          <wp:wrapNone/>
          <wp:docPr id="1" name="Obraz 1"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2BF03509" w14:textId="4C904ED5" w:rsidR="00696A8C" w:rsidRDefault="00696A8C">
    <w:pPr>
      <w:pStyle w:val="Nagwek"/>
      <w:rPr>
        <w:rFonts w:ascii="Arial" w:hAnsi="Arial" w:cs="Arial"/>
        <w:color w:val="595959" w:themeColor="text1" w:themeTint="A6"/>
        <w:sz w:val="20"/>
        <w:szCs w:val="20"/>
      </w:rPr>
    </w:pPr>
  </w:p>
  <w:p w14:paraId="10BD7D95" w14:textId="3E3D1C42" w:rsidR="003D6AB0" w:rsidRDefault="003D6AB0" w:rsidP="003D6AB0">
    <w:pPr>
      <w:pStyle w:val="Nagwek"/>
      <w:jc w:val="center"/>
      <w:rPr>
        <w:rFonts w:ascii="Arial" w:hAnsi="Arial" w:cs="Arial"/>
        <w:color w:val="595959" w:themeColor="text1" w:themeTint="A6"/>
        <w:sz w:val="20"/>
        <w:szCs w:val="20"/>
      </w:rPr>
    </w:pPr>
  </w:p>
  <w:p w14:paraId="77D51205" w14:textId="77777777" w:rsidR="003D6AB0" w:rsidRDefault="003D6AB0" w:rsidP="003D6AB0">
    <w:pPr>
      <w:pStyle w:val="Nagwek"/>
      <w:jc w:val="center"/>
      <w:rPr>
        <w:rFonts w:ascii="Arial" w:hAnsi="Arial" w:cs="Arial"/>
        <w:color w:val="595959" w:themeColor="text1" w:themeTint="A6"/>
        <w:sz w:val="20"/>
        <w:szCs w:val="20"/>
      </w:rPr>
    </w:pPr>
  </w:p>
  <w:p w14:paraId="4A80A664" w14:textId="1505AF23" w:rsidR="003D6AB0" w:rsidRDefault="003D6AB0" w:rsidP="003D6AB0">
    <w:pPr>
      <w:pStyle w:val="Nagwek"/>
      <w:jc w:val="center"/>
      <w:rPr>
        <w:rFonts w:ascii="Arial" w:hAnsi="Arial" w:cs="Arial"/>
        <w:color w:val="595959" w:themeColor="text1" w:themeTint="A6"/>
        <w:sz w:val="20"/>
        <w:szCs w:val="20"/>
      </w:rPr>
    </w:pPr>
  </w:p>
  <w:p w14:paraId="6919FC13" w14:textId="77777777" w:rsidR="003D6AB0" w:rsidRDefault="003D6AB0" w:rsidP="003D6AB0">
    <w:pPr>
      <w:pStyle w:val="Nagwek"/>
      <w:jc w:val="center"/>
      <w:rPr>
        <w:rFonts w:ascii="Arial" w:hAnsi="Arial" w:cs="Arial"/>
        <w:color w:val="595959" w:themeColor="text1" w:themeTint="A6"/>
        <w:sz w:val="20"/>
        <w:szCs w:val="20"/>
      </w:rPr>
    </w:pPr>
  </w:p>
  <w:p w14:paraId="7A45882C" w14:textId="0A6C5816" w:rsidR="003D6AB0" w:rsidRDefault="003D6AB0" w:rsidP="003D6AB0">
    <w:pPr>
      <w:pStyle w:val="Nagwek"/>
      <w:jc w:val="center"/>
      <w:rPr>
        <w:rFonts w:ascii="Arial" w:hAnsi="Arial" w:cs="Arial"/>
        <w:color w:val="7F7F7F" w:themeColor="text1" w:themeTint="80"/>
        <w:sz w:val="18"/>
        <w:szCs w:val="18"/>
      </w:rPr>
    </w:pPr>
    <w:r w:rsidRPr="00ED66B3">
      <w:rPr>
        <w:rFonts w:ascii="Arial" w:hAnsi="Arial" w:cs="Arial"/>
        <w:color w:val="7F7F7F" w:themeColor="text1" w:themeTint="80"/>
        <w:sz w:val="18"/>
        <w:szCs w:val="18"/>
      </w:rPr>
      <w:t>Inwestycja współfinansowana ze środków Rządowego Fundusz Polski Ład: Program Inwestycji Strategicznych</w:t>
    </w:r>
  </w:p>
  <w:p w14:paraId="797BFA63" w14:textId="77777777" w:rsidR="0010228C" w:rsidRPr="00ED66B3" w:rsidRDefault="0010228C" w:rsidP="003D6AB0">
    <w:pPr>
      <w:pStyle w:val="Nagwek"/>
      <w:jc w:val="center"/>
      <w:rPr>
        <w:rFonts w:ascii="Arial" w:hAnsi="Arial" w:cs="Arial"/>
        <w:color w:val="7F7F7F" w:themeColor="text1" w:themeTint="80"/>
        <w:sz w:val="18"/>
        <w:szCs w:val="18"/>
      </w:rPr>
    </w:pPr>
  </w:p>
  <w:bookmarkEnd w:id="1"/>
  <w:bookmarkEnd w:id="2"/>
  <w:p w14:paraId="07896109" w14:textId="211B2BFB" w:rsidR="003D6AB0" w:rsidRPr="00940F6E" w:rsidRDefault="003D6AB0">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954FA"/>
    <w:multiLevelType w:val="hybridMultilevel"/>
    <w:tmpl w:val="6A20E0DE"/>
    <w:lvl w:ilvl="0" w:tplc="C9EAD01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876D1"/>
    <w:multiLevelType w:val="hybridMultilevel"/>
    <w:tmpl w:val="41BE6A24"/>
    <w:lvl w:ilvl="0" w:tplc="DB6C3900">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6D82826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D4F62"/>
    <w:multiLevelType w:val="hybridMultilevel"/>
    <w:tmpl w:val="72EAFB8C"/>
    <w:lvl w:ilvl="0" w:tplc="8AEC15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6433B"/>
    <w:multiLevelType w:val="hybridMultilevel"/>
    <w:tmpl w:val="F6C6A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2027F"/>
    <w:multiLevelType w:val="hybridMultilevel"/>
    <w:tmpl w:val="00565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AD37D4"/>
    <w:multiLevelType w:val="hybridMultilevel"/>
    <w:tmpl w:val="1C207186"/>
    <w:lvl w:ilvl="0" w:tplc="EB105C5E">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621AE"/>
    <w:multiLevelType w:val="hybridMultilevel"/>
    <w:tmpl w:val="99F48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C1A46"/>
    <w:multiLevelType w:val="hybridMultilevel"/>
    <w:tmpl w:val="183AF138"/>
    <w:lvl w:ilvl="0" w:tplc="CFE052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396FCD"/>
    <w:multiLevelType w:val="hybridMultilevel"/>
    <w:tmpl w:val="B59CC14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94723E"/>
    <w:multiLevelType w:val="hybridMultilevel"/>
    <w:tmpl w:val="29D8C6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5F4A34"/>
    <w:multiLevelType w:val="hybridMultilevel"/>
    <w:tmpl w:val="5A503B42"/>
    <w:lvl w:ilvl="0" w:tplc="E6D07C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635D42"/>
    <w:multiLevelType w:val="hybridMultilevel"/>
    <w:tmpl w:val="C8E8E5E6"/>
    <w:lvl w:ilvl="0" w:tplc="2E4444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832"/>
    <w:multiLevelType w:val="hybridMultilevel"/>
    <w:tmpl w:val="E3108D5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47806D4"/>
    <w:multiLevelType w:val="hybridMultilevel"/>
    <w:tmpl w:val="4B383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F413F3"/>
    <w:multiLevelType w:val="hybridMultilevel"/>
    <w:tmpl w:val="05029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D45665"/>
    <w:multiLevelType w:val="hybridMultilevel"/>
    <w:tmpl w:val="334C4D22"/>
    <w:lvl w:ilvl="0" w:tplc="463AB2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D923A3"/>
    <w:multiLevelType w:val="hybridMultilevel"/>
    <w:tmpl w:val="A6602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9C3D48"/>
    <w:multiLevelType w:val="hybridMultilevel"/>
    <w:tmpl w:val="F392AD92"/>
    <w:lvl w:ilvl="0" w:tplc="463AB29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8E70F18"/>
    <w:multiLevelType w:val="hybridMultilevel"/>
    <w:tmpl w:val="9EE8D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3B2B2E"/>
    <w:multiLevelType w:val="hybridMultilevel"/>
    <w:tmpl w:val="99280F28"/>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9EF1CC4"/>
    <w:multiLevelType w:val="hybridMultilevel"/>
    <w:tmpl w:val="FE0C9E56"/>
    <w:lvl w:ilvl="0" w:tplc="FFFFFFFF">
      <w:start w:val="1"/>
      <w:numFmt w:val="decimal"/>
      <w:lvlText w:val="%1)"/>
      <w:lvlJc w:val="left"/>
      <w:pPr>
        <w:ind w:left="927" w:hanging="360"/>
      </w:pPr>
      <w:rPr>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1A07300A"/>
    <w:multiLevelType w:val="hybridMultilevel"/>
    <w:tmpl w:val="43C8BF42"/>
    <w:lvl w:ilvl="0" w:tplc="41D641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946320"/>
    <w:multiLevelType w:val="hybridMultilevel"/>
    <w:tmpl w:val="6122F2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1BB35EB0"/>
    <w:multiLevelType w:val="hybridMultilevel"/>
    <w:tmpl w:val="3CCA89E6"/>
    <w:lvl w:ilvl="0" w:tplc="F01ACFA6">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714E74"/>
    <w:multiLevelType w:val="hybridMultilevel"/>
    <w:tmpl w:val="7CF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8450CC"/>
    <w:multiLevelType w:val="hybridMultilevel"/>
    <w:tmpl w:val="6480DC90"/>
    <w:lvl w:ilvl="0" w:tplc="8EB66C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9770B"/>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F982F19"/>
    <w:multiLevelType w:val="hybridMultilevel"/>
    <w:tmpl w:val="F9F262EA"/>
    <w:lvl w:ilvl="0" w:tplc="5E4AAFD2">
      <w:start w:val="1"/>
      <w:numFmt w:val="bullet"/>
      <w:lvlText w:val=""/>
      <w:lvlJc w:val="left"/>
      <w:pPr>
        <w:ind w:left="1647" w:hanging="360"/>
      </w:pPr>
      <w:rPr>
        <w:rFonts w:ascii="Symbol" w:hAnsi="Symbol" w:hint="default"/>
        <w:b w:val="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1" w15:restartNumberingAfterBreak="0">
    <w:nsid w:val="1FC63074"/>
    <w:multiLevelType w:val="hybridMultilevel"/>
    <w:tmpl w:val="0568A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8D74C0"/>
    <w:multiLevelType w:val="hybridMultilevel"/>
    <w:tmpl w:val="788E3E5C"/>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0C97AB5"/>
    <w:multiLevelType w:val="hybridMultilevel"/>
    <w:tmpl w:val="9738D322"/>
    <w:lvl w:ilvl="0" w:tplc="DEA2A0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7C43A9"/>
    <w:multiLevelType w:val="hybridMultilevel"/>
    <w:tmpl w:val="F3BC0208"/>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526603"/>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3801D69"/>
    <w:multiLevelType w:val="hybridMultilevel"/>
    <w:tmpl w:val="02DAAF4E"/>
    <w:lvl w:ilvl="0" w:tplc="C92AE0F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43669A"/>
    <w:multiLevelType w:val="hybridMultilevel"/>
    <w:tmpl w:val="EC2E49D4"/>
    <w:lvl w:ilvl="0" w:tplc="39AAAF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936690"/>
    <w:multiLevelType w:val="hybridMultilevel"/>
    <w:tmpl w:val="1F36D202"/>
    <w:lvl w:ilvl="0" w:tplc="DBEC693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EC3B9B"/>
    <w:multiLevelType w:val="hybridMultilevel"/>
    <w:tmpl w:val="AF7EF49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25A97F9F"/>
    <w:multiLevelType w:val="hybridMultilevel"/>
    <w:tmpl w:val="962453B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70F31DC"/>
    <w:multiLevelType w:val="hybridMultilevel"/>
    <w:tmpl w:val="01126206"/>
    <w:lvl w:ilvl="0" w:tplc="44BC3A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02042"/>
    <w:multiLevelType w:val="hybridMultilevel"/>
    <w:tmpl w:val="95D0B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3F49FE"/>
    <w:multiLevelType w:val="hybridMultilevel"/>
    <w:tmpl w:val="9A7E629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278851B6"/>
    <w:multiLevelType w:val="hybridMultilevel"/>
    <w:tmpl w:val="FD9AA2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2A9C4D7F"/>
    <w:multiLevelType w:val="hybridMultilevel"/>
    <w:tmpl w:val="559E09A2"/>
    <w:lvl w:ilvl="0" w:tplc="3CA60146">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B604F03"/>
    <w:multiLevelType w:val="hybridMultilevel"/>
    <w:tmpl w:val="CBD896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6C15A4"/>
    <w:multiLevelType w:val="hybridMultilevel"/>
    <w:tmpl w:val="F2D8EF0A"/>
    <w:lvl w:ilvl="0" w:tplc="44BA26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732544"/>
    <w:multiLevelType w:val="hybridMultilevel"/>
    <w:tmpl w:val="BC7C794C"/>
    <w:lvl w:ilvl="0" w:tplc="EC26FB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EE95297"/>
    <w:multiLevelType w:val="hybridMultilevel"/>
    <w:tmpl w:val="6FEC113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06A0CAE"/>
    <w:multiLevelType w:val="hybridMultilevel"/>
    <w:tmpl w:val="005655CE"/>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24E05CE"/>
    <w:multiLevelType w:val="hybridMultilevel"/>
    <w:tmpl w:val="DE761698"/>
    <w:lvl w:ilvl="0" w:tplc="261C6EC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5B3555"/>
    <w:multiLevelType w:val="hybridMultilevel"/>
    <w:tmpl w:val="97B4765E"/>
    <w:lvl w:ilvl="0" w:tplc="24509B6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5F65493"/>
    <w:multiLevelType w:val="hybridMultilevel"/>
    <w:tmpl w:val="A292561E"/>
    <w:lvl w:ilvl="0" w:tplc="64C8D2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A10FDB"/>
    <w:multiLevelType w:val="hybridMultilevel"/>
    <w:tmpl w:val="5E647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6353D"/>
    <w:multiLevelType w:val="hybridMultilevel"/>
    <w:tmpl w:val="8372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F519CE"/>
    <w:multiLevelType w:val="hybridMultilevel"/>
    <w:tmpl w:val="619C11DC"/>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D41E73"/>
    <w:multiLevelType w:val="hybridMultilevel"/>
    <w:tmpl w:val="EE1AF6BA"/>
    <w:lvl w:ilvl="0" w:tplc="6F1602F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C7042CD"/>
    <w:multiLevelType w:val="hybridMultilevel"/>
    <w:tmpl w:val="5E3ED996"/>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D675B06"/>
    <w:multiLevelType w:val="hybridMultilevel"/>
    <w:tmpl w:val="A148AFFE"/>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D727C00"/>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DDD78F5"/>
    <w:multiLevelType w:val="hybridMultilevel"/>
    <w:tmpl w:val="5ACCE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464B3F"/>
    <w:multiLevelType w:val="hybridMultilevel"/>
    <w:tmpl w:val="E6C0D77E"/>
    <w:lvl w:ilvl="0" w:tplc="8520BA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557A71"/>
    <w:multiLevelType w:val="hybridMultilevel"/>
    <w:tmpl w:val="C9206572"/>
    <w:lvl w:ilvl="0" w:tplc="04150011">
      <w:start w:val="1"/>
      <w:numFmt w:val="decimal"/>
      <w:lvlText w:val="%1)"/>
      <w:lvlJc w:val="left"/>
      <w:pPr>
        <w:ind w:left="720" w:hanging="360"/>
      </w:pPr>
    </w:lvl>
    <w:lvl w:ilvl="1" w:tplc="382EA6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922AED"/>
    <w:multiLevelType w:val="hybridMultilevel"/>
    <w:tmpl w:val="E4E261DE"/>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3ED11E5E"/>
    <w:multiLevelType w:val="hybridMultilevel"/>
    <w:tmpl w:val="73BC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090B64"/>
    <w:multiLevelType w:val="hybridMultilevel"/>
    <w:tmpl w:val="4404D5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003670B"/>
    <w:multiLevelType w:val="hybridMultilevel"/>
    <w:tmpl w:val="899803EA"/>
    <w:lvl w:ilvl="0" w:tplc="74CAD636">
      <w:start w:val="1"/>
      <w:numFmt w:val="decimal"/>
      <w:lvlText w:val="%1."/>
      <w:lvlJc w:val="left"/>
      <w:pPr>
        <w:ind w:left="360" w:hanging="360"/>
      </w:pPr>
      <w:rPr>
        <w:rFonts w:hint="default"/>
      </w:rPr>
    </w:lvl>
    <w:lvl w:ilvl="1" w:tplc="A6302B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0B1F29"/>
    <w:multiLevelType w:val="hybridMultilevel"/>
    <w:tmpl w:val="63400C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0AA7D98"/>
    <w:multiLevelType w:val="hybridMultilevel"/>
    <w:tmpl w:val="FE943272"/>
    <w:lvl w:ilvl="0" w:tplc="55504C2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DB4DF8"/>
    <w:multiLevelType w:val="hybridMultilevel"/>
    <w:tmpl w:val="B00AE4EA"/>
    <w:lvl w:ilvl="0" w:tplc="5E4AAFD2">
      <w:start w:val="1"/>
      <w:numFmt w:val="bullet"/>
      <w:lvlText w:val=""/>
      <w:lvlJc w:val="left"/>
      <w:pPr>
        <w:ind w:left="1068" w:hanging="360"/>
      </w:pPr>
      <w:rPr>
        <w:rFonts w:ascii="Symbol" w:hAnsi="Symbol"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37B142E"/>
    <w:multiLevelType w:val="hybridMultilevel"/>
    <w:tmpl w:val="95C67A9E"/>
    <w:lvl w:ilvl="0" w:tplc="04150011">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8C0235"/>
    <w:multiLevelType w:val="hybridMultilevel"/>
    <w:tmpl w:val="AACCD1B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6D06A95"/>
    <w:multiLevelType w:val="hybridMultilevel"/>
    <w:tmpl w:val="38FA39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7AE1A39"/>
    <w:multiLevelType w:val="hybridMultilevel"/>
    <w:tmpl w:val="0916D296"/>
    <w:lvl w:ilvl="0" w:tplc="666A7A4E">
      <w:start w:val="1"/>
      <w:numFmt w:val="decimal"/>
      <w:lvlText w:val="%1."/>
      <w:lvlJc w:val="left"/>
      <w:pPr>
        <w:ind w:left="360" w:hanging="360"/>
      </w:pPr>
      <w:rPr>
        <w:rFonts w:hint="default"/>
      </w:rPr>
    </w:lvl>
    <w:lvl w:ilvl="1" w:tplc="3B8013F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8E00609"/>
    <w:multiLevelType w:val="hybridMultilevel"/>
    <w:tmpl w:val="58729248"/>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4A8D3B8B"/>
    <w:multiLevelType w:val="hybridMultilevel"/>
    <w:tmpl w:val="CE0E8AD0"/>
    <w:lvl w:ilvl="0" w:tplc="820221BA">
      <w:start w:val="1"/>
      <w:numFmt w:val="decimal"/>
      <w:lvlText w:val="%1)"/>
      <w:lvlJc w:val="left"/>
      <w:pPr>
        <w:ind w:left="720" w:hanging="360"/>
      </w:pPr>
    </w:lvl>
    <w:lvl w:ilvl="1" w:tplc="B0FC20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C7193"/>
    <w:multiLevelType w:val="hybridMultilevel"/>
    <w:tmpl w:val="DAF23994"/>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D613AAB"/>
    <w:multiLevelType w:val="hybridMultilevel"/>
    <w:tmpl w:val="FFC25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B6788"/>
    <w:multiLevelType w:val="hybridMultilevel"/>
    <w:tmpl w:val="B72EDF72"/>
    <w:lvl w:ilvl="0" w:tplc="F38831F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9548C8"/>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50AA3EC5"/>
    <w:multiLevelType w:val="hybridMultilevel"/>
    <w:tmpl w:val="99D29D88"/>
    <w:lvl w:ilvl="0" w:tplc="9118D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15B44A6"/>
    <w:multiLevelType w:val="hybridMultilevel"/>
    <w:tmpl w:val="C98A67FC"/>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C3590A"/>
    <w:multiLevelType w:val="hybridMultilevel"/>
    <w:tmpl w:val="37FC0F5E"/>
    <w:lvl w:ilvl="0" w:tplc="04150017">
      <w:start w:val="1"/>
      <w:numFmt w:val="lowerLetter"/>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54BB4B51"/>
    <w:multiLevelType w:val="hybridMultilevel"/>
    <w:tmpl w:val="B6F668C2"/>
    <w:lvl w:ilvl="0" w:tplc="7CC88BD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5073C31"/>
    <w:multiLevelType w:val="hybridMultilevel"/>
    <w:tmpl w:val="B43CF50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55F269DA"/>
    <w:multiLevelType w:val="hybridMultilevel"/>
    <w:tmpl w:val="2D72C5C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6D3AE6"/>
    <w:multiLevelType w:val="hybridMultilevel"/>
    <w:tmpl w:val="C974F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0" w15:restartNumberingAfterBreak="0">
    <w:nsid w:val="58686285"/>
    <w:multiLevelType w:val="hybridMultilevel"/>
    <w:tmpl w:val="9DDA4C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AD11CA"/>
    <w:multiLevelType w:val="hybridMultilevel"/>
    <w:tmpl w:val="28B87370"/>
    <w:lvl w:ilvl="0" w:tplc="2254739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8B67E0"/>
    <w:multiLevelType w:val="hybridMultilevel"/>
    <w:tmpl w:val="886C15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5DAD7C1F"/>
    <w:multiLevelType w:val="hybridMultilevel"/>
    <w:tmpl w:val="1638C0AA"/>
    <w:lvl w:ilvl="0" w:tplc="70E0C8E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5E0C69"/>
    <w:multiLevelType w:val="hybridMultilevel"/>
    <w:tmpl w:val="2F8216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FB31F18"/>
    <w:multiLevelType w:val="hybridMultilevel"/>
    <w:tmpl w:val="2520C066"/>
    <w:lvl w:ilvl="0" w:tplc="DC7E723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F46915"/>
    <w:multiLevelType w:val="hybridMultilevel"/>
    <w:tmpl w:val="3F786700"/>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03C2605"/>
    <w:multiLevelType w:val="hybridMultilevel"/>
    <w:tmpl w:val="752A69D2"/>
    <w:lvl w:ilvl="0" w:tplc="D73488E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0846ADC"/>
    <w:multiLevelType w:val="hybridMultilevel"/>
    <w:tmpl w:val="6C709D80"/>
    <w:lvl w:ilvl="0" w:tplc="8D12904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825F5E"/>
    <w:multiLevelType w:val="hybridMultilevel"/>
    <w:tmpl w:val="E166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63161B"/>
    <w:multiLevelType w:val="hybridMultilevel"/>
    <w:tmpl w:val="DDCEDA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4C7694B"/>
    <w:multiLevelType w:val="hybridMultilevel"/>
    <w:tmpl w:val="476EDD5A"/>
    <w:lvl w:ilvl="0" w:tplc="BBA08114">
      <w:start w:val="1"/>
      <w:numFmt w:val="decimal"/>
      <w:lvlText w:val="%1)"/>
      <w:lvlJc w:val="left"/>
      <w:pPr>
        <w:ind w:left="1080" w:hanging="360"/>
      </w:pPr>
      <w:rPr>
        <w:rFonts w:hint="default"/>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9" w15:restartNumberingAfterBreak="0">
    <w:nsid w:val="65E85502"/>
    <w:multiLevelType w:val="hybridMultilevel"/>
    <w:tmpl w:val="E304BDF8"/>
    <w:lvl w:ilvl="0" w:tplc="167252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7DE02D1"/>
    <w:multiLevelType w:val="hybridMultilevel"/>
    <w:tmpl w:val="95FE94E8"/>
    <w:lvl w:ilvl="0" w:tplc="7254664C">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3B0857"/>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D953DB9"/>
    <w:multiLevelType w:val="hybridMultilevel"/>
    <w:tmpl w:val="50F63BD0"/>
    <w:lvl w:ilvl="0" w:tplc="0415000F">
      <w:start w:val="1"/>
      <w:numFmt w:val="decimal"/>
      <w:lvlText w:val="%1."/>
      <w:lvlJc w:val="left"/>
      <w:pPr>
        <w:ind w:left="360" w:hanging="360"/>
      </w:pPr>
      <w:rPr>
        <w:b w:val="0"/>
      </w:rPr>
    </w:lvl>
    <w:lvl w:ilvl="1" w:tplc="FFFFFFFF" w:tentative="1">
      <w:start w:val="1"/>
      <w:numFmt w:val="lowerLetter"/>
      <w:lvlText w:val="%2."/>
      <w:lvlJc w:val="left"/>
      <w:pPr>
        <w:ind w:left="153" w:hanging="360"/>
      </w:pPr>
    </w:lvl>
    <w:lvl w:ilvl="2" w:tplc="FFFFFFFF" w:tentative="1">
      <w:start w:val="1"/>
      <w:numFmt w:val="lowerRoman"/>
      <w:lvlText w:val="%3."/>
      <w:lvlJc w:val="right"/>
      <w:pPr>
        <w:ind w:left="873" w:hanging="180"/>
      </w:pPr>
    </w:lvl>
    <w:lvl w:ilvl="3" w:tplc="FFFFFFFF" w:tentative="1">
      <w:start w:val="1"/>
      <w:numFmt w:val="decimal"/>
      <w:lvlText w:val="%4."/>
      <w:lvlJc w:val="left"/>
      <w:pPr>
        <w:ind w:left="1593" w:hanging="360"/>
      </w:pPr>
    </w:lvl>
    <w:lvl w:ilvl="4" w:tplc="FFFFFFFF" w:tentative="1">
      <w:start w:val="1"/>
      <w:numFmt w:val="lowerLetter"/>
      <w:lvlText w:val="%5."/>
      <w:lvlJc w:val="left"/>
      <w:pPr>
        <w:ind w:left="2313" w:hanging="360"/>
      </w:pPr>
    </w:lvl>
    <w:lvl w:ilvl="5" w:tplc="FFFFFFFF" w:tentative="1">
      <w:start w:val="1"/>
      <w:numFmt w:val="lowerRoman"/>
      <w:lvlText w:val="%6."/>
      <w:lvlJc w:val="right"/>
      <w:pPr>
        <w:ind w:left="3033" w:hanging="180"/>
      </w:pPr>
    </w:lvl>
    <w:lvl w:ilvl="6" w:tplc="FFFFFFFF" w:tentative="1">
      <w:start w:val="1"/>
      <w:numFmt w:val="decimal"/>
      <w:lvlText w:val="%7."/>
      <w:lvlJc w:val="left"/>
      <w:pPr>
        <w:ind w:left="3753" w:hanging="360"/>
      </w:pPr>
    </w:lvl>
    <w:lvl w:ilvl="7" w:tplc="FFFFFFFF" w:tentative="1">
      <w:start w:val="1"/>
      <w:numFmt w:val="lowerLetter"/>
      <w:lvlText w:val="%8."/>
      <w:lvlJc w:val="left"/>
      <w:pPr>
        <w:ind w:left="4473" w:hanging="360"/>
      </w:pPr>
    </w:lvl>
    <w:lvl w:ilvl="8" w:tplc="FFFFFFFF" w:tentative="1">
      <w:start w:val="1"/>
      <w:numFmt w:val="lowerRoman"/>
      <w:lvlText w:val="%9."/>
      <w:lvlJc w:val="right"/>
      <w:pPr>
        <w:ind w:left="5193" w:hanging="180"/>
      </w:pPr>
    </w:lvl>
  </w:abstractNum>
  <w:abstractNum w:abstractNumId="144" w15:restartNumberingAfterBreak="0">
    <w:nsid w:val="6DA77C85"/>
    <w:multiLevelType w:val="hybridMultilevel"/>
    <w:tmpl w:val="E8442AD8"/>
    <w:lvl w:ilvl="0" w:tplc="B73296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D889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BD4245"/>
    <w:multiLevelType w:val="hybridMultilevel"/>
    <w:tmpl w:val="466297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6F130D56"/>
    <w:multiLevelType w:val="hybridMultilevel"/>
    <w:tmpl w:val="846C9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F79AC"/>
    <w:multiLevelType w:val="hybridMultilevel"/>
    <w:tmpl w:val="2A3821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31388C"/>
    <w:multiLevelType w:val="hybridMultilevel"/>
    <w:tmpl w:val="048A5FFE"/>
    <w:lvl w:ilvl="0" w:tplc="3A16D7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3386F46"/>
    <w:multiLevelType w:val="hybridMultilevel"/>
    <w:tmpl w:val="42C02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A70F72"/>
    <w:multiLevelType w:val="hybridMultilevel"/>
    <w:tmpl w:val="8CF06134"/>
    <w:lvl w:ilvl="0" w:tplc="04150011">
      <w:start w:val="1"/>
      <w:numFmt w:val="decimal"/>
      <w:lvlText w:val="%1)"/>
      <w:lvlJc w:val="left"/>
      <w:pPr>
        <w:ind w:left="717" w:hanging="360"/>
      </w:pPr>
      <w:rPr>
        <w:b w:val="0"/>
      </w:rPr>
    </w:lvl>
    <w:lvl w:ilvl="1" w:tplc="FFFFFFFF" w:tentative="1">
      <w:start w:val="1"/>
      <w:numFmt w:val="lowerLetter"/>
      <w:lvlText w:val="%2."/>
      <w:lvlJc w:val="left"/>
      <w:pPr>
        <w:ind w:left="510" w:hanging="360"/>
      </w:pPr>
    </w:lvl>
    <w:lvl w:ilvl="2" w:tplc="FFFFFFFF" w:tentative="1">
      <w:start w:val="1"/>
      <w:numFmt w:val="lowerRoman"/>
      <w:lvlText w:val="%3."/>
      <w:lvlJc w:val="right"/>
      <w:pPr>
        <w:ind w:left="1230" w:hanging="180"/>
      </w:pPr>
    </w:lvl>
    <w:lvl w:ilvl="3" w:tplc="FFFFFFFF" w:tentative="1">
      <w:start w:val="1"/>
      <w:numFmt w:val="decimal"/>
      <w:lvlText w:val="%4."/>
      <w:lvlJc w:val="left"/>
      <w:pPr>
        <w:ind w:left="1950" w:hanging="360"/>
      </w:pPr>
    </w:lvl>
    <w:lvl w:ilvl="4" w:tplc="FFFFFFFF" w:tentative="1">
      <w:start w:val="1"/>
      <w:numFmt w:val="lowerLetter"/>
      <w:lvlText w:val="%5."/>
      <w:lvlJc w:val="left"/>
      <w:pPr>
        <w:ind w:left="2670" w:hanging="360"/>
      </w:pPr>
    </w:lvl>
    <w:lvl w:ilvl="5" w:tplc="FFFFFFFF" w:tentative="1">
      <w:start w:val="1"/>
      <w:numFmt w:val="lowerRoman"/>
      <w:lvlText w:val="%6."/>
      <w:lvlJc w:val="right"/>
      <w:pPr>
        <w:ind w:left="3390" w:hanging="180"/>
      </w:pPr>
    </w:lvl>
    <w:lvl w:ilvl="6" w:tplc="FFFFFFFF" w:tentative="1">
      <w:start w:val="1"/>
      <w:numFmt w:val="decimal"/>
      <w:lvlText w:val="%7."/>
      <w:lvlJc w:val="left"/>
      <w:pPr>
        <w:ind w:left="4110" w:hanging="360"/>
      </w:pPr>
    </w:lvl>
    <w:lvl w:ilvl="7" w:tplc="FFFFFFFF" w:tentative="1">
      <w:start w:val="1"/>
      <w:numFmt w:val="lowerLetter"/>
      <w:lvlText w:val="%8."/>
      <w:lvlJc w:val="left"/>
      <w:pPr>
        <w:ind w:left="4830" w:hanging="360"/>
      </w:pPr>
    </w:lvl>
    <w:lvl w:ilvl="8" w:tplc="FFFFFFFF" w:tentative="1">
      <w:start w:val="1"/>
      <w:numFmt w:val="lowerRoman"/>
      <w:lvlText w:val="%9."/>
      <w:lvlJc w:val="right"/>
      <w:pPr>
        <w:ind w:left="5550" w:hanging="180"/>
      </w:pPr>
    </w:lvl>
  </w:abstractNum>
  <w:abstractNum w:abstractNumId="152" w15:restartNumberingAfterBreak="0">
    <w:nsid w:val="73C173A1"/>
    <w:multiLevelType w:val="hybridMultilevel"/>
    <w:tmpl w:val="85628996"/>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CE6B0B"/>
    <w:multiLevelType w:val="hybridMultilevel"/>
    <w:tmpl w:val="A9E64F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73EB4CFF"/>
    <w:multiLevelType w:val="hybridMultilevel"/>
    <w:tmpl w:val="1C5EA51E"/>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5" w15:restartNumberingAfterBreak="0">
    <w:nsid w:val="7460487B"/>
    <w:multiLevelType w:val="hybridMultilevel"/>
    <w:tmpl w:val="C47A2424"/>
    <w:lvl w:ilvl="0" w:tplc="5ADC08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A8103C"/>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76AB42D4"/>
    <w:multiLevelType w:val="hybridMultilevel"/>
    <w:tmpl w:val="093C7D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7B1172C"/>
    <w:multiLevelType w:val="hybridMultilevel"/>
    <w:tmpl w:val="3A82FE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786E87"/>
    <w:multiLevelType w:val="hybridMultilevel"/>
    <w:tmpl w:val="DDCEDA2E"/>
    <w:lvl w:ilvl="0" w:tplc="04150011">
      <w:start w:val="1"/>
      <w:numFmt w:val="decimal"/>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62" w15:restartNumberingAfterBreak="0">
    <w:nsid w:val="78AF27B0"/>
    <w:multiLevelType w:val="hybridMultilevel"/>
    <w:tmpl w:val="8FAAE920"/>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15:restartNumberingAfterBreak="0">
    <w:nsid w:val="79271CF8"/>
    <w:multiLevelType w:val="hybridMultilevel"/>
    <w:tmpl w:val="FC341834"/>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9CC4CBD"/>
    <w:multiLevelType w:val="hybridMultilevel"/>
    <w:tmpl w:val="8ABA7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AFF54CA"/>
    <w:multiLevelType w:val="hybridMultilevel"/>
    <w:tmpl w:val="44D400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4A41D5"/>
    <w:multiLevelType w:val="hybridMultilevel"/>
    <w:tmpl w:val="705C0CFA"/>
    <w:lvl w:ilvl="0" w:tplc="8DC8D4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C95F05"/>
    <w:multiLevelType w:val="hybridMultilevel"/>
    <w:tmpl w:val="383CB8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0" w15:restartNumberingAfterBreak="0">
    <w:nsid w:val="7E5A09F1"/>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7F634F64"/>
    <w:multiLevelType w:val="hybridMultilevel"/>
    <w:tmpl w:val="ECB21BE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61"/>
  </w:num>
  <w:num w:numId="2">
    <w:abstractNumId w:val="114"/>
  </w:num>
  <w:num w:numId="3">
    <w:abstractNumId w:val="94"/>
  </w:num>
  <w:num w:numId="4">
    <w:abstractNumId w:val="64"/>
  </w:num>
  <w:num w:numId="5">
    <w:abstractNumId w:val="69"/>
  </w:num>
  <w:num w:numId="6">
    <w:abstractNumId w:val="96"/>
  </w:num>
  <w:num w:numId="7">
    <w:abstractNumId w:val="45"/>
  </w:num>
  <w:num w:numId="8">
    <w:abstractNumId w:val="133"/>
  </w:num>
  <w:num w:numId="9">
    <w:abstractNumId w:val="107"/>
  </w:num>
  <w:num w:numId="10">
    <w:abstractNumId w:val="158"/>
  </w:num>
  <w:num w:numId="11">
    <w:abstractNumId w:val="159"/>
  </w:num>
  <w:num w:numId="12">
    <w:abstractNumId w:val="87"/>
  </w:num>
  <w:num w:numId="13">
    <w:abstractNumId w:val="0"/>
  </w:num>
  <w:num w:numId="14">
    <w:abstractNumId w:val="165"/>
  </w:num>
  <w:num w:numId="15">
    <w:abstractNumId w:val="50"/>
  </w:num>
  <w:num w:numId="16">
    <w:abstractNumId w:val="108"/>
  </w:num>
  <w:num w:numId="17">
    <w:abstractNumId w:val="72"/>
  </w:num>
  <w:num w:numId="18">
    <w:abstractNumId w:val="20"/>
  </w:num>
  <w:num w:numId="19">
    <w:abstractNumId w:val="70"/>
  </w:num>
  <w:num w:numId="20">
    <w:abstractNumId w:val="115"/>
  </w:num>
  <w:num w:numId="21">
    <w:abstractNumId w:val="122"/>
  </w:num>
  <w:num w:numId="22">
    <w:abstractNumId w:val="119"/>
  </w:num>
  <w:num w:numId="23">
    <w:abstractNumId w:val="27"/>
  </w:num>
  <w:num w:numId="24">
    <w:abstractNumId w:val="106"/>
  </w:num>
  <w:num w:numId="25">
    <w:abstractNumId w:val="16"/>
  </w:num>
  <w:num w:numId="26">
    <w:abstractNumId w:val="126"/>
  </w:num>
  <w:num w:numId="27">
    <w:abstractNumId w:val="128"/>
  </w:num>
  <w:num w:numId="28">
    <w:abstractNumId w:val="88"/>
  </w:num>
  <w:num w:numId="29">
    <w:abstractNumId w:val="22"/>
  </w:num>
  <w:num w:numId="30">
    <w:abstractNumId w:val="105"/>
  </w:num>
  <w:num w:numId="31">
    <w:abstractNumId w:val="137"/>
  </w:num>
  <w:num w:numId="32">
    <w:abstractNumId w:val="21"/>
  </w:num>
  <w:num w:numId="33">
    <w:abstractNumId w:val="147"/>
  </w:num>
  <w:num w:numId="34">
    <w:abstractNumId w:val="171"/>
  </w:num>
  <w:num w:numId="35">
    <w:abstractNumId w:val="84"/>
  </w:num>
  <w:num w:numId="36">
    <w:abstractNumId w:val="127"/>
  </w:num>
  <w:num w:numId="37">
    <w:abstractNumId w:val="91"/>
  </w:num>
  <w:num w:numId="38">
    <w:abstractNumId w:val="1"/>
  </w:num>
  <w:num w:numId="39">
    <w:abstractNumId w:val="9"/>
  </w:num>
  <w:num w:numId="40">
    <w:abstractNumId w:val="169"/>
  </w:num>
  <w:num w:numId="41">
    <w:abstractNumId w:val="138"/>
  </w:num>
  <w:num w:numId="42">
    <w:abstractNumId w:val="14"/>
  </w:num>
  <w:num w:numId="43">
    <w:abstractNumId w:val="17"/>
  </w:num>
  <w:num w:numId="44">
    <w:abstractNumId w:val="7"/>
  </w:num>
  <w:num w:numId="45">
    <w:abstractNumId w:val="101"/>
  </w:num>
  <w:num w:numId="46">
    <w:abstractNumId w:val="2"/>
  </w:num>
  <w:num w:numId="47">
    <w:abstractNumId w:val="92"/>
  </w:num>
  <w:num w:numId="48">
    <w:abstractNumId w:val="111"/>
  </w:num>
  <w:num w:numId="49">
    <w:abstractNumId w:val="97"/>
  </w:num>
  <w:num w:numId="50">
    <w:abstractNumId w:val="19"/>
  </w:num>
  <w:num w:numId="51">
    <w:abstractNumId w:val="140"/>
  </w:num>
  <w:num w:numId="52">
    <w:abstractNumId w:val="102"/>
  </w:num>
  <w:num w:numId="53">
    <w:abstractNumId w:val="110"/>
  </w:num>
  <w:num w:numId="54">
    <w:abstractNumId w:val="25"/>
  </w:num>
  <w:num w:numId="55">
    <w:abstractNumId w:val="150"/>
  </w:num>
  <w:num w:numId="56">
    <w:abstractNumId w:val="113"/>
  </w:num>
  <w:num w:numId="57">
    <w:abstractNumId w:val="125"/>
  </w:num>
  <w:num w:numId="58">
    <w:abstractNumId w:val="164"/>
  </w:num>
  <w:num w:numId="59">
    <w:abstractNumId w:val="40"/>
  </w:num>
  <w:num w:numId="60">
    <w:abstractNumId w:val="143"/>
  </w:num>
  <w:num w:numId="61">
    <w:abstractNumId w:val="151"/>
  </w:num>
  <w:num w:numId="62">
    <w:abstractNumId w:val="71"/>
  </w:num>
  <w:num w:numId="63">
    <w:abstractNumId w:val="32"/>
  </w:num>
  <w:num w:numId="64">
    <w:abstractNumId w:val="76"/>
  </w:num>
  <w:num w:numId="65">
    <w:abstractNumId w:val="90"/>
  </w:num>
  <w:num w:numId="66">
    <w:abstractNumId w:val="100"/>
  </w:num>
  <w:num w:numId="67">
    <w:abstractNumId w:val="134"/>
  </w:num>
  <w:num w:numId="68">
    <w:abstractNumId w:val="161"/>
  </w:num>
  <w:num w:numId="69">
    <w:abstractNumId w:val="10"/>
  </w:num>
  <w:num w:numId="70">
    <w:abstractNumId w:val="42"/>
  </w:num>
  <w:num w:numId="71">
    <w:abstractNumId w:val="80"/>
  </w:num>
  <w:num w:numId="72">
    <w:abstractNumId w:val="47"/>
  </w:num>
  <w:num w:numId="73">
    <w:abstractNumId w:val="62"/>
  </w:num>
  <w:num w:numId="74">
    <w:abstractNumId w:val="4"/>
  </w:num>
  <w:num w:numId="75">
    <w:abstractNumId w:val="12"/>
  </w:num>
  <w:num w:numId="76">
    <w:abstractNumId w:val="82"/>
  </w:num>
  <w:num w:numId="77">
    <w:abstractNumId w:val="129"/>
  </w:num>
  <w:num w:numId="78">
    <w:abstractNumId w:val="24"/>
  </w:num>
  <w:num w:numId="79">
    <w:abstractNumId w:val="168"/>
  </w:num>
  <w:num w:numId="80">
    <w:abstractNumId w:val="79"/>
  </w:num>
  <w:num w:numId="81">
    <w:abstractNumId w:val="15"/>
  </w:num>
  <w:num w:numId="82">
    <w:abstractNumId w:val="156"/>
  </w:num>
  <w:num w:numId="83">
    <w:abstractNumId w:val="146"/>
  </w:num>
  <w:num w:numId="84">
    <w:abstractNumId w:val="23"/>
  </w:num>
  <w:num w:numId="85">
    <w:abstractNumId w:val="78"/>
  </w:num>
  <w:num w:numId="86">
    <w:abstractNumId w:val="67"/>
  </w:num>
  <w:num w:numId="87">
    <w:abstractNumId w:val="118"/>
  </w:num>
  <w:num w:numId="88">
    <w:abstractNumId w:val="145"/>
  </w:num>
  <w:num w:numId="89">
    <w:abstractNumId w:val="124"/>
  </w:num>
  <w:num w:numId="90">
    <w:abstractNumId w:val="31"/>
  </w:num>
  <w:num w:numId="91">
    <w:abstractNumId w:val="3"/>
  </w:num>
  <w:num w:numId="92">
    <w:abstractNumId w:val="149"/>
  </w:num>
  <w:num w:numId="93">
    <w:abstractNumId w:val="11"/>
  </w:num>
  <w:num w:numId="94">
    <w:abstractNumId w:val="123"/>
  </w:num>
  <w:num w:numId="95">
    <w:abstractNumId w:val="131"/>
  </w:num>
  <w:num w:numId="96">
    <w:abstractNumId w:val="39"/>
  </w:num>
  <w:num w:numId="97">
    <w:abstractNumId w:val="46"/>
  </w:num>
  <w:num w:numId="98">
    <w:abstractNumId w:val="95"/>
  </w:num>
  <w:num w:numId="99">
    <w:abstractNumId w:val="121"/>
  </w:num>
  <w:num w:numId="100">
    <w:abstractNumId w:val="48"/>
  </w:num>
  <w:num w:numId="101">
    <w:abstractNumId w:val="142"/>
  </w:num>
  <w:num w:numId="102">
    <w:abstractNumId w:val="6"/>
  </w:num>
  <w:num w:numId="103">
    <w:abstractNumId w:val="59"/>
  </w:num>
  <w:num w:numId="104">
    <w:abstractNumId w:val="166"/>
  </w:num>
  <w:num w:numId="105">
    <w:abstractNumId w:val="141"/>
  </w:num>
  <w:num w:numId="106">
    <w:abstractNumId w:val="77"/>
  </w:num>
  <w:num w:numId="107">
    <w:abstractNumId w:val="41"/>
  </w:num>
  <w:num w:numId="108">
    <w:abstractNumId w:val="155"/>
  </w:num>
  <w:num w:numId="109">
    <w:abstractNumId w:val="170"/>
  </w:num>
  <w:num w:numId="110">
    <w:abstractNumId w:val="38"/>
  </w:num>
  <w:num w:numId="111">
    <w:abstractNumId w:val="148"/>
  </w:num>
  <w:num w:numId="112">
    <w:abstractNumId w:val="56"/>
  </w:num>
  <w:num w:numId="113">
    <w:abstractNumId w:val="60"/>
  </w:num>
  <w:num w:numId="114">
    <w:abstractNumId w:val="120"/>
  </w:num>
  <w:num w:numId="115">
    <w:abstractNumId w:val="153"/>
  </w:num>
  <w:num w:numId="116">
    <w:abstractNumId w:val="109"/>
  </w:num>
  <w:num w:numId="117">
    <w:abstractNumId w:val="144"/>
  </w:num>
  <w:num w:numId="118">
    <w:abstractNumId w:val="49"/>
  </w:num>
  <w:num w:numId="119">
    <w:abstractNumId w:val="154"/>
  </w:num>
  <w:num w:numId="120">
    <w:abstractNumId w:val="35"/>
  </w:num>
  <w:num w:numId="121">
    <w:abstractNumId w:val="139"/>
  </w:num>
  <w:num w:numId="122">
    <w:abstractNumId w:val="157"/>
  </w:num>
  <w:num w:numId="123">
    <w:abstractNumId w:val="5"/>
  </w:num>
  <w:num w:numId="124">
    <w:abstractNumId w:val="52"/>
  </w:num>
  <w:num w:numId="125">
    <w:abstractNumId w:val="53"/>
  </w:num>
  <w:num w:numId="126">
    <w:abstractNumId w:val="160"/>
  </w:num>
  <w:num w:numId="127">
    <w:abstractNumId w:val="43"/>
  </w:num>
  <w:num w:numId="128">
    <w:abstractNumId w:val="51"/>
  </w:num>
  <w:num w:numId="129">
    <w:abstractNumId w:val="34"/>
  </w:num>
  <w:num w:numId="130">
    <w:abstractNumId w:val="132"/>
  </w:num>
  <w:num w:numId="131">
    <w:abstractNumId w:val="83"/>
  </w:num>
  <w:num w:numId="132">
    <w:abstractNumId w:val="86"/>
  </w:num>
  <w:num w:numId="133">
    <w:abstractNumId w:val="63"/>
  </w:num>
  <w:num w:numId="134">
    <w:abstractNumId w:val="29"/>
  </w:num>
  <w:num w:numId="135">
    <w:abstractNumId w:val="117"/>
  </w:num>
  <w:num w:numId="136">
    <w:abstractNumId w:val="152"/>
  </w:num>
  <w:num w:numId="137">
    <w:abstractNumId w:val="13"/>
  </w:num>
  <w:num w:numId="138">
    <w:abstractNumId w:val="37"/>
  </w:num>
  <w:num w:numId="139">
    <w:abstractNumId w:val="36"/>
  </w:num>
  <w:num w:numId="140">
    <w:abstractNumId w:val="85"/>
  </w:num>
  <w:num w:numId="141">
    <w:abstractNumId w:val="58"/>
  </w:num>
  <w:num w:numId="142">
    <w:abstractNumId w:val="74"/>
  </w:num>
  <w:num w:numId="143">
    <w:abstractNumId w:val="26"/>
  </w:num>
  <w:num w:numId="144">
    <w:abstractNumId w:val="57"/>
  </w:num>
  <w:num w:numId="145">
    <w:abstractNumId w:val="130"/>
  </w:num>
  <w:num w:numId="146">
    <w:abstractNumId w:val="112"/>
  </w:num>
  <w:num w:numId="147">
    <w:abstractNumId w:val="75"/>
  </w:num>
  <w:num w:numId="148">
    <w:abstractNumId w:val="103"/>
  </w:num>
  <w:num w:numId="149">
    <w:abstractNumId w:val="44"/>
  </w:num>
  <w:num w:numId="150">
    <w:abstractNumId w:val="54"/>
  </w:num>
  <w:num w:numId="151">
    <w:abstractNumId w:val="104"/>
  </w:num>
  <w:num w:numId="152">
    <w:abstractNumId w:val="30"/>
  </w:num>
  <w:num w:numId="153">
    <w:abstractNumId w:val="99"/>
  </w:num>
  <w:num w:numId="154">
    <w:abstractNumId w:val="28"/>
  </w:num>
  <w:num w:numId="155">
    <w:abstractNumId w:val="18"/>
  </w:num>
  <w:num w:numId="156">
    <w:abstractNumId w:val="172"/>
  </w:num>
  <w:num w:numId="157">
    <w:abstractNumId w:val="116"/>
  </w:num>
  <w:num w:numId="158">
    <w:abstractNumId w:val="162"/>
  </w:num>
  <w:num w:numId="159">
    <w:abstractNumId w:val="167"/>
  </w:num>
  <w:num w:numId="160">
    <w:abstractNumId w:val="81"/>
  </w:num>
  <w:num w:numId="161">
    <w:abstractNumId w:val="98"/>
  </w:num>
  <w:num w:numId="162">
    <w:abstractNumId w:val="89"/>
  </w:num>
  <w:num w:numId="163">
    <w:abstractNumId w:val="65"/>
  </w:num>
  <w:num w:numId="164">
    <w:abstractNumId w:val="66"/>
  </w:num>
  <w:num w:numId="165">
    <w:abstractNumId w:val="68"/>
  </w:num>
  <w:num w:numId="166">
    <w:abstractNumId w:val="55"/>
  </w:num>
  <w:num w:numId="167">
    <w:abstractNumId w:val="93"/>
  </w:num>
  <w:num w:numId="168">
    <w:abstractNumId w:val="8"/>
  </w:num>
  <w:num w:numId="169">
    <w:abstractNumId w:val="135"/>
  </w:num>
  <w:num w:numId="170">
    <w:abstractNumId w:val="136"/>
  </w:num>
  <w:num w:numId="171">
    <w:abstractNumId w:val="33"/>
  </w:num>
  <w:num w:numId="172">
    <w:abstractNumId w:val="73"/>
  </w:num>
  <w:num w:numId="173">
    <w:abstractNumId w:val="16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54872"/>
    <w:rsid w:val="00057B54"/>
    <w:rsid w:val="000668C1"/>
    <w:rsid w:val="000A3084"/>
    <w:rsid w:val="0010228C"/>
    <w:rsid w:val="00113386"/>
    <w:rsid w:val="00167776"/>
    <w:rsid w:val="00172737"/>
    <w:rsid w:val="00174FE9"/>
    <w:rsid w:val="001950D2"/>
    <w:rsid w:val="001A6428"/>
    <w:rsid w:val="001B300F"/>
    <w:rsid w:val="001C7526"/>
    <w:rsid w:val="001E4168"/>
    <w:rsid w:val="002153ED"/>
    <w:rsid w:val="0024066C"/>
    <w:rsid w:val="00244C7F"/>
    <w:rsid w:val="00251E3A"/>
    <w:rsid w:val="00260018"/>
    <w:rsid w:val="0026069C"/>
    <w:rsid w:val="002631FB"/>
    <w:rsid w:val="00270CE5"/>
    <w:rsid w:val="00272683"/>
    <w:rsid w:val="002832E6"/>
    <w:rsid w:val="0029041A"/>
    <w:rsid w:val="002C1391"/>
    <w:rsid w:val="002D22C0"/>
    <w:rsid w:val="002E46A7"/>
    <w:rsid w:val="002F4A16"/>
    <w:rsid w:val="00310C2C"/>
    <w:rsid w:val="003267DC"/>
    <w:rsid w:val="00340159"/>
    <w:rsid w:val="00340E0E"/>
    <w:rsid w:val="00356082"/>
    <w:rsid w:val="0035720B"/>
    <w:rsid w:val="00394F01"/>
    <w:rsid w:val="003A2200"/>
    <w:rsid w:val="003B2373"/>
    <w:rsid w:val="003D6AB0"/>
    <w:rsid w:val="003E6D21"/>
    <w:rsid w:val="003F2362"/>
    <w:rsid w:val="003F78F7"/>
    <w:rsid w:val="00403235"/>
    <w:rsid w:val="00410BE7"/>
    <w:rsid w:val="004160DC"/>
    <w:rsid w:val="00442BCE"/>
    <w:rsid w:val="00444CB6"/>
    <w:rsid w:val="00450826"/>
    <w:rsid w:val="00465F21"/>
    <w:rsid w:val="00482C61"/>
    <w:rsid w:val="00486506"/>
    <w:rsid w:val="004905F2"/>
    <w:rsid w:val="00490E21"/>
    <w:rsid w:val="004951CE"/>
    <w:rsid w:val="004B3936"/>
    <w:rsid w:val="004C358B"/>
    <w:rsid w:val="004D1C41"/>
    <w:rsid w:val="004F2E02"/>
    <w:rsid w:val="0051635C"/>
    <w:rsid w:val="005208D1"/>
    <w:rsid w:val="00527563"/>
    <w:rsid w:val="00530F63"/>
    <w:rsid w:val="0055158B"/>
    <w:rsid w:val="005572F2"/>
    <w:rsid w:val="00582583"/>
    <w:rsid w:val="005B0475"/>
    <w:rsid w:val="005B45DC"/>
    <w:rsid w:val="005C73DB"/>
    <w:rsid w:val="005D6A54"/>
    <w:rsid w:val="00626906"/>
    <w:rsid w:val="006404A2"/>
    <w:rsid w:val="00673496"/>
    <w:rsid w:val="0068697D"/>
    <w:rsid w:val="00696A8C"/>
    <w:rsid w:val="006D0961"/>
    <w:rsid w:val="006D601F"/>
    <w:rsid w:val="006E30DD"/>
    <w:rsid w:val="006F23D8"/>
    <w:rsid w:val="006F4455"/>
    <w:rsid w:val="007045BE"/>
    <w:rsid w:val="00730FB8"/>
    <w:rsid w:val="00747CFE"/>
    <w:rsid w:val="00756251"/>
    <w:rsid w:val="00773C5E"/>
    <w:rsid w:val="007915B4"/>
    <w:rsid w:val="0079392A"/>
    <w:rsid w:val="007C4AC9"/>
    <w:rsid w:val="007D5069"/>
    <w:rsid w:val="007E2C69"/>
    <w:rsid w:val="007E3C65"/>
    <w:rsid w:val="007F1102"/>
    <w:rsid w:val="008070E4"/>
    <w:rsid w:val="00807C0A"/>
    <w:rsid w:val="00816801"/>
    <w:rsid w:val="00852E68"/>
    <w:rsid w:val="00861338"/>
    <w:rsid w:val="00863198"/>
    <w:rsid w:val="00875677"/>
    <w:rsid w:val="00876BBB"/>
    <w:rsid w:val="00876D3E"/>
    <w:rsid w:val="00887786"/>
    <w:rsid w:val="008A7A9D"/>
    <w:rsid w:val="008E2580"/>
    <w:rsid w:val="008F6E8F"/>
    <w:rsid w:val="009016EB"/>
    <w:rsid w:val="009024B5"/>
    <w:rsid w:val="00907B96"/>
    <w:rsid w:val="00940F6E"/>
    <w:rsid w:val="0096516C"/>
    <w:rsid w:val="00982B69"/>
    <w:rsid w:val="0098602D"/>
    <w:rsid w:val="00987AC8"/>
    <w:rsid w:val="009A004F"/>
    <w:rsid w:val="009B1C51"/>
    <w:rsid w:val="009D683B"/>
    <w:rsid w:val="009E0C44"/>
    <w:rsid w:val="009F0D53"/>
    <w:rsid w:val="009F2596"/>
    <w:rsid w:val="009F6A0F"/>
    <w:rsid w:val="00A05AEA"/>
    <w:rsid w:val="00A152D5"/>
    <w:rsid w:val="00A4177F"/>
    <w:rsid w:val="00A42332"/>
    <w:rsid w:val="00A433FA"/>
    <w:rsid w:val="00AE1F59"/>
    <w:rsid w:val="00B74AB7"/>
    <w:rsid w:val="00B8082C"/>
    <w:rsid w:val="00B8179D"/>
    <w:rsid w:val="00BB108B"/>
    <w:rsid w:val="00BB3A32"/>
    <w:rsid w:val="00BC2A71"/>
    <w:rsid w:val="00BC4BA6"/>
    <w:rsid w:val="00BC6A48"/>
    <w:rsid w:val="00BD08EC"/>
    <w:rsid w:val="00BD0D96"/>
    <w:rsid w:val="00BD6013"/>
    <w:rsid w:val="00BE0CDB"/>
    <w:rsid w:val="00BE39B4"/>
    <w:rsid w:val="00C05408"/>
    <w:rsid w:val="00C17420"/>
    <w:rsid w:val="00C55C1C"/>
    <w:rsid w:val="00C841D3"/>
    <w:rsid w:val="00C86576"/>
    <w:rsid w:val="00C917F2"/>
    <w:rsid w:val="00C97F8D"/>
    <w:rsid w:val="00CA67E7"/>
    <w:rsid w:val="00CA7D3F"/>
    <w:rsid w:val="00CB3A63"/>
    <w:rsid w:val="00CE0D76"/>
    <w:rsid w:val="00CF3D23"/>
    <w:rsid w:val="00D0648A"/>
    <w:rsid w:val="00D20602"/>
    <w:rsid w:val="00D33F95"/>
    <w:rsid w:val="00D459DD"/>
    <w:rsid w:val="00D619D1"/>
    <w:rsid w:val="00D676AC"/>
    <w:rsid w:val="00D91490"/>
    <w:rsid w:val="00D93C9A"/>
    <w:rsid w:val="00D96CD1"/>
    <w:rsid w:val="00DE096C"/>
    <w:rsid w:val="00E076C3"/>
    <w:rsid w:val="00E11368"/>
    <w:rsid w:val="00E40C99"/>
    <w:rsid w:val="00E50AF5"/>
    <w:rsid w:val="00E8155A"/>
    <w:rsid w:val="00E875FA"/>
    <w:rsid w:val="00E963E1"/>
    <w:rsid w:val="00EC0C7A"/>
    <w:rsid w:val="00ED66B3"/>
    <w:rsid w:val="00EE0FB4"/>
    <w:rsid w:val="00EE2D76"/>
    <w:rsid w:val="00F109BB"/>
    <w:rsid w:val="00F12789"/>
    <w:rsid w:val="00F24D90"/>
    <w:rsid w:val="00F30636"/>
    <w:rsid w:val="00F42D60"/>
    <w:rsid w:val="00F51CA9"/>
    <w:rsid w:val="00F61822"/>
    <w:rsid w:val="00F73073"/>
    <w:rsid w:val="00F801DD"/>
    <w:rsid w:val="00F95646"/>
    <w:rsid w:val="00FC3519"/>
    <w:rsid w:val="00FC6BC1"/>
    <w:rsid w:val="00FD49E6"/>
    <w:rsid w:val="00FD6EDB"/>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 w:type="table" w:customStyle="1" w:styleId="Tabela-Siatka1">
    <w:name w:val="Tabela - Siatka1"/>
    <w:basedOn w:val="Standardowy"/>
    <w:next w:val="Tabela-Siatka"/>
    <w:uiPriority w:val="39"/>
    <w:rsid w:val="0010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0809">
      <w:bodyDiv w:val="1"/>
      <w:marLeft w:val="0"/>
      <w:marRight w:val="0"/>
      <w:marTop w:val="0"/>
      <w:marBottom w:val="0"/>
      <w:divBdr>
        <w:top w:val="none" w:sz="0" w:space="0" w:color="auto"/>
        <w:left w:val="none" w:sz="0" w:space="0" w:color="auto"/>
        <w:bottom w:val="none" w:sz="0" w:space="0" w:color="auto"/>
        <w:right w:val="none" w:sz="0" w:space="0" w:color="auto"/>
      </w:divBdr>
    </w:div>
    <w:div w:id="1442919930">
      <w:bodyDiv w:val="1"/>
      <w:marLeft w:val="0"/>
      <w:marRight w:val="0"/>
      <w:marTop w:val="0"/>
      <w:marBottom w:val="0"/>
      <w:divBdr>
        <w:top w:val="none" w:sz="0" w:space="0" w:color="auto"/>
        <w:left w:val="none" w:sz="0" w:space="0" w:color="auto"/>
        <w:bottom w:val="none" w:sz="0" w:space="0" w:color="auto"/>
        <w:right w:val="none" w:sz="0" w:space="0" w:color="auto"/>
      </w:divBdr>
      <w:divsChild>
        <w:div w:id="65151950">
          <w:marLeft w:val="0"/>
          <w:marRight w:val="0"/>
          <w:marTop w:val="0"/>
          <w:marBottom w:val="0"/>
          <w:divBdr>
            <w:top w:val="none" w:sz="0" w:space="0" w:color="auto"/>
            <w:left w:val="none" w:sz="0" w:space="0" w:color="auto"/>
            <w:bottom w:val="none" w:sz="0" w:space="0" w:color="auto"/>
            <w:right w:val="none" w:sz="0" w:space="0" w:color="auto"/>
          </w:divBdr>
        </w:div>
        <w:div w:id="694767130">
          <w:marLeft w:val="0"/>
          <w:marRight w:val="0"/>
          <w:marTop w:val="0"/>
          <w:marBottom w:val="0"/>
          <w:divBdr>
            <w:top w:val="none" w:sz="0" w:space="0" w:color="auto"/>
            <w:left w:val="none" w:sz="0" w:space="0" w:color="auto"/>
            <w:bottom w:val="none" w:sz="0" w:space="0" w:color="auto"/>
            <w:right w:val="none" w:sz="0" w:space="0" w:color="auto"/>
          </w:divBdr>
        </w:div>
      </w:divsChild>
    </w:div>
    <w:div w:id="20623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5198</TotalTime>
  <Pages>101</Pages>
  <Words>29941</Words>
  <Characters>179649</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70</cp:revision>
  <dcterms:created xsi:type="dcterms:W3CDTF">2021-08-20T10:24:00Z</dcterms:created>
  <dcterms:modified xsi:type="dcterms:W3CDTF">2021-12-01T13:48:00Z</dcterms:modified>
</cp:coreProperties>
</file>