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14249" w14:textId="77777777" w:rsidR="00EC654C" w:rsidRDefault="00EC654C" w:rsidP="00EC654C">
      <w:pPr>
        <w:jc w:val="center"/>
        <w:rPr>
          <w:sz w:val="28"/>
          <w:szCs w:val="20"/>
        </w:rPr>
      </w:pPr>
      <w:r>
        <w:rPr>
          <w:sz w:val="28"/>
          <w:szCs w:val="20"/>
        </w:rPr>
        <w:t>Gmina Witnica</w:t>
      </w:r>
    </w:p>
    <w:p w14:paraId="1838DA64" w14:textId="77777777" w:rsidR="00EC654C" w:rsidRPr="004A379A" w:rsidRDefault="00EC654C" w:rsidP="00EC654C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 xml:space="preserve">ul. </w:t>
      </w:r>
      <w:r>
        <w:rPr>
          <w:sz w:val="28"/>
          <w:szCs w:val="20"/>
        </w:rPr>
        <w:t>PLAC ANDRZEJA ZABŁOCKIEGO 6</w:t>
      </w:r>
    </w:p>
    <w:p w14:paraId="581EE925" w14:textId="77777777" w:rsidR="00EC654C" w:rsidRDefault="00EC654C" w:rsidP="00EC654C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>66-460 Witnica</w:t>
      </w:r>
      <w:r>
        <w:rPr>
          <w:sz w:val="28"/>
          <w:szCs w:val="20"/>
        </w:rPr>
        <w:t xml:space="preserve"> </w:t>
      </w:r>
    </w:p>
    <w:p w14:paraId="34E320D6" w14:textId="77777777" w:rsidR="003718B5" w:rsidRDefault="003718B5" w:rsidP="003718B5">
      <w:pPr>
        <w:spacing w:line="276" w:lineRule="auto"/>
        <w:jc w:val="center"/>
        <w:rPr>
          <w:sz w:val="36"/>
          <w:szCs w:val="36"/>
        </w:rPr>
      </w:pPr>
    </w:p>
    <w:p w14:paraId="086F76E8" w14:textId="69A75E2F" w:rsidR="003718B5" w:rsidRPr="00F322CE" w:rsidRDefault="00106E0E" w:rsidP="003718B5">
      <w:pPr>
        <w:spacing w:line="276" w:lineRule="auto"/>
        <w:jc w:val="center"/>
        <w:rPr>
          <w:sz w:val="36"/>
          <w:szCs w:val="36"/>
        </w:rPr>
      </w:pPr>
      <w:r w:rsidRPr="00106E0E">
        <w:rPr>
          <w:sz w:val="36"/>
          <w:szCs w:val="36"/>
        </w:rPr>
        <w:t xml:space="preserve">Odbiór, transport i przekazanie do zagospodarowania odpadów komunalnych z nieruchomości zamieszkałych </w:t>
      </w:r>
      <w:r w:rsidR="00D345CF">
        <w:rPr>
          <w:sz w:val="36"/>
          <w:szCs w:val="36"/>
        </w:rPr>
        <w:t xml:space="preserve">                       </w:t>
      </w:r>
      <w:r w:rsidRPr="00106E0E">
        <w:rPr>
          <w:sz w:val="36"/>
          <w:szCs w:val="36"/>
        </w:rPr>
        <w:t xml:space="preserve">i z obiektów użyteczności publicznej z terenu Gminy Witnica od 1 </w:t>
      </w:r>
      <w:r w:rsidR="009143BF">
        <w:rPr>
          <w:sz w:val="36"/>
          <w:szCs w:val="36"/>
        </w:rPr>
        <w:t>stycznia</w:t>
      </w:r>
      <w:r>
        <w:rPr>
          <w:sz w:val="36"/>
          <w:szCs w:val="36"/>
        </w:rPr>
        <w:t xml:space="preserve"> 202</w:t>
      </w:r>
      <w:r w:rsidR="009143BF">
        <w:rPr>
          <w:sz w:val="36"/>
          <w:szCs w:val="36"/>
        </w:rPr>
        <w:t>1</w:t>
      </w:r>
      <w:r>
        <w:rPr>
          <w:sz w:val="36"/>
          <w:szCs w:val="36"/>
        </w:rPr>
        <w:t xml:space="preserve"> r. do 31 grudnia 2023 r</w:t>
      </w:r>
      <w:r w:rsidR="003718B5">
        <w:rPr>
          <w:sz w:val="36"/>
          <w:szCs w:val="36"/>
        </w:rPr>
        <w:t>.</w:t>
      </w:r>
    </w:p>
    <w:p w14:paraId="3731487F" w14:textId="77777777" w:rsidR="003718B5" w:rsidRDefault="003718B5" w:rsidP="003718B5">
      <w:pPr>
        <w:adjustRightInd w:val="0"/>
        <w:jc w:val="center"/>
        <w:rPr>
          <w:rFonts w:ascii="Arial" w:eastAsia="arialmt" w:hAnsi="Arial" w:cs="Arial"/>
          <w:i/>
          <w:color w:val="000000"/>
        </w:rPr>
      </w:pPr>
    </w:p>
    <w:p w14:paraId="78B6FC09" w14:textId="77777777" w:rsidR="003718B5" w:rsidRPr="00351B8D" w:rsidRDefault="003718B5" w:rsidP="00EC654C">
      <w:pPr>
        <w:jc w:val="center"/>
        <w:rPr>
          <w:sz w:val="28"/>
          <w:szCs w:val="20"/>
        </w:rPr>
      </w:pPr>
    </w:p>
    <w:p w14:paraId="1EEFE58D" w14:textId="77777777" w:rsidR="00EC654C" w:rsidRDefault="00EC654C" w:rsidP="00EC654C">
      <w:pPr>
        <w:spacing w:after="200" w:line="276" w:lineRule="auto"/>
        <w:jc w:val="center"/>
        <w:rPr>
          <w:i/>
          <w:iCs/>
          <w:spacing w:val="-2"/>
        </w:rPr>
      </w:pPr>
    </w:p>
    <w:p w14:paraId="7446047F" w14:textId="1566DF94" w:rsidR="008C719F" w:rsidRDefault="008C719F" w:rsidP="008C719F">
      <w:pPr>
        <w:spacing w:line="276" w:lineRule="auto"/>
        <w:jc w:val="right"/>
        <w:rPr>
          <w:sz w:val="24"/>
          <w:szCs w:val="36"/>
        </w:rPr>
      </w:pPr>
      <w:r>
        <w:rPr>
          <w:sz w:val="24"/>
          <w:szCs w:val="36"/>
        </w:rPr>
        <w:t xml:space="preserve">Witnica, </w:t>
      </w:r>
      <w:r w:rsidR="00106E0E">
        <w:rPr>
          <w:sz w:val="24"/>
          <w:szCs w:val="36"/>
        </w:rPr>
        <w:t>26.10</w:t>
      </w:r>
      <w:r>
        <w:rPr>
          <w:sz w:val="24"/>
          <w:szCs w:val="36"/>
        </w:rPr>
        <w:t>.20</w:t>
      </w:r>
      <w:r w:rsidR="00106E0E">
        <w:rPr>
          <w:sz w:val="24"/>
          <w:szCs w:val="36"/>
        </w:rPr>
        <w:t>20</w:t>
      </w:r>
      <w:r w:rsidR="00F31D66">
        <w:rPr>
          <w:sz w:val="24"/>
          <w:szCs w:val="36"/>
        </w:rPr>
        <w:t xml:space="preserve"> </w:t>
      </w:r>
      <w:r>
        <w:rPr>
          <w:sz w:val="24"/>
          <w:szCs w:val="36"/>
        </w:rPr>
        <w:t>r.</w:t>
      </w:r>
    </w:p>
    <w:p w14:paraId="3D2777C5" w14:textId="77777777" w:rsidR="008C719F" w:rsidRDefault="008C719F" w:rsidP="008C719F">
      <w:pPr>
        <w:spacing w:line="276" w:lineRule="auto"/>
        <w:jc w:val="right"/>
        <w:rPr>
          <w:sz w:val="24"/>
          <w:szCs w:val="36"/>
        </w:rPr>
      </w:pPr>
    </w:p>
    <w:p w14:paraId="2E2A8F51" w14:textId="77777777" w:rsidR="00EC654C" w:rsidRPr="00875B2D" w:rsidRDefault="008E049C" w:rsidP="00EC654C">
      <w:pPr>
        <w:spacing w:line="276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Zmiana</w:t>
      </w:r>
      <w:r w:rsidR="00EC654C" w:rsidRPr="00875B2D">
        <w:rPr>
          <w:b/>
          <w:sz w:val="28"/>
          <w:szCs w:val="36"/>
        </w:rPr>
        <w:t xml:space="preserve"> </w:t>
      </w:r>
      <w:r w:rsidR="00106E0E">
        <w:rPr>
          <w:b/>
          <w:sz w:val="28"/>
          <w:szCs w:val="36"/>
        </w:rPr>
        <w:t xml:space="preserve">i wyjaśnienie </w:t>
      </w:r>
      <w:r w:rsidR="00EC654C" w:rsidRPr="00875B2D">
        <w:rPr>
          <w:b/>
          <w:sz w:val="28"/>
          <w:szCs w:val="36"/>
        </w:rPr>
        <w:t xml:space="preserve">treści </w:t>
      </w:r>
      <w:r w:rsidR="008C719F" w:rsidRPr="00875B2D">
        <w:rPr>
          <w:b/>
          <w:sz w:val="28"/>
          <w:szCs w:val="36"/>
        </w:rPr>
        <w:t>SIWZ</w:t>
      </w:r>
      <w:r w:rsidR="00FA2648" w:rsidRPr="00875B2D">
        <w:rPr>
          <w:b/>
          <w:sz w:val="28"/>
          <w:szCs w:val="36"/>
        </w:rPr>
        <w:t xml:space="preserve"> nr 1</w:t>
      </w:r>
    </w:p>
    <w:p w14:paraId="31C8EC98" w14:textId="77777777" w:rsidR="00EC654C" w:rsidRPr="00875B2D" w:rsidRDefault="00EC654C" w:rsidP="00EC654C">
      <w:pPr>
        <w:suppressAutoHyphens/>
        <w:spacing w:before="120" w:after="200" w:line="276" w:lineRule="auto"/>
        <w:rPr>
          <w:rFonts w:ascii="Tahoma" w:hAnsi="Tahoma" w:cs="Tahoma"/>
          <w:b/>
          <w:lang w:eastAsia="zh-CN"/>
        </w:rPr>
      </w:pPr>
      <w:r w:rsidRPr="00875B2D">
        <w:rPr>
          <w:rFonts w:ascii="Tahoma" w:hAnsi="Tahoma" w:cs="Tahoma"/>
          <w:b/>
          <w:sz w:val="20"/>
          <w:szCs w:val="20"/>
          <w:u w:val="single"/>
          <w:lang w:eastAsia="zh-CN"/>
        </w:rPr>
        <w:t>numer sprawy nadany przez Zamawiającego: WI.271.</w:t>
      </w:r>
      <w:r w:rsidR="00106E0E">
        <w:rPr>
          <w:rFonts w:ascii="Tahoma" w:hAnsi="Tahoma" w:cs="Tahoma"/>
          <w:b/>
          <w:sz w:val="20"/>
          <w:szCs w:val="20"/>
          <w:u w:val="single"/>
          <w:lang w:eastAsia="zh-CN"/>
        </w:rPr>
        <w:t>1</w:t>
      </w:r>
      <w:r w:rsidR="00875B2D" w:rsidRPr="00875B2D">
        <w:rPr>
          <w:rFonts w:ascii="Tahoma" w:hAnsi="Tahoma" w:cs="Tahoma"/>
          <w:b/>
          <w:sz w:val="20"/>
          <w:szCs w:val="20"/>
          <w:u w:val="single"/>
          <w:lang w:eastAsia="zh-CN"/>
        </w:rPr>
        <w:t>6</w:t>
      </w:r>
      <w:r w:rsidRPr="00875B2D">
        <w:rPr>
          <w:rFonts w:ascii="Tahoma" w:hAnsi="Tahoma" w:cs="Tahoma"/>
          <w:b/>
          <w:sz w:val="20"/>
          <w:szCs w:val="20"/>
          <w:u w:val="single"/>
          <w:lang w:eastAsia="zh-CN"/>
        </w:rPr>
        <w:t>.20</w:t>
      </w:r>
      <w:r w:rsidR="00106E0E">
        <w:rPr>
          <w:rFonts w:ascii="Tahoma" w:hAnsi="Tahoma" w:cs="Tahoma"/>
          <w:b/>
          <w:sz w:val="20"/>
          <w:szCs w:val="20"/>
          <w:u w:val="single"/>
          <w:lang w:eastAsia="zh-CN"/>
        </w:rPr>
        <w:t>20.</w:t>
      </w:r>
    </w:p>
    <w:p w14:paraId="042958B7" w14:textId="77777777" w:rsidR="0088158A" w:rsidRPr="00B52383" w:rsidRDefault="0088158A" w:rsidP="00EB26CF">
      <w:pPr>
        <w:jc w:val="both"/>
        <w:rPr>
          <w:rFonts w:asciiTheme="minorHAnsi" w:hAnsiTheme="minorHAnsi" w:cstheme="minorHAnsi"/>
          <w:sz w:val="20"/>
        </w:rPr>
      </w:pPr>
    </w:p>
    <w:p w14:paraId="413D219F" w14:textId="77777777" w:rsidR="0088158A" w:rsidRPr="00B52383" w:rsidRDefault="0088158A" w:rsidP="00EB26CF">
      <w:pPr>
        <w:jc w:val="both"/>
        <w:rPr>
          <w:rFonts w:asciiTheme="minorHAnsi" w:hAnsiTheme="minorHAnsi" w:cstheme="minorHAnsi"/>
          <w:sz w:val="20"/>
        </w:rPr>
      </w:pPr>
    </w:p>
    <w:p w14:paraId="613FB2FE" w14:textId="77777777" w:rsidR="00FA2648" w:rsidRPr="00B52383" w:rsidRDefault="00FA2648" w:rsidP="00FA2648">
      <w:pPr>
        <w:spacing w:after="200" w:line="276" w:lineRule="auto"/>
        <w:ind w:firstLine="708"/>
        <w:contextualSpacing/>
        <w:jc w:val="both"/>
        <w:rPr>
          <w:rFonts w:cs="ArialNarrow"/>
          <w:szCs w:val="24"/>
        </w:rPr>
      </w:pPr>
      <w:r w:rsidRPr="00B52383">
        <w:rPr>
          <w:rFonts w:cs="ArialNarrow"/>
          <w:szCs w:val="24"/>
        </w:rPr>
        <w:t xml:space="preserve">Zamawiający informuje, że stosownie do przepisu art. 38 ust. </w:t>
      </w:r>
      <w:r w:rsidR="008E049C" w:rsidRPr="00B52383">
        <w:rPr>
          <w:rFonts w:cs="ArialNarrow"/>
          <w:szCs w:val="24"/>
        </w:rPr>
        <w:t xml:space="preserve">4 </w:t>
      </w:r>
      <w:r w:rsidRPr="00B52383">
        <w:rPr>
          <w:rFonts w:cs="ArialNarrow"/>
          <w:szCs w:val="24"/>
        </w:rPr>
        <w:t xml:space="preserve">ustawy </w:t>
      </w:r>
      <w:r w:rsidRPr="00B52383">
        <w:rPr>
          <w:rFonts w:cs="ArialNarrow"/>
          <w:szCs w:val="24"/>
        </w:rPr>
        <w:br/>
        <w:t>z dnia 29 stycznia 2004 r. Prawo zamówień publicznych (t.j. Dz. U. z  201</w:t>
      </w:r>
      <w:r w:rsidR="00106E0E" w:rsidRPr="00B52383">
        <w:rPr>
          <w:rFonts w:cs="ArialNarrow"/>
          <w:szCs w:val="24"/>
        </w:rPr>
        <w:t>9</w:t>
      </w:r>
      <w:r w:rsidRPr="00B52383">
        <w:rPr>
          <w:rFonts w:cs="ArialNarrow"/>
          <w:szCs w:val="24"/>
        </w:rPr>
        <w:t xml:space="preserve"> r. poz. </w:t>
      </w:r>
      <w:r w:rsidR="00106E0E" w:rsidRPr="00B52383">
        <w:rPr>
          <w:rFonts w:cs="ArialNarrow"/>
          <w:szCs w:val="24"/>
        </w:rPr>
        <w:t>1843</w:t>
      </w:r>
      <w:r w:rsidR="00875B2D" w:rsidRPr="00B52383">
        <w:rPr>
          <w:rFonts w:cs="ArialNarrow"/>
          <w:szCs w:val="24"/>
        </w:rPr>
        <w:t xml:space="preserve"> ze zm.</w:t>
      </w:r>
      <w:r w:rsidRPr="00B52383">
        <w:rPr>
          <w:rFonts w:cs="ArialNarrow"/>
          <w:szCs w:val="24"/>
        </w:rPr>
        <w:t xml:space="preserve">) </w:t>
      </w:r>
      <w:r w:rsidR="008E049C" w:rsidRPr="00B52383">
        <w:rPr>
          <w:rFonts w:cs="ArialNarrow"/>
          <w:szCs w:val="24"/>
        </w:rPr>
        <w:t>dokonuje zmiany treści</w:t>
      </w:r>
      <w:r w:rsidRPr="00B52383">
        <w:rPr>
          <w:rFonts w:cs="ArialNarrow"/>
          <w:szCs w:val="24"/>
        </w:rPr>
        <w:t xml:space="preserve"> SIWZ </w:t>
      </w:r>
      <w:r w:rsidR="008E049C" w:rsidRPr="00B52383">
        <w:rPr>
          <w:rFonts w:cs="ArialNarrow"/>
          <w:szCs w:val="24"/>
        </w:rPr>
        <w:t>w następującym zakresie</w:t>
      </w:r>
      <w:r w:rsidRPr="00B52383">
        <w:rPr>
          <w:rFonts w:cs="ArialNarrow"/>
          <w:szCs w:val="24"/>
        </w:rPr>
        <w:t>:</w:t>
      </w:r>
    </w:p>
    <w:p w14:paraId="63C29921" w14:textId="24DDCD03" w:rsidR="00FA2648" w:rsidRPr="00B52383" w:rsidRDefault="009143BF" w:rsidP="00FA2648">
      <w:pPr>
        <w:spacing w:after="200" w:line="276" w:lineRule="auto"/>
        <w:contextualSpacing/>
        <w:jc w:val="both"/>
        <w:rPr>
          <w:rFonts w:cs="ArialNarrow"/>
          <w:szCs w:val="24"/>
        </w:rPr>
      </w:pPr>
      <w:r>
        <w:rPr>
          <w:rFonts w:cs="ArialNarrow"/>
          <w:szCs w:val="24"/>
        </w:rPr>
        <w:t>Zamawiają</w:t>
      </w:r>
      <w:r w:rsidR="005733D7">
        <w:rPr>
          <w:rFonts w:cs="ArialNarrow"/>
          <w:szCs w:val="24"/>
        </w:rPr>
        <w:t>cy</w:t>
      </w:r>
      <w:r>
        <w:rPr>
          <w:rFonts w:cs="ArialNarrow"/>
          <w:szCs w:val="24"/>
        </w:rPr>
        <w:t xml:space="preserve"> dokonuje zmiany terminu realizacji usługi, w związku </w:t>
      </w:r>
    </w:p>
    <w:p w14:paraId="3B79858B" w14:textId="77777777" w:rsidR="009143BF" w:rsidRPr="00B52383" w:rsidRDefault="009143BF" w:rsidP="009143BF">
      <w:pPr>
        <w:pStyle w:val="Akapitzlist"/>
        <w:numPr>
          <w:ilvl w:val="0"/>
          <w:numId w:val="6"/>
        </w:numPr>
        <w:jc w:val="both"/>
      </w:pPr>
      <w:r w:rsidRPr="00B52383">
        <w:t>SIWZ pkt 4 otrzymuje brzmienie:</w:t>
      </w:r>
    </w:p>
    <w:p w14:paraId="4004F751" w14:textId="77777777" w:rsidR="009143BF" w:rsidRPr="00B52383" w:rsidRDefault="009143BF" w:rsidP="009143BF">
      <w:pPr>
        <w:spacing w:after="200" w:line="276" w:lineRule="auto"/>
        <w:ind w:left="360"/>
        <w:contextualSpacing/>
        <w:rPr>
          <w:b/>
          <w:szCs w:val="24"/>
        </w:rPr>
      </w:pPr>
      <w:r w:rsidRPr="00B52383">
        <w:rPr>
          <w:b/>
          <w:szCs w:val="24"/>
        </w:rPr>
        <w:t xml:space="preserve">TERMIN REALIZACJI </w:t>
      </w:r>
    </w:p>
    <w:p w14:paraId="1990C5C1" w14:textId="1F9FCF68" w:rsidR="009143BF" w:rsidRPr="00B52383" w:rsidRDefault="009143BF" w:rsidP="009143BF">
      <w:pPr>
        <w:spacing w:line="276" w:lineRule="auto"/>
        <w:ind w:firstLine="360"/>
        <w:jc w:val="both"/>
        <w:rPr>
          <w:rFonts w:cs="Arial"/>
          <w:b/>
          <w:szCs w:val="24"/>
          <w:shd w:val="clear" w:color="auto" w:fill="FFFFFF"/>
        </w:rPr>
      </w:pPr>
      <w:r w:rsidRPr="00B52383">
        <w:rPr>
          <w:rFonts w:cs="Arial"/>
          <w:b/>
          <w:szCs w:val="24"/>
          <w:shd w:val="clear" w:color="auto" w:fill="FFFFFF"/>
        </w:rPr>
        <w:t>od 1 stycznia 2020</w:t>
      </w:r>
      <w:r w:rsidR="005733D7">
        <w:rPr>
          <w:rFonts w:cs="Arial"/>
          <w:b/>
          <w:szCs w:val="24"/>
          <w:shd w:val="clear" w:color="auto" w:fill="FFFFFF"/>
        </w:rPr>
        <w:t xml:space="preserve"> r.</w:t>
      </w:r>
      <w:r w:rsidRPr="00B52383">
        <w:rPr>
          <w:rFonts w:cs="Arial"/>
          <w:b/>
          <w:szCs w:val="24"/>
          <w:shd w:val="clear" w:color="auto" w:fill="FFFFFF"/>
        </w:rPr>
        <w:t xml:space="preserve"> do 31 grudnia 2023</w:t>
      </w:r>
      <w:r w:rsidR="005733D7">
        <w:rPr>
          <w:rFonts w:cs="Arial"/>
          <w:b/>
          <w:szCs w:val="24"/>
          <w:shd w:val="clear" w:color="auto" w:fill="FFFFFF"/>
        </w:rPr>
        <w:t xml:space="preserve"> </w:t>
      </w:r>
      <w:r w:rsidRPr="00B52383">
        <w:rPr>
          <w:rFonts w:cs="Arial"/>
          <w:b/>
          <w:szCs w:val="24"/>
          <w:shd w:val="clear" w:color="auto" w:fill="FFFFFF"/>
        </w:rPr>
        <w:t>r.</w:t>
      </w:r>
    </w:p>
    <w:p w14:paraId="61FF4318" w14:textId="77777777" w:rsidR="00875B2D" w:rsidRPr="00B52383" w:rsidRDefault="00522276" w:rsidP="008E049C">
      <w:pPr>
        <w:pStyle w:val="Akapitzlist"/>
        <w:numPr>
          <w:ilvl w:val="0"/>
          <w:numId w:val="6"/>
        </w:numPr>
        <w:jc w:val="both"/>
      </w:pPr>
      <w:r w:rsidRPr="00B52383">
        <w:t xml:space="preserve">Tytuł zamówienia i wszelkie odniesienia do tytułu zamówienia otrzymują brzmienie: </w:t>
      </w:r>
      <w:r w:rsidR="00106E0E" w:rsidRPr="00B52383">
        <w:rPr>
          <w:b/>
        </w:rPr>
        <w:t>Odbiór, transport i przekazanie do zagospodarowania odpadów komunalnych z nieruchomości zamieszkałych i z obiektów użyteczności publicznej z terenu Gminy Witnica od 1 stycznia 2020 r. do 31 grudnia 2023 r</w:t>
      </w:r>
      <w:r w:rsidRPr="00B52383">
        <w:rPr>
          <w:b/>
        </w:rPr>
        <w:t>.</w:t>
      </w:r>
    </w:p>
    <w:p w14:paraId="18BDE296" w14:textId="77777777" w:rsidR="009143BF" w:rsidRPr="009143BF" w:rsidRDefault="009143BF" w:rsidP="009143BF">
      <w:pPr>
        <w:pStyle w:val="Akapitzlist"/>
        <w:numPr>
          <w:ilvl w:val="0"/>
          <w:numId w:val="6"/>
        </w:numPr>
        <w:jc w:val="both"/>
        <w:rPr>
          <w:b/>
        </w:rPr>
      </w:pPr>
      <w:r>
        <w:t xml:space="preserve">W związku ze zmianą treści SIWZ  wydłuża się termin składania ofert w związku z niniejszym pkt </w:t>
      </w:r>
      <w:r w:rsidRPr="009143BF">
        <w:rPr>
          <w:b/>
        </w:rPr>
        <w:t>15 SIWZ - TERMIN SKŁADANIA I OTWARCIA OFERT otrzymuje brzmienie:</w:t>
      </w:r>
    </w:p>
    <w:p w14:paraId="47AA596D" w14:textId="269BE957" w:rsidR="009143BF" w:rsidRPr="009143BF" w:rsidRDefault="009143BF" w:rsidP="009143BF">
      <w:pPr>
        <w:pStyle w:val="Akapitzlist"/>
        <w:ind w:left="360"/>
        <w:jc w:val="both"/>
        <w:rPr>
          <w:b/>
        </w:rPr>
      </w:pPr>
      <w:r w:rsidRPr="009143BF">
        <w:rPr>
          <w:b/>
        </w:rPr>
        <w:t>15.1. Ofertę sporządzoną zgodnie z punktem 14 SIWZ należy złożyć w terminie do dnia 12.11.2020</w:t>
      </w:r>
      <w:r w:rsidR="00F31D66">
        <w:rPr>
          <w:b/>
        </w:rPr>
        <w:t xml:space="preserve"> </w:t>
      </w:r>
      <w:r w:rsidRPr="009143BF">
        <w:rPr>
          <w:b/>
        </w:rPr>
        <w:t>r. do godziny 10:00.</w:t>
      </w:r>
    </w:p>
    <w:p w14:paraId="6D3588A1" w14:textId="46536767" w:rsidR="009143BF" w:rsidRPr="009143BF" w:rsidRDefault="009143BF" w:rsidP="009143BF">
      <w:pPr>
        <w:pStyle w:val="Akapitzlist"/>
        <w:ind w:left="360"/>
        <w:jc w:val="both"/>
        <w:rPr>
          <w:b/>
        </w:rPr>
      </w:pPr>
      <w:r w:rsidRPr="009143BF">
        <w:rPr>
          <w:b/>
        </w:rPr>
        <w:t>15.2. Otwarcie ofert nastąpi w dniu 12.11.2020</w:t>
      </w:r>
      <w:r w:rsidR="00F31D66">
        <w:rPr>
          <w:b/>
        </w:rPr>
        <w:t xml:space="preserve"> </w:t>
      </w:r>
      <w:r w:rsidRPr="009143BF">
        <w:rPr>
          <w:b/>
        </w:rPr>
        <w:t>r., o godzinie 10:15.</w:t>
      </w:r>
    </w:p>
    <w:p w14:paraId="39C7871E" w14:textId="77777777" w:rsidR="009143BF" w:rsidRDefault="009143BF" w:rsidP="001620D7">
      <w:pPr>
        <w:pStyle w:val="Akapitzlist"/>
        <w:numPr>
          <w:ilvl w:val="0"/>
          <w:numId w:val="6"/>
        </w:numPr>
        <w:jc w:val="both"/>
      </w:pPr>
      <w:r>
        <w:t>SIWZ pkt 10.3. otrzymuje brzmienie:</w:t>
      </w:r>
    </w:p>
    <w:p w14:paraId="68B79CE2" w14:textId="006DA882" w:rsidR="009143BF" w:rsidRDefault="009143BF" w:rsidP="00D345CF">
      <w:pPr>
        <w:pStyle w:val="Akapitzlist"/>
        <w:ind w:left="360"/>
        <w:jc w:val="both"/>
      </w:pPr>
      <w:r>
        <w:t>W przypadku wspólnego ubiegania się o zamówienie przez Wykonawców oświadczenia, o których mowa w pkt 8.6.1. i 8.6.2. składa każdy z Wykonawców ubiegających się o zamówienie. Oświadczenia te potwierdzają spełnienie warunków udziału w postępowaniu oraz brak podstaw wykluczenia w zakresie, w którym każdy z Wykonawców wykazuje spełnienie warunków udziału</w:t>
      </w:r>
      <w:r w:rsidR="00D345CF">
        <w:t xml:space="preserve">                    </w:t>
      </w:r>
      <w:r>
        <w:t xml:space="preserve"> w postępowaniu oraz brak podstaw wykluczenia.</w:t>
      </w:r>
    </w:p>
    <w:p w14:paraId="670A6E94" w14:textId="77777777" w:rsidR="009143BF" w:rsidRDefault="009143BF" w:rsidP="001620D7">
      <w:pPr>
        <w:pStyle w:val="Akapitzlist"/>
        <w:numPr>
          <w:ilvl w:val="0"/>
          <w:numId w:val="6"/>
        </w:numPr>
        <w:jc w:val="both"/>
      </w:pPr>
      <w:r>
        <w:t xml:space="preserve">SIWZ pkt </w:t>
      </w:r>
      <w:r w:rsidRPr="009143BF">
        <w:t>16.3.</w:t>
      </w:r>
      <w:r>
        <w:t xml:space="preserve"> otrzymuje brzmienie:</w:t>
      </w:r>
    </w:p>
    <w:p w14:paraId="164113DC" w14:textId="577A1591" w:rsidR="009143BF" w:rsidRDefault="009143BF" w:rsidP="009143BF">
      <w:pPr>
        <w:pStyle w:val="Akapitzlist"/>
        <w:ind w:left="360"/>
        <w:jc w:val="both"/>
      </w:pPr>
      <w:r w:rsidRPr="009143BF">
        <w:t xml:space="preserve">Ceny </w:t>
      </w:r>
      <w:r>
        <w:t>jednostkowe</w:t>
      </w:r>
      <w:r w:rsidRPr="009143BF">
        <w:t xml:space="preserve"> muszą zawierać wszelkie koszty i czynniki cenotwórcze konieczne </w:t>
      </w:r>
      <w:r w:rsidR="00D345CF">
        <w:t xml:space="preserve">                                          </w:t>
      </w:r>
      <w:r w:rsidRPr="009143BF">
        <w:t>do poniesienia w celu prawidłowego wykonania elementu usługi.</w:t>
      </w:r>
    </w:p>
    <w:p w14:paraId="59A3AE92" w14:textId="77777777" w:rsidR="009143BF" w:rsidRDefault="009143BF" w:rsidP="009143BF">
      <w:pPr>
        <w:pStyle w:val="Akapitzlist"/>
        <w:numPr>
          <w:ilvl w:val="0"/>
          <w:numId w:val="6"/>
        </w:numPr>
        <w:jc w:val="both"/>
      </w:pPr>
      <w:r>
        <w:lastRenderedPageBreak/>
        <w:t>SIWZ pkt 19.13. otrzymuje brzmienie:</w:t>
      </w:r>
    </w:p>
    <w:p w14:paraId="776CF419" w14:textId="3DF170AF" w:rsidR="009143BF" w:rsidRDefault="009143BF" w:rsidP="009143BF">
      <w:pPr>
        <w:pStyle w:val="Akapitzlist"/>
        <w:ind w:left="360"/>
        <w:jc w:val="both"/>
      </w:pPr>
      <w:r>
        <w:t>Zamawiający zwraca 100% zabezpieczenie w terminie 30 dni od dnia wykonania zamówienia</w:t>
      </w:r>
      <w:r w:rsidR="00D345CF">
        <w:t xml:space="preserve">                        </w:t>
      </w:r>
      <w:r>
        <w:t xml:space="preserve"> i uznania przez Zamawiającego za należycie wykonane.</w:t>
      </w:r>
    </w:p>
    <w:p w14:paraId="29DD53DA" w14:textId="77777777" w:rsidR="009143BF" w:rsidRDefault="009143BF" w:rsidP="009143BF">
      <w:pPr>
        <w:pStyle w:val="Akapitzlist"/>
        <w:ind w:left="360"/>
        <w:jc w:val="both"/>
      </w:pPr>
      <w:r>
        <w:t>Pkt. 19.14.</w:t>
      </w:r>
      <w:r>
        <w:tab/>
        <w:t>oraz 19.15. skreśla się jako nie mające zastosowania.</w:t>
      </w:r>
    </w:p>
    <w:p w14:paraId="2AE693E9" w14:textId="77777777" w:rsidR="00C47340" w:rsidRDefault="00C47340" w:rsidP="001620D7">
      <w:pPr>
        <w:pStyle w:val="Akapitzlist"/>
        <w:numPr>
          <w:ilvl w:val="0"/>
          <w:numId w:val="6"/>
        </w:numPr>
        <w:jc w:val="both"/>
      </w:pPr>
      <w:r>
        <w:t>W związku ze zmianą sposobu rozliczenia Zamawiający dokonuje zmiany treści formularza ofertowego – formularz w załączeniu.</w:t>
      </w:r>
    </w:p>
    <w:p w14:paraId="6AC51095" w14:textId="77777777" w:rsidR="001620D7" w:rsidRPr="00B52383" w:rsidRDefault="009143BF" w:rsidP="001620D7">
      <w:pPr>
        <w:pStyle w:val="Akapitzlist"/>
        <w:numPr>
          <w:ilvl w:val="0"/>
          <w:numId w:val="6"/>
        </w:numPr>
        <w:jc w:val="both"/>
      </w:pPr>
      <w:r>
        <w:t>O</w:t>
      </w:r>
      <w:r w:rsidR="001620D7" w:rsidRPr="00B52383">
        <w:t>pis przedmiotu zamówienia, część B, pkt I. 1</w:t>
      </w:r>
      <w:r>
        <w:t>4</w:t>
      </w:r>
      <w:r w:rsidR="001620D7" w:rsidRPr="00B52383">
        <w:t>. otrzymuje brzmienie:</w:t>
      </w:r>
    </w:p>
    <w:p w14:paraId="251A1426" w14:textId="77777777" w:rsidR="009143BF" w:rsidRDefault="009143BF" w:rsidP="009143BF">
      <w:pPr>
        <w:pStyle w:val="Akapitzlist"/>
        <w:ind w:left="360"/>
        <w:jc w:val="both"/>
      </w:pPr>
      <w:r>
        <w:t>14.</w:t>
      </w:r>
      <w:r>
        <w:tab/>
        <w:t>Szczegółowe harmonogramy odbioru odpadów Wykonawca zobowiązany jest przedłożyć Zamawiającemu w następujących terminach:</w:t>
      </w:r>
    </w:p>
    <w:p w14:paraId="7483BE8F" w14:textId="0FEAF19E" w:rsidR="009143BF" w:rsidRDefault="009143BF" w:rsidP="009143BF">
      <w:pPr>
        <w:pStyle w:val="Akapitzlist"/>
        <w:ind w:left="360"/>
        <w:jc w:val="both"/>
      </w:pPr>
      <w:r>
        <w:t>1)</w:t>
      </w:r>
      <w:r>
        <w:tab/>
        <w:t xml:space="preserve">I harmonogram, na okres </w:t>
      </w:r>
      <w:r w:rsidR="00F31D66">
        <w:t>0</w:t>
      </w:r>
      <w:r>
        <w:t>1 I 2021 r.– 31 XII 2021 r. –</w:t>
      </w:r>
      <w:r w:rsidR="007F3A4C">
        <w:t xml:space="preserve"> </w:t>
      </w:r>
      <w:r>
        <w:t>w ciągu 3 dni od dnia zawarcia Umowy,</w:t>
      </w:r>
    </w:p>
    <w:p w14:paraId="7D325C19" w14:textId="48E86E99" w:rsidR="009143BF" w:rsidRDefault="009143BF" w:rsidP="009143BF">
      <w:pPr>
        <w:pStyle w:val="Akapitzlist"/>
        <w:ind w:left="360"/>
        <w:jc w:val="both"/>
      </w:pPr>
      <w:r>
        <w:t>2)</w:t>
      </w:r>
      <w:r>
        <w:tab/>
        <w:t>II harmonogram, na okres 01 I 2022 r. –</w:t>
      </w:r>
      <w:r w:rsidR="00F31D66">
        <w:t xml:space="preserve"> </w:t>
      </w:r>
      <w:r>
        <w:t>31XII 2022 r. (wymaga uzgodnienia z Zamawiającym),</w:t>
      </w:r>
    </w:p>
    <w:p w14:paraId="10041782" w14:textId="3299900B" w:rsidR="0088158A" w:rsidRPr="00B52383" w:rsidRDefault="009143BF" w:rsidP="009143BF">
      <w:pPr>
        <w:pStyle w:val="Akapitzlist"/>
        <w:ind w:left="360"/>
        <w:jc w:val="both"/>
      </w:pPr>
      <w:r>
        <w:t>3)</w:t>
      </w:r>
      <w:r>
        <w:tab/>
        <w:t>III harmonogram, na okres 01 I 2023 r. – 31</w:t>
      </w:r>
      <w:r w:rsidR="00F31D66">
        <w:t xml:space="preserve"> </w:t>
      </w:r>
      <w:r>
        <w:t>XII 2023 r. (wymaga uzgodnienia z Zamawiającym),</w:t>
      </w:r>
      <w:r w:rsidR="00F31D66">
        <w:t xml:space="preserve"> </w:t>
      </w:r>
      <w:r w:rsidR="00CD6FDB" w:rsidRPr="00B52383">
        <w:t xml:space="preserve">Wzór umowy </w:t>
      </w:r>
      <w:r w:rsidR="00CD6FDB" w:rsidRPr="009143BF">
        <w:rPr>
          <w:rFonts w:asciiTheme="minorHAnsi" w:hAnsiTheme="minorHAnsi" w:cstheme="minorHAnsi"/>
        </w:rPr>
        <w:t>§ 3 ust. 2 otrzymuje brzmienie:</w:t>
      </w:r>
    </w:p>
    <w:p w14:paraId="08068369" w14:textId="77777777" w:rsidR="009143BF" w:rsidRPr="009143BF" w:rsidRDefault="009143BF" w:rsidP="009143BF">
      <w:pPr>
        <w:pStyle w:val="Akapitzlist"/>
        <w:numPr>
          <w:ilvl w:val="0"/>
          <w:numId w:val="6"/>
        </w:numPr>
        <w:jc w:val="both"/>
      </w:pPr>
      <w:r w:rsidRPr="009143BF">
        <w:t>Umowa § 3 pkt 1 otrzymuje brzmienie:</w:t>
      </w:r>
    </w:p>
    <w:p w14:paraId="7CEC1AEC" w14:textId="4918A74F" w:rsidR="009143BF" w:rsidRDefault="009143BF" w:rsidP="009143BF">
      <w:pPr>
        <w:ind w:left="360"/>
        <w:jc w:val="both"/>
      </w:pPr>
      <w:r w:rsidRPr="009143BF">
        <w:t xml:space="preserve">Termin rozpoczęcia - od dnia podpisania umowy, jednak nie wcześniej niż od dnia 1 stycznia </w:t>
      </w:r>
      <w:r w:rsidR="00F31D66">
        <w:t xml:space="preserve">                  </w:t>
      </w:r>
      <w:r w:rsidRPr="009143BF">
        <w:t>2021 r.</w:t>
      </w:r>
    </w:p>
    <w:p w14:paraId="08D1D064" w14:textId="77777777" w:rsidR="009143BF" w:rsidRDefault="009143BF" w:rsidP="009143BF">
      <w:pPr>
        <w:pStyle w:val="Akapitzlist"/>
        <w:numPr>
          <w:ilvl w:val="0"/>
          <w:numId w:val="6"/>
        </w:numPr>
        <w:jc w:val="both"/>
      </w:pPr>
      <w:r>
        <w:t xml:space="preserve">Umowa </w:t>
      </w:r>
      <w:r w:rsidRPr="009143BF">
        <w:t>§ 6</w:t>
      </w:r>
      <w:r>
        <w:t xml:space="preserve"> ust. </w:t>
      </w:r>
      <w:r w:rsidR="00DD01B1">
        <w:t xml:space="preserve">2. </w:t>
      </w:r>
      <w:r>
        <w:t>otrzymuje brzmienie</w:t>
      </w:r>
      <w:r w:rsidR="00DD01B1">
        <w:t>:</w:t>
      </w:r>
    </w:p>
    <w:p w14:paraId="74343B28" w14:textId="77777777" w:rsidR="009143BF" w:rsidRDefault="009143BF" w:rsidP="009143BF">
      <w:pPr>
        <w:pStyle w:val="Akapitzlist"/>
        <w:ind w:left="360"/>
        <w:jc w:val="both"/>
      </w:pPr>
      <w:r>
        <w:t>Wynagrodzenie miesięczne Wykonawcy z tytułu  realizacji  usług  objętych  niniejszą umową</w:t>
      </w:r>
      <w:r w:rsidR="00DD01B1">
        <w:t xml:space="preserve"> zostanie ustalone na podstawie cen jednostkowych wskazanych w ofercie Wykonawcy oraz ilości faktycznie odebranych i zagospodarowanych odpadów</w:t>
      </w:r>
      <w:r>
        <w:t>.</w:t>
      </w:r>
    </w:p>
    <w:p w14:paraId="12CE5B87" w14:textId="77777777" w:rsidR="00DD01B1" w:rsidRDefault="00DD01B1" w:rsidP="009143BF">
      <w:pPr>
        <w:pStyle w:val="Akapitzlist"/>
        <w:numPr>
          <w:ilvl w:val="0"/>
          <w:numId w:val="6"/>
        </w:numPr>
        <w:jc w:val="both"/>
      </w:pPr>
      <w:r>
        <w:t xml:space="preserve">Umowa </w:t>
      </w:r>
      <w:r w:rsidRPr="009143BF">
        <w:t>§ 6</w:t>
      </w:r>
      <w:r>
        <w:t xml:space="preserve"> ust. 3. otrzymuje brzmienie </w:t>
      </w:r>
    </w:p>
    <w:p w14:paraId="119A1666" w14:textId="51D75A6A" w:rsidR="009143BF" w:rsidRDefault="009143BF" w:rsidP="00DD01B1">
      <w:pPr>
        <w:pStyle w:val="Akapitzlist"/>
        <w:ind w:left="360"/>
        <w:jc w:val="both"/>
      </w:pPr>
      <w:r>
        <w:t>Całkowite wynagrodzenie Wykonawcy zostało ustalone w oparciu o cenę określoną w ofercie Wykonawcy stanowiącej załącznik nr 1 do niniejszej umowy i wynosi</w:t>
      </w:r>
      <w:r w:rsidR="00DD01B1">
        <w:t xml:space="preserve"> ……</w:t>
      </w:r>
      <w:r>
        <w:t>zł brutto (słowie…………………………………………..)</w:t>
      </w:r>
    </w:p>
    <w:p w14:paraId="5F59FE0D" w14:textId="77777777" w:rsidR="00DD01B1" w:rsidRDefault="00DD01B1" w:rsidP="009143BF">
      <w:pPr>
        <w:pStyle w:val="Akapitzlist"/>
        <w:numPr>
          <w:ilvl w:val="0"/>
          <w:numId w:val="6"/>
        </w:numPr>
        <w:jc w:val="both"/>
      </w:pPr>
      <w:r>
        <w:t xml:space="preserve">Umowa </w:t>
      </w:r>
      <w:r w:rsidRPr="009143BF">
        <w:t>§ 6</w:t>
      </w:r>
      <w:r>
        <w:t xml:space="preserve"> ust. 4. otrzymuje brzmienie:</w:t>
      </w:r>
    </w:p>
    <w:p w14:paraId="1A741F01" w14:textId="77777777" w:rsidR="009143BF" w:rsidRDefault="009D1410" w:rsidP="00DD01B1">
      <w:pPr>
        <w:pStyle w:val="Akapitzlist"/>
        <w:ind w:left="360"/>
        <w:jc w:val="both"/>
      </w:pPr>
      <w:r>
        <w:t xml:space="preserve">Zmiana </w:t>
      </w:r>
      <w:r w:rsidR="00DD01B1">
        <w:t>wynagrodzeni</w:t>
      </w:r>
      <w:r>
        <w:t>a</w:t>
      </w:r>
      <w:r w:rsidR="00DD01B1">
        <w:t xml:space="preserve"> Wykonawcy ustalone</w:t>
      </w:r>
      <w:r>
        <w:t>go</w:t>
      </w:r>
      <w:r w:rsidR="00DD01B1">
        <w:t xml:space="preserve"> w ust. 3 </w:t>
      </w:r>
      <w:r>
        <w:t>może być dokonana wyłącznie za porozumieniem stron i z przyczyn określonych w umowie oraz przepisach Pzp</w:t>
      </w:r>
      <w:r w:rsidR="009143BF">
        <w:t>.</w:t>
      </w:r>
    </w:p>
    <w:p w14:paraId="73D61A83" w14:textId="77777777" w:rsidR="009D1410" w:rsidRDefault="009D1410" w:rsidP="009D1410">
      <w:pPr>
        <w:pStyle w:val="Akapitzlist"/>
        <w:numPr>
          <w:ilvl w:val="0"/>
          <w:numId w:val="6"/>
        </w:numPr>
        <w:jc w:val="both"/>
      </w:pPr>
      <w:r>
        <w:t>Umowa § 8 ust. 1 pkt. a otrzymuje brzmienie</w:t>
      </w:r>
    </w:p>
    <w:p w14:paraId="77C419C9" w14:textId="77777777" w:rsidR="009D1410" w:rsidRDefault="009D1410" w:rsidP="009D1410">
      <w:pPr>
        <w:pStyle w:val="Akapitzlist"/>
        <w:ind w:left="360"/>
        <w:jc w:val="both"/>
      </w:pPr>
      <w:r>
        <w:t>Wykonawca zapłaci Zamawiającemu kary umowne:</w:t>
      </w:r>
    </w:p>
    <w:p w14:paraId="391E1A26" w14:textId="18BB3BC5" w:rsidR="009D1410" w:rsidRDefault="009D1410" w:rsidP="009D1410">
      <w:pPr>
        <w:pStyle w:val="Akapitzlist"/>
        <w:ind w:left="709" w:hanging="349"/>
        <w:jc w:val="both"/>
      </w:pPr>
      <w:r>
        <w:t>−</w:t>
      </w:r>
      <w:r>
        <w:tab/>
        <w:t xml:space="preserve">za zwłokę w ustawieniu w miejscu uzgodnionym z Zamawiającym zestawów do segregacji odpadów komunalnych oraz wyposażenia właścicieli nieruchomości w niezbędne worki, </w:t>
      </w:r>
      <w:r w:rsidR="00D345CF">
        <w:t xml:space="preserve">                        </w:t>
      </w:r>
      <w:r>
        <w:t>w wysokości 0,01</w:t>
      </w:r>
      <w:r w:rsidR="00D345CF">
        <w:t xml:space="preserve"> </w:t>
      </w:r>
      <w:r>
        <w:t>% całkowitego wynagrodzenia umownego za każdy dzień zwłoki, za każde miejsce,</w:t>
      </w:r>
    </w:p>
    <w:p w14:paraId="52DDED75" w14:textId="77777777" w:rsidR="009D1410" w:rsidRDefault="009D1410" w:rsidP="009D1410">
      <w:pPr>
        <w:pStyle w:val="Akapitzlist"/>
        <w:ind w:left="709" w:hanging="349"/>
        <w:jc w:val="both"/>
      </w:pPr>
      <w:r>
        <w:t>−</w:t>
      </w:r>
      <w:r>
        <w:tab/>
        <w:t>za zwłokę w stosunku do zatwierdzonego harmonogramu, w terminowym odebraniu odpadów, w wysokości 0,01 % całkowitego wynagrodzenia umownego za każdy dzień zwłoki,</w:t>
      </w:r>
    </w:p>
    <w:p w14:paraId="26EB908D" w14:textId="77777777" w:rsidR="009D1410" w:rsidRDefault="009D1410" w:rsidP="009D1410">
      <w:pPr>
        <w:pStyle w:val="Akapitzlist"/>
        <w:ind w:left="709" w:hanging="349"/>
        <w:jc w:val="both"/>
      </w:pPr>
      <w:r>
        <w:t>−</w:t>
      </w:r>
      <w:r>
        <w:tab/>
        <w:t>za zanieczyszczenie i pozostawienie nieuporządkowanego miejsca gromadzenia odpadów oraz zanieczyszczenie trasy przejazdu, gdy jest to wynikiem działania Wykonawcy, w wysokości 2000,00 złotych (dwa tysiące złotych) za każdy stwierdzony przypadek,</w:t>
      </w:r>
    </w:p>
    <w:p w14:paraId="36152C0B" w14:textId="77777777" w:rsidR="009D1410" w:rsidRDefault="009D1410" w:rsidP="009D1410">
      <w:pPr>
        <w:pStyle w:val="Akapitzlist"/>
        <w:ind w:left="709" w:hanging="349"/>
        <w:jc w:val="both"/>
      </w:pPr>
      <w:r>
        <w:t>−</w:t>
      </w:r>
      <w:r>
        <w:tab/>
        <w:t>za zwłokę w przekazaniu harmonogramu, o którym mowa w § 4 ust. 11, w wysokości 0,01 % całkowitego wynagrodzenia umownego za każdy dzień zwłoki,</w:t>
      </w:r>
    </w:p>
    <w:p w14:paraId="65476C06" w14:textId="77777777" w:rsidR="009D1410" w:rsidRDefault="009D1410" w:rsidP="009D1410">
      <w:pPr>
        <w:pStyle w:val="Akapitzlist"/>
        <w:ind w:left="709" w:hanging="349"/>
        <w:jc w:val="both"/>
      </w:pPr>
      <w:r>
        <w:t>−</w:t>
      </w:r>
      <w:r>
        <w:tab/>
        <w:t>za przekazanie nierzetelnego sprawozdania lub raportu określonego w § 4 ust. 22, w wysokości 5000,00 złotych (pięć tysięcy złotych) za każde nierzetelne sprawozdanie lub raport,</w:t>
      </w:r>
    </w:p>
    <w:p w14:paraId="00080DB5" w14:textId="010886D1" w:rsidR="009D1410" w:rsidRDefault="009D1410" w:rsidP="009D1410">
      <w:pPr>
        <w:pStyle w:val="Akapitzlist"/>
        <w:ind w:left="709" w:hanging="349"/>
        <w:jc w:val="both"/>
      </w:pPr>
      <w:r>
        <w:t>−</w:t>
      </w:r>
      <w:r>
        <w:tab/>
        <w:t xml:space="preserve">za nieterminowe przekazanie sprawozdania, o którym mowa w § 4 ust. 22, w wysokości </w:t>
      </w:r>
      <w:r w:rsidR="00D345CF">
        <w:t xml:space="preserve">                        </w:t>
      </w:r>
      <w:r>
        <w:t>0,01 % całkowitego wynagrodzenia umownego za każdy dzień zwłoki,</w:t>
      </w:r>
    </w:p>
    <w:p w14:paraId="50027EF7" w14:textId="77777777" w:rsidR="009D1410" w:rsidRDefault="009D1410" w:rsidP="009D1410">
      <w:pPr>
        <w:pStyle w:val="Akapitzlist"/>
        <w:ind w:left="709" w:hanging="349"/>
        <w:jc w:val="both"/>
      </w:pPr>
      <w:r>
        <w:t>−</w:t>
      </w:r>
      <w:r>
        <w:tab/>
        <w:t>za zwłokę w uruchomieniu punktu selektywnej zbiórki odpadów, w wysokości 1000zł za każdy dzień zwłoki,</w:t>
      </w:r>
    </w:p>
    <w:p w14:paraId="0ACDBC00" w14:textId="77777777" w:rsidR="009D1410" w:rsidRDefault="009D1410" w:rsidP="009D1410">
      <w:pPr>
        <w:pStyle w:val="Akapitzlist"/>
        <w:ind w:left="709" w:hanging="349"/>
        <w:jc w:val="both"/>
      </w:pPr>
      <w:r>
        <w:t>−</w:t>
      </w:r>
      <w:r>
        <w:tab/>
        <w:t>za zły stan sanitarny i techniczny pojemników przeznaczonych do selektywnej zbiórki odpadów powstały z przyczyn leżących po stronie Wykonawcy, w wysokości 100,00 złotych (sto złotych) za każdy stwierdzony przypadek.</w:t>
      </w:r>
    </w:p>
    <w:p w14:paraId="11B20D31" w14:textId="77777777" w:rsidR="009D1410" w:rsidRDefault="009D1410" w:rsidP="009D1410">
      <w:pPr>
        <w:pStyle w:val="Akapitzlist"/>
        <w:ind w:left="709" w:hanging="349"/>
        <w:jc w:val="both"/>
      </w:pPr>
      <w:r>
        <w:t>−</w:t>
      </w:r>
      <w:r>
        <w:tab/>
        <w:t>użytkowanie pojazdów typu „śmieciarka” o normie emisji spalin niższej niż EURO5, w liczbie niższej niż zadeklarowano w ofercie Wykonawcy – 5 000,00 zł (pięć tysięcy złotych) za każdy przypadek.</w:t>
      </w:r>
    </w:p>
    <w:p w14:paraId="76B0C553" w14:textId="77777777" w:rsidR="009D1410" w:rsidRDefault="009D1410" w:rsidP="009D1410">
      <w:pPr>
        <w:pStyle w:val="Akapitzlist"/>
        <w:ind w:left="709" w:hanging="349"/>
        <w:jc w:val="both"/>
      </w:pPr>
      <w:r>
        <w:lastRenderedPageBreak/>
        <w:t>−</w:t>
      </w:r>
      <w:r>
        <w:tab/>
        <w:t>niezgodny z deklarowanym w ofercie Wykonawcy czas reakcji Wykonawcy na przekazane zgłoszenie dotyczące braku odbioru odpadów, braku pojemnika na odpady komunalne lub jego uszkodzenia i konieczności wymiany lub naprawy, licząc od dnia zgłoszenia, w wysokości 100,00 złotych (sto złotych) za każdy dzień zwłoki.</w:t>
      </w:r>
    </w:p>
    <w:p w14:paraId="768EE7A7" w14:textId="77777777" w:rsidR="009143BF" w:rsidRPr="009143BF" w:rsidRDefault="009D1410" w:rsidP="009D1410">
      <w:pPr>
        <w:pStyle w:val="Akapitzlist"/>
        <w:ind w:left="709" w:hanging="349"/>
        <w:jc w:val="both"/>
      </w:pPr>
      <w:r>
        <w:t>−</w:t>
      </w:r>
      <w:r>
        <w:tab/>
        <w:t>niezgodna z deklarowaną w ofercie Wykonawcy częstotliwość odbioru odpadów „problemowych” – 10 000,00 zł (pięć tysięcy złotych) za każdy przypadek.</w:t>
      </w:r>
    </w:p>
    <w:p w14:paraId="6359DE16" w14:textId="77777777" w:rsidR="00B52383" w:rsidRDefault="00B52383" w:rsidP="00B52383">
      <w:pPr>
        <w:jc w:val="both"/>
        <w:rPr>
          <w:szCs w:val="24"/>
        </w:rPr>
      </w:pPr>
    </w:p>
    <w:p w14:paraId="09A9EBE7" w14:textId="77777777" w:rsidR="00B52383" w:rsidRDefault="00B52383" w:rsidP="00B52383">
      <w:pPr>
        <w:jc w:val="both"/>
        <w:rPr>
          <w:szCs w:val="24"/>
        </w:rPr>
      </w:pPr>
    </w:p>
    <w:p w14:paraId="56CBC4B3" w14:textId="77777777" w:rsidR="00B52383" w:rsidRPr="0012783C" w:rsidRDefault="0012783C" w:rsidP="00B52383">
      <w:pPr>
        <w:jc w:val="both"/>
        <w:rPr>
          <w:b/>
          <w:szCs w:val="24"/>
        </w:rPr>
      </w:pPr>
      <w:r w:rsidRPr="0012783C">
        <w:rPr>
          <w:b/>
          <w:szCs w:val="24"/>
        </w:rPr>
        <w:t>Wyjaśnienie treści SIWZ:</w:t>
      </w:r>
    </w:p>
    <w:p w14:paraId="6245E150" w14:textId="77777777" w:rsidR="0012783C" w:rsidRPr="00B52383" w:rsidRDefault="0012783C" w:rsidP="00B52383">
      <w:pPr>
        <w:jc w:val="both"/>
        <w:rPr>
          <w:szCs w:val="24"/>
        </w:rPr>
      </w:pPr>
    </w:p>
    <w:p w14:paraId="2DE1B58C" w14:textId="77777777" w:rsidR="00B52383" w:rsidRPr="00B52383" w:rsidRDefault="00B52383" w:rsidP="00D84CBC">
      <w:pPr>
        <w:pStyle w:val="Teksttreci70"/>
        <w:shd w:val="clear" w:color="auto" w:fill="auto"/>
        <w:spacing w:before="0" w:line="240" w:lineRule="auto"/>
        <w:jc w:val="both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Pytanie 1.</w:t>
      </w:r>
    </w:p>
    <w:p w14:paraId="46FE7C86" w14:textId="77777777" w:rsidR="00B52383" w:rsidRPr="00B52383" w:rsidRDefault="00B52383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Zgodnie z projektem umowy w § 6 pkt. 3, Zamawiający wskazuje, że:</w:t>
      </w:r>
    </w:p>
    <w:p w14:paraId="2BFBF127" w14:textId="5F717B7F" w:rsidR="00B52383" w:rsidRPr="00B52383" w:rsidRDefault="00B52383" w:rsidP="00D84CBC">
      <w:pPr>
        <w:pStyle w:val="Teksttreci80"/>
        <w:shd w:val="clear" w:color="auto" w:fill="auto"/>
        <w:tabs>
          <w:tab w:val="center" w:leader="dot" w:pos="1931"/>
          <w:tab w:val="left" w:pos="2190"/>
        </w:tabs>
        <w:spacing w:before="0" w:after="0" w:line="240" w:lineRule="auto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 xml:space="preserve">„Całkowite wynagrodzenie Wykonawcy zostało ustalone w oparciu o </w:t>
      </w:r>
      <w:r w:rsidR="0012783C" w:rsidRPr="00B52383">
        <w:rPr>
          <w:rStyle w:val="Teksttreci8Pogrubienie"/>
          <w:rFonts w:ascii="Calibri" w:hAnsi="Calibri" w:cs="Calibri"/>
          <w:sz w:val="22"/>
          <w:szCs w:val="24"/>
        </w:rPr>
        <w:t>cenę</w:t>
      </w:r>
      <w:r w:rsidRPr="00B52383">
        <w:rPr>
          <w:rStyle w:val="Teksttreci8Pogrubienie"/>
          <w:rFonts w:ascii="Calibri" w:hAnsi="Calibri" w:cs="Calibri"/>
          <w:sz w:val="22"/>
          <w:szCs w:val="24"/>
        </w:rPr>
        <w:t xml:space="preserve"> ryczałtow</w:t>
      </w:r>
      <w:r w:rsidR="0012783C">
        <w:rPr>
          <w:rStyle w:val="Teksttreci8Pogrubienie"/>
          <w:rFonts w:ascii="Calibri" w:hAnsi="Calibri" w:cs="Calibri"/>
          <w:sz w:val="22"/>
          <w:szCs w:val="24"/>
        </w:rPr>
        <w:t xml:space="preserve">ą </w:t>
      </w:r>
      <w:r w:rsidRPr="00B52383">
        <w:rPr>
          <w:rFonts w:ascii="Calibri" w:hAnsi="Calibri" w:cs="Calibri"/>
          <w:sz w:val="22"/>
          <w:szCs w:val="24"/>
        </w:rPr>
        <w:t>określoną</w:t>
      </w:r>
      <w:r w:rsidR="00D345CF">
        <w:rPr>
          <w:rFonts w:ascii="Calibri" w:hAnsi="Calibri" w:cs="Calibri"/>
          <w:sz w:val="22"/>
          <w:szCs w:val="24"/>
        </w:rPr>
        <w:t xml:space="preserve">                        </w:t>
      </w:r>
      <w:r w:rsidRPr="00B52383">
        <w:rPr>
          <w:rFonts w:ascii="Calibri" w:hAnsi="Calibri" w:cs="Calibri"/>
          <w:sz w:val="22"/>
          <w:szCs w:val="24"/>
        </w:rPr>
        <w:t xml:space="preserve"> w ofercie Wykonawcy stanowiącej załącznik nr 1 do niniejszej umowy i wynosi </w:t>
      </w:r>
      <w:r w:rsidR="0012783C">
        <w:rPr>
          <w:rStyle w:val="Teksttreci8Bezkursywy"/>
          <w:rFonts w:ascii="Calibri" w:hAnsi="Calibri" w:cs="Calibri"/>
          <w:sz w:val="22"/>
          <w:szCs w:val="24"/>
        </w:rPr>
        <w:t>……</w:t>
      </w:r>
      <w:r w:rsidRPr="00B52383">
        <w:rPr>
          <w:rFonts w:ascii="Calibri" w:hAnsi="Calibri" w:cs="Calibri"/>
          <w:sz w:val="22"/>
          <w:szCs w:val="24"/>
        </w:rPr>
        <w:t>zł</w:t>
      </w:r>
      <w:r w:rsidR="0012783C">
        <w:rPr>
          <w:rFonts w:ascii="Calibri" w:hAnsi="Calibri" w:cs="Calibri"/>
          <w:sz w:val="22"/>
          <w:szCs w:val="24"/>
        </w:rPr>
        <w:t xml:space="preserve"> </w:t>
      </w:r>
      <w:r w:rsidRPr="00B52383">
        <w:rPr>
          <w:rFonts w:ascii="Calibri" w:hAnsi="Calibri" w:cs="Calibri"/>
          <w:sz w:val="22"/>
          <w:szCs w:val="24"/>
        </w:rPr>
        <w:t>brutto (słownie)</w:t>
      </w:r>
    </w:p>
    <w:p w14:paraId="7B5F4227" w14:textId="2F9538F1" w:rsidR="00B52383" w:rsidRPr="00B52383" w:rsidRDefault="00B52383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 xml:space="preserve">Z powyższego wynika, że Zamawiający obrał sobie wynagrodzenie ryczałtowe za przedmiotowe zamówienie, jednak art. 6f ust. 3 Ustawy o utrzymaniu czystości i porządku w gminach (Dz. U. </w:t>
      </w:r>
      <w:r w:rsidR="00D345CF">
        <w:rPr>
          <w:rFonts w:ascii="Calibri" w:hAnsi="Calibri" w:cs="Calibri"/>
          <w:sz w:val="22"/>
          <w:szCs w:val="24"/>
        </w:rPr>
        <w:t xml:space="preserve">                                 </w:t>
      </w:r>
      <w:r w:rsidRPr="00B52383">
        <w:rPr>
          <w:rFonts w:ascii="Calibri" w:hAnsi="Calibri" w:cs="Calibri"/>
          <w:sz w:val="22"/>
          <w:szCs w:val="24"/>
        </w:rPr>
        <w:t>z 2020</w:t>
      </w:r>
      <w:r w:rsidR="00D345CF">
        <w:rPr>
          <w:rFonts w:ascii="Calibri" w:hAnsi="Calibri" w:cs="Calibri"/>
          <w:sz w:val="22"/>
          <w:szCs w:val="24"/>
        </w:rPr>
        <w:t xml:space="preserve"> </w:t>
      </w:r>
      <w:r w:rsidRPr="00B52383">
        <w:rPr>
          <w:rFonts w:ascii="Calibri" w:hAnsi="Calibri" w:cs="Calibri"/>
          <w:sz w:val="22"/>
          <w:szCs w:val="24"/>
        </w:rPr>
        <w:t xml:space="preserve">r. poz. 1439) mówi o obowiązku rozliczania się gmin z operatorami odbierającymi odpady komunalne od właścicieli nieruchomości w oparciu o </w:t>
      </w:r>
      <w:r w:rsidRPr="00B52383">
        <w:rPr>
          <w:rStyle w:val="TeksttreciPogrubienie"/>
          <w:rFonts w:ascii="Calibri" w:hAnsi="Calibri" w:cs="Calibri"/>
          <w:sz w:val="22"/>
          <w:szCs w:val="24"/>
        </w:rPr>
        <w:t>stawkę za 1 Mg</w:t>
      </w:r>
      <w:r w:rsidR="0012783C">
        <w:rPr>
          <w:rStyle w:val="TeksttreciPogrubienie"/>
          <w:rFonts w:ascii="Calibri" w:hAnsi="Calibri" w:cs="Calibri"/>
          <w:sz w:val="22"/>
          <w:szCs w:val="24"/>
        </w:rPr>
        <w:t xml:space="preserve"> </w:t>
      </w:r>
      <w:r w:rsidRPr="00B52383">
        <w:rPr>
          <w:rFonts w:ascii="Calibri" w:hAnsi="Calibri" w:cs="Calibri"/>
          <w:sz w:val="22"/>
          <w:szCs w:val="24"/>
        </w:rPr>
        <w:t>odpadów komunalnych.</w:t>
      </w:r>
    </w:p>
    <w:p w14:paraId="1079BBF8" w14:textId="77777777" w:rsidR="00CD6FDB" w:rsidRDefault="00B52383" w:rsidP="00D84CBC">
      <w:pPr>
        <w:jc w:val="both"/>
        <w:rPr>
          <w:szCs w:val="24"/>
        </w:rPr>
      </w:pPr>
      <w:r w:rsidRPr="00B52383">
        <w:rPr>
          <w:szCs w:val="24"/>
        </w:rPr>
        <w:t>Prosimy, o zmianę przedmiotowego sposobu rozliczenia umowy, jak również o dostosowanie formularza ofertowego uzupełnionego o miejsca cenowe dla poszczególnych kodów odpadów dla określonych wariantów, tak aby było zgodnie z obowiązującym prawem.</w:t>
      </w:r>
    </w:p>
    <w:p w14:paraId="292CDEDB" w14:textId="77777777" w:rsidR="0012783C" w:rsidRDefault="0012783C" w:rsidP="00D84CBC">
      <w:pPr>
        <w:jc w:val="both"/>
        <w:rPr>
          <w:b/>
          <w:szCs w:val="24"/>
        </w:rPr>
      </w:pPr>
      <w:r w:rsidRPr="0012783C">
        <w:rPr>
          <w:b/>
          <w:szCs w:val="24"/>
        </w:rPr>
        <w:t>Odpowiedź:</w:t>
      </w:r>
    </w:p>
    <w:p w14:paraId="396E2F28" w14:textId="77777777" w:rsidR="0012783C" w:rsidRPr="0012783C" w:rsidRDefault="0012783C" w:rsidP="00D84CBC">
      <w:pPr>
        <w:jc w:val="both"/>
        <w:rPr>
          <w:szCs w:val="24"/>
        </w:rPr>
      </w:pPr>
      <w:r w:rsidRPr="0012783C">
        <w:rPr>
          <w:szCs w:val="24"/>
        </w:rPr>
        <w:t>Zamawiający dokonał zmiany SIWZ w tym zakresie</w:t>
      </w:r>
      <w:r w:rsidR="00D84CBC">
        <w:rPr>
          <w:szCs w:val="24"/>
        </w:rPr>
        <w:t>.</w:t>
      </w:r>
    </w:p>
    <w:p w14:paraId="5313E2D4" w14:textId="77777777" w:rsidR="0012783C" w:rsidRDefault="0012783C" w:rsidP="00D84CBC">
      <w:pPr>
        <w:pStyle w:val="Teksttreci70"/>
        <w:shd w:val="clear" w:color="auto" w:fill="auto"/>
        <w:spacing w:before="0" w:line="240" w:lineRule="auto"/>
        <w:jc w:val="both"/>
        <w:rPr>
          <w:rFonts w:ascii="Calibri" w:hAnsi="Calibri" w:cs="Calibri"/>
          <w:sz w:val="22"/>
          <w:szCs w:val="24"/>
        </w:rPr>
      </w:pPr>
    </w:p>
    <w:p w14:paraId="3CF1BBED" w14:textId="77777777" w:rsidR="00B52383" w:rsidRPr="00B52383" w:rsidRDefault="00B52383" w:rsidP="00D84CBC">
      <w:pPr>
        <w:pStyle w:val="Teksttreci70"/>
        <w:shd w:val="clear" w:color="auto" w:fill="auto"/>
        <w:spacing w:before="0" w:line="240" w:lineRule="auto"/>
        <w:jc w:val="both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Pytanie 2.</w:t>
      </w:r>
    </w:p>
    <w:p w14:paraId="20C355EE" w14:textId="77777777" w:rsidR="00B52383" w:rsidRPr="00B52383" w:rsidRDefault="00B52383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Zgodnie z punktem 5 ppkt. 5</w:t>
      </w:r>
      <w:r w:rsidR="0012783C">
        <w:rPr>
          <w:rFonts w:ascii="Calibri" w:hAnsi="Calibri" w:cs="Calibri"/>
          <w:sz w:val="22"/>
          <w:szCs w:val="24"/>
        </w:rPr>
        <w:t>.</w:t>
      </w:r>
      <w:r w:rsidRPr="00B52383">
        <w:rPr>
          <w:rFonts w:ascii="Calibri" w:hAnsi="Calibri" w:cs="Calibri"/>
          <w:sz w:val="22"/>
          <w:szCs w:val="24"/>
        </w:rPr>
        <w:t>3 SIWZ, Zamawiający żąda wskazania przez wykonawcę części zamówienia, których wykonanie zamierza powierzyć podwykonawcom i podania przez wykonawcę firm podwykonawców.</w:t>
      </w:r>
    </w:p>
    <w:p w14:paraId="00C45558" w14:textId="77777777" w:rsidR="00B52383" w:rsidRDefault="00B52383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Prosimy o potwierdzenie, że w przypadku, gdy na etapie składania ofert nazwy podwykonawców nie są znane wykonawca może wpisać jedynie części zamówienia, których wykonanie w przyszłości zamierza powierzyć podwykonawcom.</w:t>
      </w:r>
    </w:p>
    <w:p w14:paraId="070AC832" w14:textId="77777777" w:rsidR="0012783C" w:rsidRDefault="0012783C" w:rsidP="00D84CBC">
      <w:pPr>
        <w:jc w:val="both"/>
        <w:rPr>
          <w:b/>
          <w:szCs w:val="24"/>
        </w:rPr>
      </w:pPr>
      <w:r w:rsidRPr="0012783C">
        <w:rPr>
          <w:b/>
          <w:szCs w:val="24"/>
        </w:rPr>
        <w:t>Odpowiedź:</w:t>
      </w:r>
    </w:p>
    <w:p w14:paraId="43AED49F" w14:textId="77777777" w:rsidR="0012783C" w:rsidRPr="0012783C" w:rsidRDefault="0012783C" w:rsidP="00D84CBC">
      <w:pPr>
        <w:jc w:val="both"/>
        <w:rPr>
          <w:szCs w:val="24"/>
        </w:rPr>
      </w:pPr>
      <w:r>
        <w:rPr>
          <w:szCs w:val="24"/>
        </w:rPr>
        <w:t>Zamawiający potwierdza</w:t>
      </w:r>
      <w:r w:rsidRPr="00B52383">
        <w:rPr>
          <w:szCs w:val="24"/>
        </w:rPr>
        <w:t>, że w przypadku, gdy na etapie składania ofert nazwy podwykonawców nie są znane wykonawca może wpisać jedynie części zamówienia, których wykonanie w przyszłości zamierza powierzyć podwykonawcom</w:t>
      </w:r>
      <w:r>
        <w:rPr>
          <w:szCs w:val="24"/>
        </w:rPr>
        <w:t>.</w:t>
      </w:r>
    </w:p>
    <w:p w14:paraId="251FAE6B" w14:textId="77777777" w:rsidR="0012783C" w:rsidRPr="00B52383" w:rsidRDefault="0012783C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</w:p>
    <w:p w14:paraId="4B730827" w14:textId="77777777" w:rsidR="00B52383" w:rsidRPr="00B52383" w:rsidRDefault="00B52383" w:rsidP="00D84CBC">
      <w:pPr>
        <w:pStyle w:val="Teksttreci70"/>
        <w:shd w:val="clear" w:color="auto" w:fill="auto"/>
        <w:spacing w:before="0" w:line="240" w:lineRule="auto"/>
        <w:jc w:val="both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Pytanie 3.</w:t>
      </w:r>
    </w:p>
    <w:p w14:paraId="170C8C5F" w14:textId="4C1B89D8" w:rsidR="00B52383" w:rsidRPr="00B52383" w:rsidRDefault="00B52383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 xml:space="preserve">W rozdziale 10 pkt. 10.3. SIWZ, Zamawiający wskazuje, że w przypadku wspólnego ubiegania się </w:t>
      </w:r>
      <w:r w:rsidR="00333C4C">
        <w:rPr>
          <w:rFonts w:ascii="Calibri" w:hAnsi="Calibri" w:cs="Calibri"/>
          <w:sz w:val="22"/>
          <w:szCs w:val="24"/>
        </w:rPr>
        <w:t xml:space="preserve">                           </w:t>
      </w:r>
      <w:r w:rsidRPr="00B52383">
        <w:rPr>
          <w:rFonts w:ascii="Calibri" w:hAnsi="Calibri" w:cs="Calibri"/>
          <w:sz w:val="22"/>
          <w:szCs w:val="24"/>
        </w:rPr>
        <w:t>o zamówienie przez Wykonawców oświadczenia, o których mowa w pkt. 8.7.1. i 8.7.2. składa każdy</w:t>
      </w:r>
      <w:r w:rsidR="00333C4C">
        <w:rPr>
          <w:rFonts w:ascii="Calibri" w:hAnsi="Calibri" w:cs="Calibri"/>
          <w:sz w:val="22"/>
          <w:szCs w:val="24"/>
        </w:rPr>
        <w:t xml:space="preserve">                   </w:t>
      </w:r>
      <w:r w:rsidRPr="00B52383">
        <w:rPr>
          <w:rFonts w:ascii="Calibri" w:hAnsi="Calibri" w:cs="Calibri"/>
          <w:sz w:val="22"/>
          <w:szCs w:val="24"/>
        </w:rPr>
        <w:t xml:space="preserve"> z Wykonawców ubiegających się o zamówienie.</w:t>
      </w:r>
    </w:p>
    <w:p w14:paraId="5771E7EF" w14:textId="77777777" w:rsidR="00B52383" w:rsidRDefault="00B52383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Prosimy, o informację o jakie oświadczenia chodzi, ponieważ wskazanych przez Zamawiającego punktów nie ma w specyfikacji?</w:t>
      </w:r>
    </w:p>
    <w:p w14:paraId="47DBAA58" w14:textId="77777777" w:rsidR="00D84CBC" w:rsidRDefault="00D84CBC" w:rsidP="00D84CBC">
      <w:pPr>
        <w:jc w:val="both"/>
        <w:rPr>
          <w:b/>
          <w:szCs w:val="24"/>
        </w:rPr>
      </w:pPr>
      <w:r w:rsidRPr="0012783C">
        <w:rPr>
          <w:b/>
          <w:szCs w:val="24"/>
        </w:rPr>
        <w:t>Odpowiedź:</w:t>
      </w:r>
    </w:p>
    <w:p w14:paraId="5122C8BC" w14:textId="77777777" w:rsidR="00D84CBC" w:rsidRPr="0012783C" w:rsidRDefault="00D84CBC" w:rsidP="00D84CBC">
      <w:pPr>
        <w:jc w:val="both"/>
        <w:rPr>
          <w:szCs w:val="24"/>
        </w:rPr>
      </w:pPr>
      <w:r w:rsidRPr="009143BF">
        <w:rPr>
          <w:szCs w:val="24"/>
        </w:rPr>
        <w:t xml:space="preserve">Patrz Zmiana pkt </w:t>
      </w:r>
      <w:r w:rsidR="009143BF" w:rsidRPr="009143BF">
        <w:rPr>
          <w:szCs w:val="24"/>
        </w:rPr>
        <w:t>4</w:t>
      </w:r>
      <w:r w:rsidR="009D1410">
        <w:rPr>
          <w:szCs w:val="24"/>
        </w:rPr>
        <w:t>.</w:t>
      </w:r>
    </w:p>
    <w:p w14:paraId="3E7BBB2D" w14:textId="77777777" w:rsidR="00D84CBC" w:rsidRPr="00B52383" w:rsidRDefault="00D84CBC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</w:p>
    <w:p w14:paraId="2BC86FE3" w14:textId="77777777" w:rsidR="00B52383" w:rsidRPr="00B52383" w:rsidRDefault="00B52383" w:rsidP="00D84CBC">
      <w:pPr>
        <w:pStyle w:val="Teksttreci70"/>
        <w:shd w:val="clear" w:color="auto" w:fill="auto"/>
        <w:spacing w:before="0" w:line="240" w:lineRule="auto"/>
        <w:jc w:val="both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Pytanie 4.</w:t>
      </w:r>
    </w:p>
    <w:p w14:paraId="43791654" w14:textId="5F45EC23" w:rsidR="00B52383" w:rsidRPr="00B52383" w:rsidRDefault="00B52383" w:rsidP="00D84CBC">
      <w:pPr>
        <w:pStyle w:val="Teksttreci80"/>
        <w:shd w:val="clear" w:color="auto" w:fill="auto"/>
        <w:tabs>
          <w:tab w:val="left" w:pos="3743"/>
        </w:tabs>
        <w:spacing w:before="0" w:after="0" w:line="240" w:lineRule="auto"/>
        <w:rPr>
          <w:rFonts w:ascii="Calibri" w:hAnsi="Calibri" w:cs="Calibri"/>
          <w:sz w:val="22"/>
          <w:szCs w:val="24"/>
        </w:rPr>
      </w:pPr>
      <w:r w:rsidRPr="00B52383">
        <w:rPr>
          <w:rStyle w:val="Teksttreci8Bezkursywy"/>
          <w:rFonts w:ascii="Calibri" w:hAnsi="Calibri" w:cs="Calibri"/>
          <w:sz w:val="22"/>
          <w:szCs w:val="24"/>
        </w:rPr>
        <w:t>W rozdziale 12 pkt 12.3 w którym mowa o wadium, Zamawiający podając numer konta do wpłaty, jej tytułem nakazał omyłkowo wpisać inną nazwę postępowania tj. „</w:t>
      </w:r>
      <w:r w:rsidRPr="00B52383">
        <w:rPr>
          <w:rFonts w:ascii="Calibri" w:hAnsi="Calibri" w:cs="Calibri"/>
          <w:sz w:val="22"/>
          <w:szCs w:val="24"/>
        </w:rPr>
        <w:t>Odbiór, transport i przekazanie zagospodarowanych odpadów komunalnych z nieruchomości zamieszkałych</w:t>
      </w:r>
      <w:r w:rsidR="00D84CBC">
        <w:rPr>
          <w:rFonts w:ascii="Calibri" w:hAnsi="Calibri" w:cs="Calibri"/>
          <w:sz w:val="22"/>
          <w:szCs w:val="24"/>
        </w:rPr>
        <w:t xml:space="preserve"> </w:t>
      </w:r>
      <w:r w:rsidRPr="00B52383">
        <w:rPr>
          <w:rFonts w:ascii="Calibri" w:hAnsi="Calibri" w:cs="Calibri"/>
          <w:sz w:val="22"/>
          <w:szCs w:val="24"/>
        </w:rPr>
        <w:t>i niezamieszkałych na terenie Gminy Witnica od 31 grudnia 2020</w:t>
      </w:r>
      <w:r w:rsidR="00EC3C8B">
        <w:rPr>
          <w:rFonts w:ascii="Calibri" w:hAnsi="Calibri" w:cs="Calibri"/>
          <w:sz w:val="22"/>
          <w:szCs w:val="24"/>
        </w:rPr>
        <w:t xml:space="preserve"> </w:t>
      </w:r>
      <w:r w:rsidRPr="00B52383">
        <w:rPr>
          <w:rFonts w:ascii="Calibri" w:hAnsi="Calibri" w:cs="Calibri"/>
          <w:sz w:val="22"/>
          <w:szCs w:val="24"/>
        </w:rPr>
        <w:t xml:space="preserve">r. do </w:t>
      </w:r>
      <w:r w:rsidR="0012783C">
        <w:rPr>
          <w:rFonts w:ascii="Calibri" w:hAnsi="Calibri" w:cs="Calibri"/>
          <w:sz w:val="22"/>
          <w:szCs w:val="24"/>
        </w:rPr>
        <w:t>31</w:t>
      </w:r>
      <w:r w:rsidRPr="00B52383">
        <w:rPr>
          <w:rFonts w:ascii="Calibri" w:hAnsi="Calibri" w:cs="Calibri"/>
          <w:sz w:val="22"/>
          <w:szCs w:val="24"/>
        </w:rPr>
        <w:t xml:space="preserve"> grudnia 2023 r</w:t>
      </w:r>
      <w:r w:rsidR="0012783C">
        <w:rPr>
          <w:rFonts w:ascii="Calibri" w:hAnsi="Calibri" w:cs="Calibri"/>
          <w:sz w:val="22"/>
          <w:szCs w:val="24"/>
        </w:rPr>
        <w:t>.</w:t>
      </w:r>
      <w:r w:rsidRPr="00B52383">
        <w:rPr>
          <w:rFonts w:ascii="Calibri" w:hAnsi="Calibri" w:cs="Calibri"/>
          <w:sz w:val="22"/>
          <w:szCs w:val="24"/>
        </w:rPr>
        <w:t xml:space="preserve"> ”</w:t>
      </w:r>
    </w:p>
    <w:p w14:paraId="175A7D91" w14:textId="77777777" w:rsidR="00B52383" w:rsidRDefault="00B52383" w:rsidP="00D84CBC">
      <w:pPr>
        <w:jc w:val="both"/>
        <w:rPr>
          <w:szCs w:val="24"/>
        </w:rPr>
      </w:pPr>
      <w:r w:rsidRPr="00B52383">
        <w:rPr>
          <w:szCs w:val="24"/>
        </w:rPr>
        <w:t>Prosimy o sprostowanie tytułu płatności o prawidłową nazwę postępowania.</w:t>
      </w:r>
    </w:p>
    <w:p w14:paraId="058FF07B" w14:textId="77777777" w:rsidR="00D84CBC" w:rsidRDefault="00D84CBC" w:rsidP="00D84CBC">
      <w:pPr>
        <w:jc w:val="both"/>
        <w:rPr>
          <w:b/>
          <w:szCs w:val="24"/>
        </w:rPr>
      </w:pPr>
      <w:r w:rsidRPr="0012783C">
        <w:rPr>
          <w:b/>
          <w:szCs w:val="24"/>
        </w:rPr>
        <w:t>Odpowiedź:</w:t>
      </w:r>
    </w:p>
    <w:p w14:paraId="7E095920" w14:textId="77777777" w:rsidR="00D84CBC" w:rsidRPr="0012783C" w:rsidRDefault="00D84CBC" w:rsidP="00D84CBC">
      <w:pPr>
        <w:jc w:val="both"/>
        <w:rPr>
          <w:szCs w:val="24"/>
        </w:rPr>
      </w:pPr>
      <w:r>
        <w:rPr>
          <w:szCs w:val="24"/>
        </w:rPr>
        <w:lastRenderedPageBreak/>
        <w:t xml:space="preserve">Patrz Zmiana pkt </w:t>
      </w:r>
      <w:r w:rsidR="009143BF">
        <w:rPr>
          <w:szCs w:val="24"/>
        </w:rPr>
        <w:t>2</w:t>
      </w:r>
      <w:r>
        <w:rPr>
          <w:szCs w:val="24"/>
        </w:rPr>
        <w:t xml:space="preserve">. </w:t>
      </w:r>
    </w:p>
    <w:p w14:paraId="47AD148A" w14:textId="77777777" w:rsidR="00D84CBC" w:rsidRPr="00B52383" w:rsidRDefault="00D84CBC" w:rsidP="00D84CBC">
      <w:pPr>
        <w:jc w:val="both"/>
        <w:rPr>
          <w:szCs w:val="24"/>
        </w:rPr>
      </w:pPr>
    </w:p>
    <w:p w14:paraId="55F9CBF9" w14:textId="77777777" w:rsidR="00B52383" w:rsidRPr="00B52383" w:rsidRDefault="00B52383" w:rsidP="00D84CBC">
      <w:pPr>
        <w:pStyle w:val="Teksttreci70"/>
        <w:shd w:val="clear" w:color="auto" w:fill="auto"/>
        <w:spacing w:before="0" w:line="240" w:lineRule="auto"/>
        <w:jc w:val="both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Pytanie 5.</w:t>
      </w:r>
    </w:p>
    <w:p w14:paraId="6B12E120" w14:textId="77777777" w:rsidR="00B52383" w:rsidRPr="00B52383" w:rsidRDefault="00B52383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Z rozdziału 14 pkt. 14.3 b) wynika, iż oferta winna zawierać dokumenty i oświadczenia składane, w celu, że oferowane dostawy odpowiadają wymaganiom określonym przez zamawiającego.</w:t>
      </w:r>
    </w:p>
    <w:p w14:paraId="4E538861" w14:textId="77777777" w:rsidR="00D84CBC" w:rsidRDefault="00B52383" w:rsidP="00D84CBC">
      <w:pPr>
        <w:pStyle w:val="Teksttreci0"/>
        <w:shd w:val="clear" w:color="auto" w:fill="auto"/>
        <w:spacing w:line="240" w:lineRule="auto"/>
        <w:jc w:val="left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 xml:space="preserve">Prosimy o doprecyzowanie, jakie dokumenty i oświadczenia Zamawiający ma na </w:t>
      </w:r>
      <w:r w:rsidR="00D84CBC">
        <w:rPr>
          <w:rFonts w:ascii="Calibri" w:hAnsi="Calibri" w:cs="Calibri"/>
          <w:sz w:val="22"/>
          <w:szCs w:val="24"/>
        </w:rPr>
        <w:t>myśli?</w:t>
      </w:r>
    </w:p>
    <w:p w14:paraId="75A3BF89" w14:textId="77777777" w:rsidR="00D84CBC" w:rsidRDefault="00D84CBC" w:rsidP="00D84CBC">
      <w:pPr>
        <w:jc w:val="both"/>
        <w:rPr>
          <w:b/>
          <w:szCs w:val="24"/>
        </w:rPr>
      </w:pPr>
      <w:r w:rsidRPr="0012783C">
        <w:rPr>
          <w:b/>
          <w:szCs w:val="24"/>
        </w:rPr>
        <w:t>Odpowiedź:</w:t>
      </w:r>
    </w:p>
    <w:p w14:paraId="25F7E3DB" w14:textId="77777777" w:rsidR="00D84CBC" w:rsidRPr="0012783C" w:rsidRDefault="00D84CBC" w:rsidP="00D84CBC">
      <w:pPr>
        <w:jc w:val="both"/>
        <w:rPr>
          <w:szCs w:val="24"/>
        </w:rPr>
      </w:pPr>
      <w:r w:rsidRPr="0012783C">
        <w:rPr>
          <w:szCs w:val="24"/>
        </w:rPr>
        <w:t xml:space="preserve">Zamawiający </w:t>
      </w:r>
      <w:r>
        <w:rPr>
          <w:szCs w:val="24"/>
        </w:rPr>
        <w:t xml:space="preserve">skreśla zapis </w:t>
      </w:r>
      <w:r w:rsidR="009143BF">
        <w:rPr>
          <w:szCs w:val="24"/>
        </w:rPr>
        <w:t>p</w:t>
      </w:r>
      <w:r>
        <w:rPr>
          <w:szCs w:val="24"/>
        </w:rPr>
        <w:t>kt</w:t>
      </w:r>
      <w:r w:rsidR="009143BF">
        <w:rPr>
          <w:szCs w:val="24"/>
        </w:rPr>
        <w:t>.</w:t>
      </w:r>
      <w:r>
        <w:rPr>
          <w:szCs w:val="24"/>
        </w:rPr>
        <w:t xml:space="preserve"> 14.3 b) jako nie mający zastosowania.</w:t>
      </w:r>
    </w:p>
    <w:p w14:paraId="31ED106A" w14:textId="77777777" w:rsidR="00D84CBC" w:rsidRDefault="00D84CBC" w:rsidP="00D84CBC">
      <w:pPr>
        <w:pStyle w:val="Teksttreci0"/>
        <w:shd w:val="clear" w:color="auto" w:fill="auto"/>
        <w:spacing w:line="240" w:lineRule="auto"/>
        <w:jc w:val="left"/>
        <w:rPr>
          <w:rFonts w:ascii="Calibri" w:hAnsi="Calibri" w:cs="Calibri"/>
          <w:sz w:val="22"/>
          <w:szCs w:val="24"/>
        </w:rPr>
      </w:pPr>
    </w:p>
    <w:p w14:paraId="6E9B93C3" w14:textId="77777777" w:rsidR="00B52383" w:rsidRPr="00D84CBC" w:rsidRDefault="00B52383" w:rsidP="00D84CBC">
      <w:pPr>
        <w:pStyle w:val="Teksttreci0"/>
        <w:shd w:val="clear" w:color="auto" w:fill="auto"/>
        <w:spacing w:line="240" w:lineRule="auto"/>
        <w:jc w:val="left"/>
        <w:rPr>
          <w:rFonts w:ascii="Calibri" w:hAnsi="Calibri" w:cs="Calibri"/>
          <w:sz w:val="22"/>
          <w:szCs w:val="24"/>
        </w:rPr>
      </w:pPr>
      <w:r w:rsidRPr="00D84CBC">
        <w:rPr>
          <w:rStyle w:val="TeksttreciPogrubienie"/>
          <w:rFonts w:ascii="Calibri" w:hAnsi="Calibri" w:cs="Calibri"/>
          <w:sz w:val="22"/>
          <w:szCs w:val="24"/>
          <w:u w:val="none"/>
        </w:rPr>
        <w:t>Pytanie 6.</w:t>
      </w:r>
    </w:p>
    <w:p w14:paraId="61809733" w14:textId="77777777" w:rsidR="00B52383" w:rsidRPr="00B52383" w:rsidRDefault="00B52383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Zgodnie z lit. A Opis przedmiotu zamówienia - Zamawiający wskazał, że: 1. Wykonawca na pisemny wniosek Zamawiającego w terminie 7 dni wyposaży miejsca gromadzenia odpadów w niezbędne pojemniki do selektywnej zbiórki oraz właścicieli nieruchomości w niezbędne worki, a także na wniosek właściciela nieruchomości, w po</w:t>
      </w:r>
      <w:r w:rsidR="0012783C">
        <w:rPr>
          <w:rFonts w:ascii="Calibri" w:hAnsi="Calibri" w:cs="Calibri"/>
          <w:sz w:val="22"/>
          <w:szCs w:val="24"/>
        </w:rPr>
        <w:t>jemniki na odpady zmieszane (w ty</w:t>
      </w:r>
      <w:r w:rsidRPr="00B52383">
        <w:rPr>
          <w:rFonts w:ascii="Calibri" w:hAnsi="Calibri" w:cs="Calibri"/>
          <w:sz w:val="22"/>
          <w:szCs w:val="24"/>
        </w:rPr>
        <w:t>m wypadku, wykonawca sporządzi odpowiedni dokument zgodny z przepisami</w:t>
      </w:r>
      <w:r w:rsidR="0012783C">
        <w:rPr>
          <w:rFonts w:ascii="Calibri" w:hAnsi="Calibri" w:cs="Calibri"/>
          <w:sz w:val="22"/>
          <w:szCs w:val="24"/>
        </w:rPr>
        <w:t xml:space="preserve"> </w:t>
      </w:r>
      <w:r w:rsidRPr="00B52383">
        <w:rPr>
          <w:rFonts w:ascii="Calibri" w:hAnsi="Calibri" w:cs="Calibri"/>
          <w:sz w:val="22"/>
          <w:szCs w:val="24"/>
        </w:rPr>
        <w:t>dokumentujący wyposażenie, dzierżawę lub sprzedaż pojemnika</w:t>
      </w:r>
      <w:r w:rsidR="0012783C">
        <w:rPr>
          <w:rFonts w:ascii="Calibri" w:hAnsi="Calibri" w:cs="Calibri"/>
          <w:sz w:val="22"/>
          <w:szCs w:val="24"/>
        </w:rPr>
        <w:t xml:space="preserve"> </w:t>
      </w:r>
      <w:r w:rsidRPr="00B52383">
        <w:rPr>
          <w:rFonts w:ascii="Calibri" w:hAnsi="Calibri" w:cs="Calibri"/>
          <w:sz w:val="22"/>
          <w:szCs w:val="24"/>
        </w:rPr>
        <w:t>właścicielowi</w:t>
      </w:r>
      <w:r w:rsidR="0012783C">
        <w:rPr>
          <w:rFonts w:ascii="Calibri" w:hAnsi="Calibri" w:cs="Calibri"/>
          <w:sz w:val="22"/>
          <w:szCs w:val="24"/>
        </w:rPr>
        <w:t xml:space="preserve"> </w:t>
      </w:r>
      <w:r w:rsidRPr="00B52383">
        <w:rPr>
          <w:rFonts w:ascii="Calibri" w:hAnsi="Calibri" w:cs="Calibri"/>
          <w:sz w:val="22"/>
          <w:szCs w:val="24"/>
        </w:rPr>
        <w:t>nieruchomości).</w:t>
      </w:r>
    </w:p>
    <w:p w14:paraId="1D356701" w14:textId="77777777" w:rsidR="00B52383" w:rsidRPr="00B52383" w:rsidRDefault="00B52383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Zgodnie z § 4 ust. 8 Wzoru umowy: Wykonawca jest zobowiązany, na wniosek właściciela nieruchomości, do zapewnienia pojemników przeznaczonych na odpady zmieszane. Sposób rozliczenia za udostępnianie pojemników określi umowa zawarta pomiędzy Wykonawcą a właścicielem nieruchomości.</w:t>
      </w:r>
    </w:p>
    <w:p w14:paraId="24BD6549" w14:textId="77777777" w:rsidR="00B52383" w:rsidRDefault="00B52383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Prosimy o potwierdzenie, że chodzi o zaoferowanie właścicielowi nieruchomości na jego wniosek pojemników. Wyposażenie może mieś miejsce tylko w przypadku zaakceptowania przez właściciela warunków dzierżawy, sprzedaży itd. na co wykonawca nie ma wpływu.</w:t>
      </w:r>
    </w:p>
    <w:p w14:paraId="10E365C8" w14:textId="77777777" w:rsidR="00D84CBC" w:rsidRDefault="00D84CBC" w:rsidP="00D84CBC">
      <w:pPr>
        <w:jc w:val="both"/>
        <w:rPr>
          <w:b/>
          <w:szCs w:val="24"/>
        </w:rPr>
      </w:pPr>
      <w:r w:rsidRPr="0012783C">
        <w:rPr>
          <w:b/>
          <w:szCs w:val="24"/>
        </w:rPr>
        <w:t>Odpowiedź:</w:t>
      </w:r>
    </w:p>
    <w:p w14:paraId="7EC46F56" w14:textId="77777777" w:rsidR="00D84CBC" w:rsidRPr="0012783C" w:rsidRDefault="00D84CBC" w:rsidP="00D84CBC">
      <w:pPr>
        <w:jc w:val="both"/>
        <w:rPr>
          <w:szCs w:val="24"/>
        </w:rPr>
      </w:pPr>
      <w:r>
        <w:rPr>
          <w:szCs w:val="24"/>
        </w:rPr>
        <w:t xml:space="preserve">Zamawiający potwierdza, iż wyposażenie może nastąpić po akceptacji warunków i zawarciu umowy przez Wykonawcę i właściciela nieruchomości.  </w:t>
      </w:r>
    </w:p>
    <w:p w14:paraId="50F03399" w14:textId="77777777" w:rsidR="00D84CBC" w:rsidRPr="00B52383" w:rsidRDefault="00D84CBC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</w:p>
    <w:p w14:paraId="29F84A14" w14:textId="77777777" w:rsidR="00B52383" w:rsidRPr="00B52383" w:rsidRDefault="00B52383" w:rsidP="00D84CBC">
      <w:pPr>
        <w:pStyle w:val="Teksttreci70"/>
        <w:shd w:val="clear" w:color="auto" w:fill="auto"/>
        <w:spacing w:before="0" w:line="240" w:lineRule="auto"/>
        <w:jc w:val="both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Pytanie 7.</w:t>
      </w:r>
    </w:p>
    <w:p w14:paraId="353E9E68" w14:textId="77777777" w:rsidR="00B52383" w:rsidRPr="00B52383" w:rsidRDefault="00B52383" w:rsidP="00A64283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 w:rsidRPr="0012783C">
        <w:rPr>
          <w:rStyle w:val="Teksttreci7"/>
          <w:rFonts w:ascii="Calibri" w:hAnsi="Calibri" w:cs="Calibri"/>
          <w:b w:val="0"/>
          <w:sz w:val="22"/>
          <w:szCs w:val="24"/>
        </w:rPr>
        <w:t>W zakresie zwrotu zabezpieczenia należytego wykonania umowy Zamawiający wskazał m.in., że:</w:t>
      </w:r>
      <w:r w:rsidRPr="00B52383">
        <w:rPr>
          <w:rStyle w:val="Teksttreci7"/>
          <w:rFonts w:ascii="Calibri" w:hAnsi="Calibri" w:cs="Calibri"/>
          <w:sz w:val="22"/>
          <w:szCs w:val="24"/>
        </w:rPr>
        <w:t xml:space="preserve"> </w:t>
      </w:r>
      <w:r w:rsidRPr="00B52383">
        <w:rPr>
          <w:rFonts w:ascii="Calibri" w:hAnsi="Calibri" w:cs="Calibri"/>
          <w:sz w:val="22"/>
          <w:szCs w:val="24"/>
        </w:rPr>
        <w:t>19.13. Za</w:t>
      </w:r>
      <w:r w:rsidR="0012783C">
        <w:rPr>
          <w:rFonts w:ascii="Calibri" w:hAnsi="Calibri" w:cs="Calibri"/>
          <w:sz w:val="22"/>
          <w:szCs w:val="24"/>
        </w:rPr>
        <w:t>mawiając) zwraca 70</w:t>
      </w:r>
      <w:r w:rsidRPr="00B52383">
        <w:rPr>
          <w:rFonts w:ascii="Calibri" w:hAnsi="Calibri" w:cs="Calibri"/>
          <w:sz w:val="22"/>
          <w:szCs w:val="24"/>
        </w:rPr>
        <w:t>% zabezpieczenia w terminie 30 dni od dnia wykonania zamówienia i uznania przez Zamawiającego za należycie wykonane. 19.14. Kwota pozostawiona na zabezpieczenie roszczeń z tytułu rękojmi za wady wyniesie 30 % wysokości zabezpieczenia. 19.15. Kwota, o której mowa</w:t>
      </w:r>
      <w:r w:rsidRPr="00B52383">
        <w:rPr>
          <w:rStyle w:val="Teksttreci7"/>
          <w:rFonts w:ascii="Calibri" w:hAnsi="Calibri" w:cs="Calibri"/>
          <w:sz w:val="22"/>
          <w:szCs w:val="24"/>
        </w:rPr>
        <w:t xml:space="preserve"> </w:t>
      </w:r>
      <w:r w:rsidR="00A64283">
        <w:rPr>
          <w:rStyle w:val="Teksttreci7"/>
          <w:rFonts w:ascii="Calibri" w:hAnsi="Calibri" w:cs="Calibri"/>
          <w:b w:val="0"/>
          <w:sz w:val="22"/>
          <w:szCs w:val="24"/>
        </w:rPr>
        <w:t>w pkt.</w:t>
      </w:r>
      <w:r w:rsidRPr="00B52383">
        <w:rPr>
          <w:rFonts w:ascii="Calibri" w:hAnsi="Calibri" w:cs="Calibri"/>
          <w:sz w:val="22"/>
          <w:szCs w:val="24"/>
        </w:rPr>
        <w:t xml:space="preserve"> 19.14. jest zwracana nie później niż w 15 dniu po upływie okresu rękojmi za wady natomiast,</w:t>
      </w:r>
      <w:r w:rsidR="00A64283">
        <w:rPr>
          <w:rFonts w:ascii="Calibri" w:hAnsi="Calibri" w:cs="Calibri"/>
          <w:sz w:val="22"/>
          <w:szCs w:val="24"/>
        </w:rPr>
        <w:t xml:space="preserve"> </w:t>
      </w:r>
      <w:r w:rsidRPr="00B52383">
        <w:rPr>
          <w:rStyle w:val="Teksttreci8Bezkursywy"/>
          <w:rFonts w:ascii="Calibri" w:hAnsi="Calibri" w:cs="Calibri"/>
          <w:sz w:val="22"/>
          <w:szCs w:val="24"/>
        </w:rPr>
        <w:t xml:space="preserve">w § 7 ust. 1 Wzoru umowy: </w:t>
      </w:r>
      <w:r w:rsidRPr="00B52383">
        <w:rPr>
          <w:rFonts w:ascii="Calibri" w:hAnsi="Calibri" w:cs="Calibri"/>
          <w:sz w:val="22"/>
          <w:szCs w:val="24"/>
        </w:rPr>
        <w:t>Zwrot bądź rozliczenie 100 % należytego zabezpieczenia</w:t>
      </w:r>
    </w:p>
    <w:p w14:paraId="3E4FDE03" w14:textId="77777777" w:rsidR="00B52383" w:rsidRPr="00B52383" w:rsidRDefault="00B52383" w:rsidP="00A64283">
      <w:pPr>
        <w:pStyle w:val="Teksttreci80"/>
        <w:shd w:val="clear" w:color="auto" w:fill="auto"/>
        <w:spacing w:before="0" w:after="0" w:line="240" w:lineRule="auto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należytego wykonania umowy tj. kwoty</w:t>
      </w:r>
      <w:r w:rsidRPr="00B52383">
        <w:rPr>
          <w:rStyle w:val="Teksttreci8Bezkursywy"/>
          <w:rFonts w:ascii="Calibri" w:hAnsi="Calibri" w:cs="Calibri"/>
          <w:sz w:val="22"/>
          <w:szCs w:val="24"/>
        </w:rPr>
        <w:t xml:space="preserve"> ...,</w:t>
      </w:r>
      <w:r w:rsidR="00A64283">
        <w:rPr>
          <w:rStyle w:val="Teksttreci8Bezkursywy"/>
          <w:rFonts w:ascii="Calibri" w:hAnsi="Calibri" w:cs="Calibri"/>
          <w:sz w:val="22"/>
          <w:szCs w:val="24"/>
        </w:rPr>
        <w:t xml:space="preserve"> </w:t>
      </w:r>
      <w:r w:rsidRPr="00B52383">
        <w:rPr>
          <w:rFonts w:ascii="Calibri" w:hAnsi="Calibri" w:cs="Calibri"/>
          <w:sz w:val="22"/>
          <w:szCs w:val="24"/>
        </w:rPr>
        <w:t>zł</w:t>
      </w:r>
      <w:r w:rsidR="00A64283">
        <w:rPr>
          <w:rFonts w:ascii="Calibri" w:hAnsi="Calibri" w:cs="Calibri"/>
          <w:sz w:val="22"/>
          <w:szCs w:val="24"/>
        </w:rPr>
        <w:t xml:space="preserve"> </w:t>
      </w:r>
      <w:r w:rsidRPr="00B52383">
        <w:rPr>
          <w:rFonts w:ascii="Calibri" w:hAnsi="Calibri" w:cs="Calibri"/>
          <w:sz w:val="22"/>
          <w:szCs w:val="24"/>
        </w:rPr>
        <w:t>(słownie</w:t>
      </w:r>
      <w:r w:rsidRPr="00B52383">
        <w:rPr>
          <w:rStyle w:val="Teksttreci8Bezkursywy"/>
          <w:rFonts w:ascii="Calibri" w:hAnsi="Calibri" w:cs="Calibri"/>
          <w:sz w:val="22"/>
          <w:szCs w:val="24"/>
        </w:rPr>
        <w:tab/>
      </w:r>
      <w:r w:rsidR="00A64283">
        <w:rPr>
          <w:rFonts w:ascii="Calibri" w:hAnsi="Calibri" w:cs="Calibri"/>
          <w:sz w:val="22"/>
          <w:szCs w:val="24"/>
        </w:rPr>
        <w:t xml:space="preserve">zł), </w:t>
      </w:r>
      <w:r w:rsidRPr="00B52383">
        <w:rPr>
          <w:rFonts w:ascii="Calibri" w:hAnsi="Calibri" w:cs="Calibri"/>
          <w:sz w:val="22"/>
          <w:szCs w:val="24"/>
        </w:rPr>
        <w:t>nastąpi:</w:t>
      </w:r>
    </w:p>
    <w:p w14:paraId="1904F7F4" w14:textId="77777777" w:rsidR="00B52383" w:rsidRPr="00B52383" w:rsidRDefault="00B52383" w:rsidP="00D84CBC">
      <w:pPr>
        <w:pStyle w:val="Teksttreci80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w terminie 30 (trzydziestu) dni od dnia wykonania zamówienia i uznania przez Zamawiającego za należycie wykonane</w:t>
      </w:r>
    </w:p>
    <w:p w14:paraId="6EA8FD77" w14:textId="77777777" w:rsidR="00B52383" w:rsidRDefault="00B52383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Ponieważ w niniejszym postępowaniu nie ma rękojmi za wady prosimy o potwierdzenie, że zapis ten został zamieszczony omyłkowo, tym bardzie, że w projekcie umowy zapisy dot. zwrotu zabezpieczenia są poprawne (nie uwzględniające rękojmi).</w:t>
      </w:r>
    </w:p>
    <w:p w14:paraId="6410B66A" w14:textId="77777777" w:rsidR="00A64283" w:rsidRDefault="00A64283" w:rsidP="00A64283">
      <w:pPr>
        <w:jc w:val="both"/>
        <w:rPr>
          <w:b/>
          <w:szCs w:val="24"/>
        </w:rPr>
      </w:pPr>
      <w:r w:rsidRPr="0012783C">
        <w:rPr>
          <w:b/>
          <w:szCs w:val="24"/>
        </w:rPr>
        <w:t>Odpowiedź:</w:t>
      </w:r>
    </w:p>
    <w:p w14:paraId="7032E7D5" w14:textId="77777777" w:rsidR="00A64283" w:rsidRPr="0012783C" w:rsidRDefault="00A64283" w:rsidP="00A64283">
      <w:pPr>
        <w:jc w:val="both"/>
        <w:rPr>
          <w:szCs w:val="24"/>
        </w:rPr>
      </w:pPr>
      <w:r w:rsidRPr="0012783C">
        <w:rPr>
          <w:szCs w:val="24"/>
        </w:rPr>
        <w:t>Zamawiający dokonał zmiany SIWZ w tym zakresie</w:t>
      </w:r>
      <w:r>
        <w:rPr>
          <w:szCs w:val="24"/>
        </w:rPr>
        <w:t>.</w:t>
      </w:r>
    </w:p>
    <w:p w14:paraId="6BF4C2B9" w14:textId="77777777" w:rsidR="00A64283" w:rsidRPr="00B52383" w:rsidRDefault="00A64283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</w:p>
    <w:p w14:paraId="27DF2639" w14:textId="77777777" w:rsidR="00B52383" w:rsidRPr="00B52383" w:rsidRDefault="00B52383" w:rsidP="00D84CBC">
      <w:pPr>
        <w:pStyle w:val="Teksttreci70"/>
        <w:shd w:val="clear" w:color="auto" w:fill="auto"/>
        <w:spacing w:before="0" w:line="240" w:lineRule="auto"/>
        <w:jc w:val="both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Pytanie 8.</w:t>
      </w:r>
    </w:p>
    <w:p w14:paraId="36CA2BA7" w14:textId="77777777" w:rsidR="00B52383" w:rsidRPr="00B52383" w:rsidRDefault="00B52383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Zamawiający skorzystał z prawa o dopuszczeniu do składania ofert war</w:t>
      </w:r>
      <w:r w:rsidR="00A64283">
        <w:rPr>
          <w:rFonts w:ascii="Calibri" w:hAnsi="Calibri" w:cs="Calibri"/>
          <w:sz w:val="22"/>
          <w:szCs w:val="24"/>
        </w:rPr>
        <w:t xml:space="preserve">iantowych zgodnie z art. 2 ust. </w:t>
      </w:r>
      <w:r w:rsidRPr="00B52383">
        <w:rPr>
          <w:rFonts w:ascii="Calibri" w:hAnsi="Calibri" w:cs="Calibri"/>
          <w:sz w:val="22"/>
          <w:szCs w:val="24"/>
        </w:rPr>
        <w:t>7 Ustawy Prawo zamówień publicznych (Dz. U. 2019, poz. 1843).</w:t>
      </w:r>
    </w:p>
    <w:p w14:paraId="04F9826F" w14:textId="77777777" w:rsidR="00B52383" w:rsidRPr="00B52383" w:rsidRDefault="00B52383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O tym, jak powinna być złożona oferta wariantowa decyduje treść SIWZ. Zgodnie z art. 36 ust. 2 pkt. 4 pzp SIWZ winna regulować takie zagadnienia jak:</w:t>
      </w:r>
    </w:p>
    <w:p w14:paraId="730D8ADA" w14:textId="77777777" w:rsidR="00B52383" w:rsidRPr="00B52383" w:rsidRDefault="00B52383" w:rsidP="00D84CBC">
      <w:pPr>
        <w:pStyle w:val="Teksttreci0"/>
        <w:numPr>
          <w:ilvl w:val="0"/>
          <w:numId w:val="8"/>
        </w:numPr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opis sposobu przedstawienia ofert,</w:t>
      </w:r>
    </w:p>
    <w:p w14:paraId="6994C5AE" w14:textId="77777777" w:rsidR="00B52383" w:rsidRPr="00B52383" w:rsidRDefault="00B52383" w:rsidP="00D84CBC">
      <w:pPr>
        <w:pStyle w:val="Teksttreci0"/>
        <w:numPr>
          <w:ilvl w:val="0"/>
          <w:numId w:val="8"/>
        </w:numPr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minimalne warunki, jakie muszą spełniać oferty wariantowe.</w:t>
      </w:r>
    </w:p>
    <w:p w14:paraId="0B70810D" w14:textId="77777777" w:rsidR="00B52383" w:rsidRPr="00B52383" w:rsidRDefault="00B52383" w:rsidP="00D84CBC">
      <w:pPr>
        <w:pStyle w:val="Teksttreci0"/>
        <w:numPr>
          <w:ilvl w:val="0"/>
          <w:numId w:val="8"/>
        </w:numPr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kryteria oceny ofert wariantowych.</w:t>
      </w:r>
    </w:p>
    <w:p w14:paraId="76138538" w14:textId="77777777" w:rsidR="00B52383" w:rsidRPr="00B52383" w:rsidRDefault="00B52383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 xml:space="preserve">Zasady te, muszą być wprowadzone w tych procedurach zakupowych, w których dopuszcza się </w:t>
      </w:r>
      <w:r w:rsidRPr="00B52383">
        <w:rPr>
          <w:rFonts w:ascii="Calibri" w:hAnsi="Calibri" w:cs="Calibri"/>
          <w:sz w:val="22"/>
          <w:szCs w:val="24"/>
        </w:rPr>
        <w:lastRenderedPageBreak/>
        <w:t>możliwość składania ofert wariantowych, czy też wprowadza się taki wymóg - jak jest w tym przypadku.</w:t>
      </w:r>
    </w:p>
    <w:p w14:paraId="65EAA9B5" w14:textId="77777777" w:rsidR="00B52383" w:rsidRPr="00B52383" w:rsidRDefault="00B52383" w:rsidP="00D84CBC">
      <w:pPr>
        <w:jc w:val="both"/>
        <w:rPr>
          <w:szCs w:val="24"/>
        </w:rPr>
      </w:pPr>
      <w:r w:rsidRPr="00B52383">
        <w:rPr>
          <w:szCs w:val="24"/>
        </w:rPr>
        <w:t>W przedmiotowej SIWZ nie zawarto przedmiotowych zapisów</w:t>
      </w:r>
      <w:r w:rsidR="00A64283">
        <w:rPr>
          <w:szCs w:val="24"/>
        </w:rPr>
        <w:t>,</w:t>
      </w:r>
      <w:r w:rsidRPr="00B52383">
        <w:rPr>
          <w:szCs w:val="24"/>
        </w:rPr>
        <w:t xml:space="preserve"> wykonawcy nie mają w praktyce możliwości prawidłowego złożenia ofert wariantowych, ponieważ nie dysponują jakimikolwiek wytycznymi, zarówno co do sposobu prezentacji oferty, jak i minimalnych warunków jakim muszą odpowiadać warianty.</w:t>
      </w:r>
    </w:p>
    <w:p w14:paraId="767D6209" w14:textId="77777777" w:rsidR="00A64283" w:rsidRDefault="00B52383" w:rsidP="00D84CBC">
      <w:pPr>
        <w:jc w:val="both"/>
        <w:rPr>
          <w:szCs w:val="24"/>
        </w:rPr>
      </w:pPr>
      <w:r w:rsidRPr="00B52383">
        <w:rPr>
          <w:szCs w:val="24"/>
        </w:rPr>
        <w:t>Prosimy, o dokładne wytyczne dotyczące wskazanych przez Zamawiającego wariantów.</w:t>
      </w:r>
    </w:p>
    <w:p w14:paraId="4326F8F1" w14:textId="77777777" w:rsidR="00A64283" w:rsidRDefault="00A64283" w:rsidP="00A64283">
      <w:pPr>
        <w:jc w:val="both"/>
        <w:rPr>
          <w:b/>
          <w:szCs w:val="24"/>
        </w:rPr>
      </w:pPr>
      <w:r w:rsidRPr="0012783C">
        <w:rPr>
          <w:b/>
          <w:szCs w:val="24"/>
        </w:rPr>
        <w:t>Odpowiedź:</w:t>
      </w:r>
    </w:p>
    <w:p w14:paraId="49291130" w14:textId="77777777" w:rsidR="00A64283" w:rsidRDefault="00A64283" w:rsidP="00A64283">
      <w:pPr>
        <w:jc w:val="both"/>
        <w:rPr>
          <w:szCs w:val="24"/>
        </w:rPr>
      </w:pPr>
      <w:r w:rsidRPr="0012783C">
        <w:rPr>
          <w:szCs w:val="24"/>
        </w:rPr>
        <w:t xml:space="preserve">Zamawiający </w:t>
      </w:r>
      <w:r>
        <w:rPr>
          <w:szCs w:val="24"/>
        </w:rPr>
        <w:t xml:space="preserve">w treści </w:t>
      </w:r>
      <w:r w:rsidR="00C47340">
        <w:rPr>
          <w:szCs w:val="24"/>
        </w:rPr>
        <w:t xml:space="preserve">SIWZ </w:t>
      </w:r>
      <w:r>
        <w:rPr>
          <w:szCs w:val="24"/>
        </w:rPr>
        <w:t>wskazał, iż wymaga złożenia oferty w dwóch wariantach:</w:t>
      </w:r>
    </w:p>
    <w:p w14:paraId="47853DE5" w14:textId="17E8EE25" w:rsidR="00A64283" w:rsidRPr="00A64283" w:rsidRDefault="00A64283" w:rsidP="00A64283">
      <w:pPr>
        <w:jc w:val="both"/>
        <w:rPr>
          <w:szCs w:val="24"/>
        </w:rPr>
      </w:pPr>
      <w:r w:rsidRPr="00A64283">
        <w:rPr>
          <w:szCs w:val="24"/>
        </w:rPr>
        <w:t xml:space="preserve">Wariant I. Odbiór, transport i przekazanie do zagospodarowania odpadów komunalnych </w:t>
      </w:r>
      <w:r w:rsidR="00D345CF">
        <w:rPr>
          <w:szCs w:val="24"/>
        </w:rPr>
        <w:t xml:space="preserve">                                           </w:t>
      </w:r>
      <w:r w:rsidRPr="00A64283">
        <w:rPr>
          <w:szCs w:val="24"/>
        </w:rPr>
        <w:t>z nieruchomości zamieszkałych i z obiektów użyteczności publicznej</w:t>
      </w:r>
      <w:r>
        <w:rPr>
          <w:szCs w:val="24"/>
        </w:rPr>
        <w:t xml:space="preserve"> </w:t>
      </w:r>
      <w:r w:rsidRPr="00A64283">
        <w:rPr>
          <w:szCs w:val="24"/>
        </w:rPr>
        <w:t>z terenu Gminy Witnica za pośrednictwem Instalacji Komunalnej w Długoszynie.</w:t>
      </w:r>
    </w:p>
    <w:p w14:paraId="5DA463C4" w14:textId="5685754C" w:rsidR="00A64283" w:rsidRDefault="00A64283" w:rsidP="00A64283">
      <w:pPr>
        <w:jc w:val="both"/>
        <w:rPr>
          <w:szCs w:val="24"/>
        </w:rPr>
      </w:pPr>
      <w:r w:rsidRPr="00A64283">
        <w:rPr>
          <w:szCs w:val="24"/>
        </w:rPr>
        <w:t xml:space="preserve">Wariant II. Odbiór, transport i przekazanie do zagospodarowania odpadów komunalnych </w:t>
      </w:r>
      <w:r w:rsidR="00D345CF">
        <w:rPr>
          <w:szCs w:val="24"/>
        </w:rPr>
        <w:t xml:space="preserve">                                           </w:t>
      </w:r>
      <w:r w:rsidRPr="00A64283">
        <w:rPr>
          <w:szCs w:val="24"/>
        </w:rPr>
        <w:t>z nieruchomości zamieszkałych i z obiektów użyteczności</w:t>
      </w:r>
      <w:r>
        <w:rPr>
          <w:szCs w:val="24"/>
        </w:rPr>
        <w:t xml:space="preserve"> publicznej </w:t>
      </w:r>
      <w:r w:rsidRPr="00A64283">
        <w:rPr>
          <w:szCs w:val="24"/>
        </w:rPr>
        <w:t>z terenu Gminy Witnica za pośrednictwem Instalacji Komunalnej wskazanej przez Wykonawcę.</w:t>
      </w:r>
    </w:p>
    <w:p w14:paraId="06942D6C" w14:textId="77777777" w:rsidR="00A64283" w:rsidRDefault="00A64283" w:rsidP="00A64283">
      <w:pPr>
        <w:jc w:val="both"/>
        <w:rPr>
          <w:szCs w:val="24"/>
        </w:rPr>
      </w:pPr>
      <w:r>
        <w:rPr>
          <w:szCs w:val="24"/>
        </w:rPr>
        <w:t>Wymagania</w:t>
      </w:r>
      <w:r w:rsidR="00526388">
        <w:rPr>
          <w:szCs w:val="24"/>
        </w:rPr>
        <w:t xml:space="preserve"> dotyczące ofert zasadniczo są takie same, </w:t>
      </w:r>
      <w:r>
        <w:rPr>
          <w:szCs w:val="24"/>
        </w:rPr>
        <w:t xml:space="preserve">różnią się wyłącznie miejscem zagospodarowania odpadów. </w:t>
      </w:r>
    </w:p>
    <w:p w14:paraId="7D9F4C31" w14:textId="77777777" w:rsidR="00A64283" w:rsidRDefault="00A64283" w:rsidP="00A64283">
      <w:pPr>
        <w:jc w:val="both"/>
        <w:rPr>
          <w:szCs w:val="24"/>
        </w:rPr>
      </w:pPr>
      <w:r>
        <w:rPr>
          <w:szCs w:val="24"/>
        </w:rPr>
        <w:t xml:space="preserve">Opis sposobu wyrobu najkorzystniejszej oferty wskazano w pkt. 17.3 i 17.4 SIWZ. </w:t>
      </w:r>
    </w:p>
    <w:p w14:paraId="633AEA56" w14:textId="77777777" w:rsidR="00526388" w:rsidRDefault="00526388" w:rsidP="00A64283">
      <w:pPr>
        <w:jc w:val="both"/>
        <w:rPr>
          <w:szCs w:val="24"/>
        </w:rPr>
      </w:pPr>
      <w:r>
        <w:rPr>
          <w:szCs w:val="24"/>
        </w:rPr>
        <w:t xml:space="preserve">Opis sposobu sporządzenia oferty opisano w pkt. 16 SIWZ </w:t>
      </w:r>
    </w:p>
    <w:p w14:paraId="663CCCDE" w14:textId="77777777" w:rsidR="0012783C" w:rsidRDefault="0012783C" w:rsidP="00D84CBC">
      <w:pPr>
        <w:jc w:val="both"/>
        <w:rPr>
          <w:szCs w:val="24"/>
        </w:rPr>
      </w:pPr>
    </w:p>
    <w:p w14:paraId="458C4281" w14:textId="77777777" w:rsidR="00B52383" w:rsidRPr="0012783C" w:rsidRDefault="00B52383" w:rsidP="00D84CBC">
      <w:pPr>
        <w:jc w:val="both"/>
        <w:rPr>
          <w:b/>
          <w:szCs w:val="24"/>
        </w:rPr>
      </w:pPr>
      <w:r w:rsidRPr="0012783C">
        <w:rPr>
          <w:b/>
          <w:szCs w:val="24"/>
        </w:rPr>
        <w:t>Pytanie 9.</w:t>
      </w:r>
    </w:p>
    <w:p w14:paraId="30E0313F" w14:textId="77777777" w:rsidR="00B52383" w:rsidRDefault="00B52383" w:rsidP="00D84CBC">
      <w:pPr>
        <w:jc w:val="both"/>
        <w:rPr>
          <w:szCs w:val="24"/>
        </w:rPr>
      </w:pPr>
      <w:r w:rsidRPr="00B52383">
        <w:rPr>
          <w:szCs w:val="24"/>
        </w:rPr>
        <w:t>W nawiązaniu do pytania nr 1, dot. zakazu wynagradzania ryczałtowego za odbiór i zagospodarowanie odpadów, prosimy o zmianę zapisów w § 8 projektu umowy dot. kar umownych, ponieważ większość ewentualnych należności z tyt. kar jest naliczana od % stałego miesięcznego wynagrodzenia umownego - a takiego w rozliczeniu tonażowym nie ma.</w:t>
      </w:r>
    </w:p>
    <w:p w14:paraId="23CE0452" w14:textId="77777777" w:rsidR="00A64283" w:rsidRDefault="00A64283" w:rsidP="00A64283">
      <w:pPr>
        <w:jc w:val="both"/>
        <w:rPr>
          <w:b/>
          <w:szCs w:val="24"/>
        </w:rPr>
      </w:pPr>
      <w:r w:rsidRPr="0012783C">
        <w:rPr>
          <w:b/>
          <w:szCs w:val="24"/>
        </w:rPr>
        <w:t>Odpowiedź:</w:t>
      </w:r>
    </w:p>
    <w:p w14:paraId="31888DBD" w14:textId="77777777" w:rsidR="00A64283" w:rsidRPr="0012783C" w:rsidRDefault="00A64283" w:rsidP="00A64283">
      <w:pPr>
        <w:jc w:val="both"/>
        <w:rPr>
          <w:szCs w:val="24"/>
        </w:rPr>
      </w:pPr>
      <w:r w:rsidRPr="00C47340">
        <w:rPr>
          <w:szCs w:val="24"/>
        </w:rPr>
        <w:t>Zamawiający dokonał zmiany SIWZ w tym zakresie</w:t>
      </w:r>
    </w:p>
    <w:p w14:paraId="5EB25E3B" w14:textId="77777777" w:rsidR="00A64283" w:rsidRPr="00B52383" w:rsidRDefault="00A64283" w:rsidP="00D84CBC">
      <w:pPr>
        <w:jc w:val="both"/>
        <w:rPr>
          <w:szCs w:val="24"/>
        </w:rPr>
      </w:pPr>
    </w:p>
    <w:p w14:paraId="7BD5DDB7" w14:textId="77777777" w:rsidR="00B52383" w:rsidRPr="0012783C" w:rsidRDefault="0012783C" w:rsidP="00D84CBC">
      <w:pPr>
        <w:jc w:val="both"/>
        <w:rPr>
          <w:b/>
          <w:szCs w:val="24"/>
        </w:rPr>
      </w:pPr>
      <w:r>
        <w:rPr>
          <w:b/>
          <w:szCs w:val="24"/>
        </w:rPr>
        <w:t>Pytanie 10</w:t>
      </w:r>
    </w:p>
    <w:p w14:paraId="56A79EFA" w14:textId="77777777" w:rsidR="00B52383" w:rsidRPr="00B52383" w:rsidRDefault="00B52383" w:rsidP="00D84CBC">
      <w:pPr>
        <w:jc w:val="both"/>
        <w:rPr>
          <w:szCs w:val="24"/>
        </w:rPr>
      </w:pPr>
      <w:r w:rsidRPr="00B52383">
        <w:rPr>
          <w:szCs w:val="24"/>
        </w:rPr>
        <w:t>Zamawiający w opisie przedmiot zamówienia podaje, że szacunkowa ilość deklarujących gromadzenie odpadów komunalnych w sposób selektywny wynosi 85,95 %, ilość osób deklarująca gromadzenie odpadów komunalnych w sposób zmieszany wynosi 14,04 %</w:t>
      </w:r>
      <w:r w:rsidR="00EE77CF">
        <w:rPr>
          <w:szCs w:val="24"/>
        </w:rPr>
        <w:t>.</w:t>
      </w:r>
    </w:p>
    <w:p w14:paraId="778AD36E" w14:textId="402F2BE5" w:rsidR="00B52383" w:rsidRPr="00B52383" w:rsidRDefault="00B52383" w:rsidP="00D84CBC">
      <w:pPr>
        <w:jc w:val="both"/>
        <w:rPr>
          <w:szCs w:val="24"/>
        </w:rPr>
      </w:pPr>
      <w:r w:rsidRPr="00B52383">
        <w:rPr>
          <w:szCs w:val="24"/>
        </w:rPr>
        <w:t xml:space="preserve">Przypominamy, że od 1 stycznia 2020 roku w całej Polsce, nie ma możliwości wyboru, czy śmieci się segreguje, czy nie. Segregacja odpadów jest obowiązkowa. To efekt znowelizowanej ustawy </w:t>
      </w:r>
      <w:r w:rsidR="00D345CF">
        <w:rPr>
          <w:szCs w:val="24"/>
        </w:rPr>
        <w:t xml:space="preserve">                                  </w:t>
      </w:r>
      <w:r w:rsidRPr="00B52383">
        <w:rPr>
          <w:szCs w:val="24"/>
        </w:rPr>
        <w:t>o utrzymaniu czystości i porządku w gminach, w ramach której selektywne zbieranie odpadów komunalnych to już nie wybór, a konieczność</w:t>
      </w:r>
    </w:p>
    <w:p w14:paraId="23DE1168" w14:textId="77777777" w:rsidR="00EE77CF" w:rsidRDefault="00EE77CF" w:rsidP="00EE77CF">
      <w:pPr>
        <w:jc w:val="both"/>
        <w:rPr>
          <w:b/>
          <w:szCs w:val="24"/>
        </w:rPr>
      </w:pPr>
      <w:r w:rsidRPr="0012783C">
        <w:rPr>
          <w:b/>
          <w:szCs w:val="24"/>
        </w:rPr>
        <w:t>Odpowiedź:</w:t>
      </w:r>
    </w:p>
    <w:p w14:paraId="194E92BC" w14:textId="77777777" w:rsidR="00642EBB" w:rsidRPr="00642EBB" w:rsidRDefault="00642EBB" w:rsidP="00642EBB">
      <w:pPr>
        <w:jc w:val="both"/>
        <w:rPr>
          <w:szCs w:val="24"/>
        </w:rPr>
      </w:pPr>
      <w:r w:rsidRPr="00642EBB">
        <w:rPr>
          <w:szCs w:val="24"/>
        </w:rPr>
        <w:t xml:space="preserve">Od grudnia 2020 r. będzie obowiązywała segregacja na terenie Gminy Witnica. Dane wskazane w SIWZ są podane na podstawie stanu z dnia 31 sierpnia 2020 r. </w:t>
      </w:r>
    </w:p>
    <w:p w14:paraId="765FE280" w14:textId="77777777" w:rsidR="00642EBB" w:rsidRPr="00642EBB" w:rsidRDefault="00642EBB" w:rsidP="00642EBB">
      <w:pPr>
        <w:jc w:val="both"/>
        <w:rPr>
          <w:szCs w:val="24"/>
        </w:rPr>
      </w:pPr>
      <w:r w:rsidRPr="00642EBB">
        <w:rPr>
          <w:szCs w:val="24"/>
        </w:rPr>
        <w:t>Na podstawie ustawy z dnia 14 maja 2020 r. o zmianie (Dz. U. z 2020 r. poz. 875) w art. 40 pkt 1 [Ustawa o zmianie ustawy</w:t>
      </w:r>
      <w:r>
        <w:rPr>
          <w:szCs w:val="24"/>
        </w:rPr>
        <w:t xml:space="preserve"> </w:t>
      </w:r>
      <w:r w:rsidRPr="00642EBB">
        <w:rPr>
          <w:szCs w:val="24"/>
        </w:rPr>
        <w:t>o utrzymaniu czystości i porządku w gminach oraz niektórych ustaw] wprowadzono następujące zmiany: w art. 9 w ust. 1 wyrazy „w terminie 12 miesięcy od dnia wejścia w życie niniejszej ustawy” zastępuje się wyrazami „w terminie do dnia 31 grudnia 2020 r.”.</w:t>
      </w:r>
    </w:p>
    <w:p w14:paraId="57814F25" w14:textId="1FFDFC91" w:rsidR="00B52383" w:rsidRPr="00CD6FDB" w:rsidRDefault="00642EBB" w:rsidP="00642EBB">
      <w:pPr>
        <w:jc w:val="both"/>
        <w:rPr>
          <w:rFonts w:asciiTheme="minorHAnsi" w:hAnsiTheme="minorHAnsi" w:cstheme="minorHAnsi"/>
          <w:sz w:val="24"/>
        </w:rPr>
      </w:pPr>
      <w:r w:rsidRPr="00642EBB">
        <w:rPr>
          <w:szCs w:val="24"/>
        </w:rPr>
        <w:t xml:space="preserve">Na mocy ustawy z dnia 19 lipca 2019 r. o zmianie ustawy o utrzymaniu czystości i porządku w gminach oraz niektórych innych ustaw(Dz. U. z 2019 r. poz. 1579) został przesunięty obowiązek dostosowania uchwał dotyczących zmian przepisów o wyłącznej segregacji odpadów komunalnych przez mieszkańców </w:t>
      </w:r>
      <w:r w:rsidR="00D345CF">
        <w:rPr>
          <w:szCs w:val="24"/>
        </w:rPr>
        <w:t xml:space="preserve">terenów </w:t>
      </w:r>
      <w:r w:rsidRPr="00642EBB">
        <w:rPr>
          <w:szCs w:val="24"/>
        </w:rPr>
        <w:t xml:space="preserve">zamieszkałych i niezamieszkałych zgodnie z art. 9 ust. 1 ustawy w/w, w którym mowa o: „[Obowiązek dostosowania uchwał] Rada gminy jest obowiązana dostosować uchwały wydane przed dniem wejścia w życie niniejszej ustawy na podstawie przepisów ustawy zmieniającej </w:t>
      </w:r>
      <w:r w:rsidR="00D345CF">
        <w:rPr>
          <w:szCs w:val="24"/>
        </w:rPr>
        <w:t xml:space="preserve">               </w:t>
      </w:r>
      <w:r w:rsidRPr="00642EBB">
        <w:rPr>
          <w:szCs w:val="24"/>
        </w:rPr>
        <w:t>w art. 1 w brzmieniu dotychczasowym do przepisów ustawy zmienianej w art. 1 w brzmieniu nadanym niniejszą ustawą, w terminie do dnia 31 grudnia 2020 r</w:t>
      </w:r>
      <w:r w:rsidR="007F3A4C">
        <w:rPr>
          <w:szCs w:val="24"/>
        </w:rPr>
        <w:t>.</w:t>
      </w:r>
      <w:r w:rsidRPr="00642EBB">
        <w:rPr>
          <w:szCs w:val="24"/>
        </w:rPr>
        <w:t>”</w:t>
      </w:r>
    </w:p>
    <w:sectPr w:rsidR="00B52383" w:rsidRPr="00CD6FDB" w:rsidSect="00160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7B4C4" w14:textId="77777777" w:rsidR="00C878B0" w:rsidRDefault="00C878B0" w:rsidP="003718B5">
      <w:r>
        <w:separator/>
      </w:r>
    </w:p>
  </w:endnote>
  <w:endnote w:type="continuationSeparator" w:id="0">
    <w:p w14:paraId="28B75B6D" w14:textId="77777777" w:rsidR="00C878B0" w:rsidRDefault="00C878B0" w:rsidP="0037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47AC2" w14:textId="77777777" w:rsidR="00C878B0" w:rsidRDefault="00C878B0" w:rsidP="003718B5">
      <w:r>
        <w:separator/>
      </w:r>
    </w:p>
  </w:footnote>
  <w:footnote w:type="continuationSeparator" w:id="0">
    <w:p w14:paraId="3F11D65F" w14:textId="77777777" w:rsidR="00C878B0" w:rsidRDefault="00C878B0" w:rsidP="0037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3718B5" w14:paraId="7255BC3A" w14:textId="77777777" w:rsidTr="00656FDB"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9AF9FE" w14:textId="77777777" w:rsidR="003718B5" w:rsidRPr="00427B6F" w:rsidRDefault="003718B5" w:rsidP="00656FDB">
          <w:pPr>
            <w:pStyle w:val="Nagwek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75317C" w14:textId="77777777" w:rsidR="003718B5" w:rsidRPr="00427B6F" w:rsidRDefault="003718B5" w:rsidP="00656FDB">
          <w:pPr>
            <w:pStyle w:val="Nagwek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F81BF8" w14:textId="77777777" w:rsidR="003718B5" w:rsidRPr="00427B6F" w:rsidRDefault="003718B5" w:rsidP="00656FDB">
          <w:pPr>
            <w:pStyle w:val="Nagwek"/>
            <w:jc w:val="right"/>
          </w:pPr>
        </w:p>
      </w:tc>
    </w:tr>
  </w:tbl>
  <w:p w14:paraId="5E22F3AE" w14:textId="77777777" w:rsidR="003718B5" w:rsidRDefault="003718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59B"/>
    <w:multiLevelType w:val="multilevel"/>
    <w:tmpl w:val="5F8AC9F0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551490"/>
    <w:multiLevelType w:val="hybridMultilevel"/>
    <w:tmpl w:val="3A204382"/>
    <w:lvl w:ilvl="0" w:tplc="B06E0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351C"/>
    <w:multiLevelType w:val="hybridMultilevel"/>
    <w:tmpl w:val="070A6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A4B74"/>
    <w:multiLevelType w:val="multilevel"/>
    <w:tmpl w:val="B4E2E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9B5A10"/>
    <w:multiLevelType w:val="hybridMultilevel"/>
    <w:tmpl w:val="2FF4F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D422B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43FF9"/>
    <w:multiLevelType w:val="multilevel"/>
    <w:tmpl w:val="04B6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27FB4"/>
    <w:multiLevelType w:val="hybridMultilevel"/>
    <w:tmpl w:val="32708220"/>
    <w:lvl w:ilvl="0" w:tplc="0B3C6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E7CCA"/>
    <w:multiLevelType w:val="hybridMultilevel"/>
    <w:tmpl w:val="3B5E0D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CF"/>
    <w:rsid w:val="000D243B"/>
    <w:rsid w:val="00106E0E"/>
    <w:rsid w:val="0012783C"/>
    <w:rsid w:val="0016036E"/>
    <w:rsid w:val="001620D7"/>
    <w:rsid w:val="0017226A"/>
    <w:rsid w:val="00276C40"/>
    <w:rsid w:val="00333C4C"/>
    <w:rsid w:val="003718B5"/>
    <w:rsid w:val="004B1F62"/>
    <w:rsid w:val="004E373F"/>
    <w:rsid w:val="00521DBF"/>
    <w:rsid w:val="00522276"/>
    <w:rsid w:val="00526388"/>
    <w:rsid w:val="005733D7"/>
    <w:rsid w:val="005B675B"/>
    <w:rsid w:val="00640D17"/>
    <w:rsid w:val="00642EBB"/>
    <w:rsid w:val="006772ED"/>
    <w:rsid w:val="00725952"/>
    <w:rsid w:val="0074720E"/>
    <w:rsid w:val="00763BA7"/>
    <w:rsid w:val="007F3A4C"/>
    <w:rsid w:val="0080050A"/>
    <w:rsid w:val="0083033F"/>
    <w:rsid w:val="00831680"/>
    <w:rsid w:val="008417DF"/>
    <w:rsid w:val="00875B2D"/>
    <w:rsid w:val="0088158A"/>
    <w:rsid w:val="00896AF3"/>
    <w:rsid w:val="008C719F"/>
    <w:rsid w:val="008E049C"/>
    <w:rsid w:val="009143BF"/>
    <w:rsid w:val="009669F1"/>
    <w:rsid w:val="0099407F"/>
    <w:rsid w:val="009D1410"/>
    <w:rsid w:val="00A64283"/>
    <w:rsid w:val="00AE41D4"/>
    <w:rsid w:val="00B2254C"/>
    <w:rsid w:val="00B52383"/>
    <w:rsid w:val="00B928B0"/>
    <w:rsid w:val="00BA01FC"/>
    <w:rsid w:val="00C274B4"/>
    <w:rsid w:val="00C47340"/>
    <w:rsid w:val="00C56B9D"/>
    <w:rsid w:val="00C878B0"/>
    <w:rsid w:val="00C92D95"/>
    <w:rsid w:val="00CD6FDB"/>
    <w:rsid w:val="00D345CF"/>
    <w:rsid w:val="00D84CBC"/>
    <w:rsid w:val="00DB0DA1"/>
    <w:rsid w:val="00DD01B1"/>
    <w:rsid w:val="00E35269"/>
    <w:rsid w:val="00E87EBD"/>
    <w:rsid w:val="00EB26CF"/>
    <w:rsid w:val="00EC3C8B"/>
    <w:rsid w:val="00EC654C"/>
    <w:rsid w:val="00EE77CF"/>
    <w:rsid w:val="00F31D66"/>
    <w:rsid w:val="00F6646E"/>
    <w:rsid w:val="00F7204F"/>
    <w:rsid w:val="00FA2648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9F90"/>
  <w15:docId w15:val="{04691AAB-DF4B-4BD9-91E6-C4527A17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6C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B26CF"/>
    <w:pPr>
      <w:autoSpaceDE w:val="0"/>
      <w:autoSpaceDN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6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B26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21DBF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nhideWhenUsed/>
    <w:rsid w:val="00371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718B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371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18B5"/>
    <w:rPr>
      <w:rFonts w:ascii="Calibri" w:hAnsi="Calibri" w:cs="Calibri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75B2D"/>
    <w:rPr>
      <w:rFonts w:ascii="Calibri" w:hAnsi="Calibri" w:cs="Calibri"/>
    </w:rPr>
  </w:style>
  <w:style w:type="character" w:customStyle="1" w:styleId="Teksttreci">
    <w:name w:val="Tekst treści_"/>
    <w:basedOn w:val="Domylnaczcionkaakapitu"/>
    <w:link w:val="Teksttreci0"/>
    <w:rsid w:val="00B523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B5238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B523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8Pogrubienie">
    <w:name w:val="Tekst treści (8) + Pogrubienie"/>
    <w:basedOn w:val="Teksttreci8"/>
    <w:rsid w:val="00B5238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 w:bidi="pl-PL"/>
    </w:rPr>
  </w:style>
  <w:style w:type="character" w:customStyle="1" w:styleId="Teksttreci8Bezkursywy">
    <w:name w:val="Tekst treści (8) + Bez kursywy"/>
    <w:basedOn w:val="Teksttreci8"/>
    <w:rsid w:val="00B523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B523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B5238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70">
    <w:name w:val="Tekst treści (7)"/>
    <w:basedOn w:val="Normalny"/>
    <w:link w:val="Teksttreci7"/>
    <w:rsid w:val="00B52383"/>
    <w:pPr>
      <w:widowControl w:val="0"/>
      <w:shd w:val="clear" w:color="auto" w:fill="FFFFFF"/>
      <w:spacing w:before="960" w:line="41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80">
    <w:name w:val="Tekst treści (8)"/>
    <w:basedOn w:val="Normalny"/>
    <w:link w:val="Teksttreci8"/>
    <w:rsid w:val="00B52383"/>
    <w:pPr>
      <w:widowControl w:val="0"/>
      <w:shd w:val="clear" w:color="auto" w:fill="FFFFFF"/>
      <w:spacing w:before="600" w:after="360" w:line="41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BE3F-47E0-42B1-9EC7-4E65A825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2216</Words>
  <Characters>13302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 Kołcz</cp:lastModifiedBy>
  <cp:revision>7</cp:revision>
  <cp:lastPrinted>2020-10-26T13:14:00Z</cp:lastPrinted>
  <dcterms:created xsi:type="dcterms:W3CDTF">2020-10-26T13:07:00Z</dcterms:created>
  <dcterms:modified xsi:type="dcterms:W3CDTF">2020-10-26T14:17:00Z</dcterms:modified>
</cp:coreProperties>
</file>