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:rsidR="003718B5" w:rsidRPr="00F322CE" w:rsidRDefault="00106E0E" w:rsidP="003718B5">
      <w:pPr>
        <w:spacing w:line="276" w:lineRule="auto"/>
        <w:jc w:val="center"/>
        <w:rPr>
          <w:sz w:val="36"/>
          <w:szCs w:val="36"/>
        </w:rPr>
      </w:pPr>
      <w:r w:rsidRPr="00106E0E">
        <w:rPr>
          <w:sz w:val="36"/>
          <w:szCs w:val="36"/>
        </w:rPr>
        <w:t xml:space="preserve">Odbiór, transport i przekazanie do zagospodarowania odpadów komunalnych z nieruchomości zamieszkałych i z obiektów użyteczności publicznej z terenu Gminy Witnica od 1 </w:t>
      </w:r>
      <w:r w:rsidR="009143BF">
        <w:rPr>
          <w:sz w:val="36"/>
          <w:szCs w:val="36"/>
        </w:rPr>
        <w:t>stycznia</w:t>
      </w:r>
      <w:r>
        <w:rPr>
          <w:sz w:val="36"/>
          <w:szCs w:val="36"/>
        </w:rPr>
        <w:t xml:space="preserve"> 202</w:t>
      </w:r>
      <w:r w:rsidR="009143BF">
        <w:rPr>
          <w:sz w:val="36"/>
          <w:szCs w:val="36"/>
        </w:rPr>
        <w:t>1</w:t>
      </w:r>
      <w:r>
        <w:rPr>
          <w:sz w:val="36"/>
          <w:szCs w:val="36"/>
        </w:rPr>
        <w:t xml:space="preserve"> r. do 31 grudnia 2023 r</w:t>
      </w:r>
      <w:r w:rsidR="003718B5">
        <w:rPr>
          <w:sz w:val="36"/>
          <w:szCs w:val="36"/>
        </w:rPr>
        <w:t>.</w:t>
      </w:r>
    </w:p>
    <w:p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:rsidR="003718B5" w:rsidRPr="00351B8D" w:rsidRDefault="003718B5" w:rsidP="00EC654C">
      <w:pPr>
        <w:jc w:val="center"/>
        <w:rPr>
          <w:sz w:val="28"/>
          <w:szCs w:val="20"/>
        </w:rPr>
      </w:pPr>
    </w:p>
    <w:p w:rsidR="00EC654C" w:rsidRDefault="00EC654C" w:rsidP="00EC654C">
      <w:pPr>
        <w:spacing w:after="200" w:line="276" w:lineRule="auto"/>
        <w:jc w:val="center"/>
        <w:rPr>
          <w:i/>
          <w:iCs/>
          <w:spacing w:val="-2"/>
        </w:rPr>
      </w:pPr>
    </w:p>
    <w:p w:rsidR="008C719F" w:rsidRPr="00E931C3" w:rsidRDefault="008C719F" w:rsidP="008C719F">
      <w:pPr>
        <w:spacing w:line="276" w:lineRule="auto"/>
        <w:jc w:val="right"/>
        <w:rPr>
          <w:szCs w:val="36"/>
        </w:rPr>
      </w:pPr>
      <w:r w:rsidRPr="00E931C3">
        <w:rPr>
          <w:szCs w:val="36"/>
        </w:rPr>
        <w:t xml:space="preserve">Witnica, </w:t>
      </w:r>
      <w:r w:rsidR="00342574" w:rsidRPr="00E931C3">
        <w:rPr>
          <w:szCs w:val="36"/>
        </w:rPr>
        <w:t>02</w:t>
      </w:r>
      <w:r w:rsidR="00106E0E" w:rsidRPr="00E931C3">
        <w:rPr>
          <w:szCs w:val="36"/>
        </w:rPr>
        <w:t>.</w:t>
      </w:r>
      <w:r w:rsidR="00342574" w:rsidRPr="00E931C3">
        <w:rPr>
          <w:szCs w:val="36"/>
        </w:rPr>
        <w:t>11</w:t>
      </w:r>
      <w:r w:rsidRPr="00E931C3">
        <w:rPr>
          <w:szCs w:val="36"/>
        </w:rPr>
        <w:t>.20</w:t>
      </w:r>
      <w:r w:rsidR="00106E0E" w:rsidRPr="00E931C3">
        <w:rPr>
          <w:szCs w:val="36"/>
        </w:rPr>
        <w:t>20</w:t>
      </w:r>
      <w:r w:rsidRPr="00E931C3">
        <w:rPr>
          <w:szCs w:val="36"/>
        </w:rPr>
        <w:t>r.</w:t>
      </w:r>
    </w:p>
    <w:p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:rsidR="00EC654C" w:rsidRPr="00875B2D" w:rsidRDefault="00342574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W</w:t>
      </w:r>
      <w:r w:rsidR="00106E0E">
        <w:rPr>
          <w:b/>
          <w:sz w:val="28"/>
          <w:szCs w:val="36"/>
        </w:rPr>
        <w:t xml:space="preserve">yjaśnienie </w:t>
      </w:r>
      <w:r w:rsidR="00EC654C" w:rsidRPr="00875B2D">
        <w:rPr>
          <w:b/>
          <w:sz w:val="28"/>
          <w:szCs w:val="36"/>
        </w:rPr>
        <w:t xml:space="preserve">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</w:t>
      </w:r>
      <w:r>
        <w:rPr>
          <w:b/>
          <w:sz w:val="28"/>
          <w:szCs w:val="36"/>
        </w:rPr>
        <w:t>2</w:t>
      </w:r>
    </w:p>
    <w:p w:rsidR="00EC654C" w:rsidRPr="00875B2D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numer sprawy nadany przez Zamawiającego: WI.271.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1</w:t>
      </w:r>
      <w:r w:rsidR="00875B2D"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6</w:t>
      </w: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.20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20.</w:t>
      </w:r>
    </w:p>
    <w:p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:rsidR="00FA2648" w:rsidRPr="00B52383" w:rsidRDefault="00FA2648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Zamawiający, że stosownie do przepisu art. 38 ust. </w:t>
      </w:r>
      <w:r w:rsidR="00342574">
        <w:rPr>
          <w:rFonts w:cs="ArialNarrow"/>
          <w:szCs w:val="24"/>
        </w:rPr>
        <w:t>3</w:t>
      </w:r>
      <w:r w:rsidR="008E049C" w:rsidRPr="00B52383">
        <w:rPr>
          <w:rFonts w:cs="ArialNarrow"/>
          <w:szCs w:val="24"/>
        </w:rPr>
        <w:t xml:space="preserve"> </w:t>
      </w:r>
      <w:r w:rsidRPr="00B52383">
        <w:rPr>
          <w:rFonts w:cs="ArialNarrow"/>
          <w:szCs w:val="24"/>
        </w:rPr>
        <w:t xml:space="preserve">ustawy z dnia 29 stycznia 2004 r. Prawo </w:t>
      </w:r>
      <w:r w:rsidR="00342574">
        <w:rPr>
          <w:rFonts w:cs="ArialNarrow"/>
          <w:szCs w:val="24"/>
        </w:rPr>
        <w:t>zamówień publicznych (t.j. Dz.</w:t>
      </w:r>
      <w:r w:rsidRPr="00B52383">
        <w:rPr>
          <w:rFonts w:cs="ArialNarrow"/>
          <w:szCs w:val="24"/>
        </w:rPr>
        <w:t>U. z  201</w:t>
      </w:r>
      <w:r w:rsidR="00106E0E" w:rsidRPr="00B52383">
        <w:rPr>
          <w:rFonts w:cs="ArialNarrow"/>
          <w:szCs w:val="24"/>
        </w:rPr>
        <w:t>9</w:t>
      </w:r>
      <w:r w:rsidRPr="00B52383">
        <w:rPr>
          <w:rFonts w:cs="ArialNarrow"/>
          <w:szCs w:val="24"/>
        </w:rPr>
        <w:t xml:space="preserve"> r. poz. </w:t>
      </w:r>
      <w:r w:rsidR="00106E0E" w:rsidRPr="00B52383">
        <w:rPr>
          <w:rFonts w:cs="ArialNarrow"/>
          <w:szCs w:val="24"/>
        </w:rPr>
        <w:t>1843</w:t>
      </w:r>
      <w:r w:rsidR="00875B2D" w:rsidRPr="00B52383">
        <w:rPr>
          <w:rFonts w:cs="ArialNarrow"/>
          <w:szCs w:val="24"/>
        </w:rPr>
        <w:t xml:space="preserve"> ze zm.</w:t>
      </w:r>
      <w:r w:rsidRPr="00B52383">
        <w:rPr>
          <w:rFonts w:cs="ArialNarrow"/>
          <w:szCs w:val="24"/>
        </w:rPr>
        <w:t xml:space="preserve">) </w:t>
      </w:r>
      <w:r w:rsidR="00342574">
        <w:rPr>
          <w:rFonts w:cs="ArialNarrow"/>
          <w:szCs w:val="24"/>
        </w:rPr>
        <w:t xml:space="preserve">przekazuje Wykonawcom pytania oraz wyjaśnienia treści </w:t>
      </w:r>
      <w:r w:rsidRPr="00B52383">
        <w:rPr>
          <w:rFonts w:cs="ArialNarrow"/>
          <w:szCs w:val="24"/>
        </w:rPr>
        <w:t>SIWZ:</w:t>
      </w:r>
    </w:p>
    <w:p w:rsidR="0012783C" w:rsidRPr="00B52383" w:rsidRDefault="0012783C" w:rsidP="00B52383">
      <w:pPr>
        <w:jc w:val="both"/>
        <w:rPr>
          <w:szCs w:val="24"/>
        </w:rPr>
      </w:pPr>
    </w:p>
    <w:p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1.</w:t>
      </w:r>
    </w:p>
    <w:p w:rsidR="00B52383" w:rsidRPr="00B52383" w:rsidRDefault="00342574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Proszę o podanie ilości odebranych odpadów dotyczących przedmiotu zamówienia za rok 2020 (przynajmniej pierwsze półrocze) ponieważ szacunkowe dane za rok 2019 są nie miarodajne i mogą mieć wpływ na niewłaściwe skalkulowanie oferty. </w:t>
      </w:r>
    </w:p>
    <w:p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:rsidR="0012783C" w:rsidRPr="0012783C" w:rsidRDefault="0012783C" w:rsidP="00D84CBC">
      <w:pPr>
        <w:jc w:val="both"/>
        <w:rPr>
          <w:szCs w:val="24"/>
        </w:rPr>
      </w:pPr>
      <w:r w:rsidRPr="0012783C">
        <w:rPr>
          <w:szCs w:val="24"/>
        </w:rPr>
        <w:t xml:space="preserve">Zamawiający </w:t>
      </w:r>
      <w:r w:rsidR="00342574">
        <w:rPr>
          <w:szCs w:val="24"/>
        </w:rPr>
        <w:t>w załączeniu przekazuje dodatkowe dane</w:t>
      </w:r>
      <w:r w:rsidR="00D84CBC">
        <w:rPr>
          <w:szCs w:val="24"/>
        </w:rPr>
        <w:t>.</w:t>
      </w:r>
    </w:p>
    <w:p w:rsidR="0012783C" w:rsidRDefault="0012783C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</w:p>
    <w:p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2.</w:t>
      </w:r>
    </w:p>
    <w:p w:rsidR="00342574" w:rsidRDefault="00342574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Proszę o informację czy załączony cennik zagospodarowania odpadów w instalacji w Długoszynie będzie miał zastosowanie do całego okresu realizacji zamówienia?</w:t>
      </w:r>
    </w:p>
    <w:p w:rsidR="00B52383" w:rsidRDefault="00342574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Jeśli nie to prosimy </w:t>
      </w:r>
      <w:r w:rsidR="00F73A78">
        <w:rPr>
          <w:rFonts w:ascii="Calibri" w:hAnsi="Calibri" w:cs="Calibri"/>
          <w:sz w:val="22"/>
          <w:szCs w:val="24"/>
        </w:rPr>
        <w:t>o podanie cen za odpady objęte przedmiotem zamówienia w latach 2021 - 2023</w:t>
      </w:r>
      <w:r w:rsidR="00B52383" w:rsidRPr="00B52383">
        <w:rPr>
          <w:rFonts w:ascii="Calibri" w:hAnsi="Calibri" w:cs="Calibri"/>
          <w:sz w:val="22"/>
          <w:szCs w:val="24"/>
        </w:rPr>
        <w:t>.</w:t>
      </w:r>
    </w:p>
    <w:p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:rsidR="0012783C" w:rsidRDefault="0012783C" w:rsidP="00D84CBC">
      <w:pPr>
        <w:jc w:val="both"/>
        <w:rPr>
          <w:szCs w:val="24"/>
        </w:rPr>
      </w:pPr>
      <w:r>
        <w:rPr>
          <w:szCs w:val="24"/>
        </w:rPr>
        <w:t xml:space="preserve">Zamawiający </w:t>
      </w:r>
      <w:r w:rsidR="00F73A78">
        <w:rPr>
          <w:szCs w:val="24"/>
        </w:rPr>
        <w:t xml:space="preserve">w załączeniu przekazuje aktualny cennik (na rok 2021) wprowadzony przez CZG-12 </w:t>
      </w:r>
      <w:r w:rsidR="00E931C3">
        <w:rPr>
          <w:szCs w:val="24"/>
        </w:rPr>
        <w:br/>
      </w:r>
      <w:r w:rsidR="00F73A78">
        <w:rPr>
          <w:szCs w:val="24"/>
        </w:rPr>
        <w:t>w Długoszynie</w:t>
      </w:r>
      <w:r>
        <w:rPr>
          <w:szCs w:val="24"/>
        </w:rPr>
        <w:t>.</w:t>
      </w:r>
      <w:r w:rsidR="00F73A78">
        <w:rPr>
          <w:szCs w:val="24"/>
        </w:rPr>
        <w:t xml:space="preserve"> Ofertę należy sporządzić w oparciu o załączony dokument.</w:t>
      </w:r>
    </w:p>
    <w:p w:rsidR="00F73A78" w:rsidRPr="0012783C" w:rsidRDefault="00F73A78" w:rsidP="00D84CBC">
      <w:pPr>
        <w:jc w:val="both"/>
        <w:rPr>
          <w:szCs w:val="24"/>
        </w:rPr>
      </w:pPr>
      <w:r>
        <w:rPr>
          <w:szCs w:val="24"/>
        </w:rPr>
        <w:t xml:space="preserve">Zamawiający nie </w:t>
      </w:r>
      <w:r w:rsidR="00E931C3">
        <w:rPr>
          <w:szCs w:val="24"/>
        </w:rPr>
        <w:t xml:space="preserve">ma wpływu na zmiany cennika zagospodarowania odpadów w instalacji </w:t>
      </w:r>
      <w:r w:rsidR="00E931C3">
        <w:rPr>
          <w:szCs w:val="24"/>
        </w:rPr>
        <w:br/>
        <w:t xml:space="preserve">w Długoszynie, tym samym nie może podać cen na kolejne lata. </w:t>
      </w:r>
    </w:p>
    <w:p w:rsidR="0012783C" w:rsidRPr="00B52383" w:rsidRDefault="0012783C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:rsidR="00B52383" w:rsidRPr="00E931C3" w:rsidRDefault="00E931C3" w:rsidP="00642EBB">
      <w:pPr>
        <w:jc w:val="both"/>
        <w:rPr>
          <w:rFonts w:asciiTheme="minorHAnsi" w:hAnsiTheme="minorHAnsi" w:cstheme="minorHAnsi"/>
        </w:rPr>
      </w:pPr>
      <w:r w:rsidRPr="00E931C3">
        <w:rPr>
          <w:rFonts w:asciiTheme="minorHAnsi" w:hAnsiTheme="minorHAnsi" w:cstheme="minorHAnsi"/>
        </w:rPr>
        <w:t>Załączniki:</w:t>
      </w:r>
    </w:p>
    <w:p w:rsidR="00E931C3" w:rsidRPr="00E931C3" w:rsidRDefault="00E931C3" w:rsidP="00E931C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931C3">
        <w:rPr>
          <w:rFonts w:asciiTheme="minorHAnsi" w:hAnsiTheme="minorHAnsi" w:cstheme="minorHAnsi"/>
        </w:rPr>
        <w:t>Cennik CZG-12 ważny od 01.01.2021.</w:t>
      </w:r>
    </w:p>
    <w:p w:rsidR="00E931C3" w:rsidRPr="00E931C3" w:rsidRDefault="00E931C3" w:rsidP="00E931C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931C3">
        <w:rPr>
          <w:rFonts w:asciiTheme="minorHAnsi" w:hAnsiTheme="minorHAnsi" w:cstheme="minorHAnsi"/>
        </w:rPr>
        <w:t>Zestawienie ilości odebranych odpadów komunalnych w I połowie 2020r.</w:t>
      </w:r>
    </w:p>
    <w:sectPr w:rsidR="00E931C3" w:rsidRPr="00E931C3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4D" w:rsidRDefault="0052064D" w:rsidP="003718B5">
      <w:r>
        <w:separator/>
      </w:r>
    </w:p>
  </w:endnote>
  <w:endnote w:type="continuationSeparator" w:id="1">
    <w:p w:rsidR="0052064D" w:rsidRDefault="0052064D" w:rsidP="0037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4D" w:rsidRDefault="0052064D" w:rsidP="003718B5">
      <w:r>
        <w:separator/>
      </w:r>
    </w:p>
  </w:footnote>
  <w:footnote w:type="continuationSeparator" w:id="1">
    <w:p w:rsidR="0052064D" w:rsidRDefault="0052064D" w:rsidP="0037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70"/>
      <w:gridCol w:w="3071"/>
      <w:gridCol w:w="3071"/>
    </w:tblGrid>
    <w:tr w:rsidR="003718B5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18B5" w:rsidRPr="00427B6F" w:rsidRDefault="003718B5" w:rsidP="00656FDB">
          <w:pPr>
            <w:pStyle w:val="Nagwek"/>
            <w:jc w:val="right"/>
          </w:pPr>
        </w:p>
      </w:tc>
    </w:tr>
  </w:tbl>
  <w:p w:rsidR="003718B5" w:rsidRDefault="003718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0F4D"/>
    <w:multiLevelType w:val="hybridMultilevel"/>
    <w:tmpl w:val="5728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CF"/>
    <w:rsid w:val="000D243B"/>
    <w:rsid w:val="00106E0E"/>
    <w:rsid w:val="0012783C"/>
    <w:rsid w:val="0016036E"/>
    <w:rsid w:val="001620D7"/>
    <w:rsid w:val="0017226A"/>
    <w:rsid w:val="00276C40"/>
    <w:rsid w:val="00342574"/>
    <w:rsid w:val="003718B5"/>
    <w:rsid w:val="004B1F62"/>
    <w:rsid w:val="0052064D"/>
    <w:rsid w:val="00521DBF"/>
    <w:rsid w:val="00522276"/>
    <w:rsid w:val="00526388"/>
    <w:rsid w:val="005B675B"/>
    <w:rsid w:val="00640D17"/>
    <w:rsid w:val="00642EBB"/>
    <w:rsid w:val="006772ED"/>
    <w:rsid w:val="00725952"/>
    <w:rsid w:val="007275D0"/>
    <w:rsid w:val="0074720E"/>
    <w:rsid w:val="00763BA7"/>
    <w:rsid w:val="0080050A"/>
    <w:rsid w:val="0083033F"/>
    <w:rsid w:val="00831680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A64283"/>
    <w:rsid w:val="00AE41D4"/>
    <w:rsid w:val="00B2254C"/>
    <w:rsid w:val="00B52383"/>
    <w:rsid w:val="00B928B0"/>
    <w:rsid w:val="00BA01FC"/>
    <w:rsid w:val="00C47340"/>
    <w:rsid w:val="00C56B9D"/>
    <w:rsid w:val="00C92D95"/>
    <w:rsid w:val="00CD6FDB"/>
    <w:rsid w:val="00D84CBC"/>
    <w:rsid w:val="00DB0DA1"/>
    <w:rsid w:val="00DD01B1"/>
    <w:rsid w:val="00E35269"/>
    <w:rsid w:val="00E87EBD"/>
    <w:rsid w:val="00E931C3"/>
    <w:rsid w:val="00EA3D56"/>
    <w:rsid w:val="00EB26CF"/>
    <w:rsid w:val="00EC654C"/>
    <w:rsid w:val="00EE77CF"/>
    <w:rsid w:val="00F6646E"/>
    <w:rsid w:val="00F7204F"/>
    <w:rsid w:val="00F73A78"/>
    <w:rsid w:val="00FA2648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2019-02-11T11:35:00Z</cp:lastPrinted>
  <dcterms:created xsi:type="dcterms:W3CDTF">2020-11-02T08:33:00Z</dcterms:created>
  <dcterms:modified xsi:type="dcterms:W3CDTF">2020-11-02T09:02:00Z</dcterms:modified>
</cp:coreProperties>
</file>