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97"/>
        <w:tblW w:w="10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835"/>
        <w:gridCol w:w="3260"/>
      </w:tblGrid>
      <w:tr w:rsidR="00500098" w:rsidRPr="00500098" w14:paraId="63EA6A99" w14:textId="77777777" w:rsidTr="005A5822">
        <w:trPr>
          <w:trHeight w:val="1656"/>
        </w:trPr>
        <w:tc>
          <w:tcPr>
            <w:tcW w:w="10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16D18" w14:textId="77777777" w:rsidR="005A5822" w:rsidRDefault="00DF68B1" w:rsidP="005A582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284" w:hanging="284"/>
              <w:jc w:val="center"/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</w:pPr>
            <w:r w:rsidRPr="005A5822"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  <w:t xml:space="preserve">PONIŻEJ PRZYKŁADOWE REZULTATY I WSKAŹNIKI </w:t>
            </w:r>
          </w:p>
          <w:p w14:paraId="31CB6B91" w14:textId="1F4DE9FB" w:rsidR="00500098" w:rsidRPr="00DF68B1" w:rsidRDefault="00DF68B1" w:rsidP="005A582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5A5822"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  <w:t xml:space="preserve">– dotyczy </w:t>
            </w:r>
            <w:r w:rsidR="008B5FC4" w:rsidRPr="005A5822"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  <w:t xml:space="preserve">zadań </w:t>
            </w:r>
            <w:r w:rsidR="005A5822" w:rsidRPr="005A5822"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  <w:t xml:space="preserve">w zakresie </w:t>
            </w:r>
            <w:r w:rsidR="005A5822" w:rsidRPr="005A5822">
              <w:rPr>
                <w:rFonts w:ascii="Arial" w:eastAsia="Times New Roman" w:hAnsi="Arial" w:cs="Arial"/>
                <w:b/>
                <w:bCs/>
                <w:iCs/>
                <w:color w:val="0070C0"/>
                <w:sz w:val="28"/>
                <w:szCs w:val="24"/>
                <w:lang w:eastAsia="pl-PL"/>
              </w:rPr>
              <w:t>trybu pozakonkursowego</w:t>
            </w:r>
            <w:r w:rsidR="005A5822" w:rsidRPr="005A5822"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  <w:t xml:space="preserve"> </w:t>
            </w:r>
            <w:r w:rsidR="005A5822"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  <w:t xml:space="preserve">(art.19 a Ustawy) </w:t>
            </w:r>
            <w:bookmarkStart w:id="0" w:name="_GoBack"/>
            <w:bookmarkEnd w:id="0"/>
            <w:r w:rsidR="005A5822" w:rsidRPr="005A5822">
              <w:rPr>
                <w:rFonts w:ascii="Arial" w:eastAsia="Times New Roman" w:hAnsi="Arial" w:cs="Arial"/>
                <w:bCs/>
                <w:iCs/>
                <w:color w:val="0070C0"/>
                <w:sz w:val="28"/>
                <w:szCs w:val="24"/>
                <w:lang w:eastAsia="pl-PL"/>
              </w:rPr>
              <w:t xml:space="preserve">składanych na dokumencie </w:t>
            </w:r>
            <w:r w:rsidRPr="005A5822">
              <w:rPr>
                <w:rFonts w:ascii="Arial" w:hAnsi="Arial" w:cs="Arial"/>
                <w:bCs/>
                <w:i/>
                <w:color w:val="0070C0"/>
                <w:sz w:val="28"/>
                <w:szCs w:val="24"/>
              </w:rPr>
              <w:t>WZÓR</w:t>
            </w:r>
            <w:r w:rsidRPr="005A5822">
              <w:rPr>
                <w:rFonts w:ascii="Arial" w:hAnsi="Arial" w:cs="Arial"/>
                <w:bCs/>
                <w:i/>
                <w:color w:val="0070C0"/>
                <w:sz w:val="28"/>
                <w:szCs w:val="24"/>
              </w:rPr>
              <w:t xml:space="preserve"> </w:t>
            </w:r>
            <w:r w:rsidRPr="005A5822">
              <w:rPr>
                <w:rFonts w:ascii="Arial" w:hAnsi="Arial" w:cs="Arial"/>
                <w:bCs/>
                <w:i/>
                <w:color w:val="0070C0"/>
                <w:sz w:val="28"/>
                <w:szCs w:val="24"/>
              </w:rPr>
              <w:t>UPROSZCZONA OFERTA REALIZACJI ZADANIA PUBLICZNEGO</w:t>
            </w:r>
            <w:r w:rsidRPr="005A5822">
              <w:rPr>
                <w:rFonts w:ascii="Arial" w:hAnsi="Arial" w:cs="Arial"/>
                <w:bCs/>
                <w:color w:val="0070C0"/>
                <w:sz w:val="28"/>
                <w:szCs w:val="24"/>
              </w:rPr>
              <w:t xml:space="preserve"> w</w:t>
            </w:r>
            <w:r w:rsidR="005A5822">
              <w:rPr>
                <w:rFonts w:ascii="Arial" w:hAnsi="Arial" w:cs="Arial"/>
                <w:bCs/>
                <w:color w:val="0070C0"/>
                <w:sz w:val="28"/>
                <w:szCs w:val="24"/>
              </w:rPr>
              <w:t> </w:t>
            </w:r>
            <w:r w:rsidRPr="005A5822">
              <w:rPr>
                <w:rFonts w:ascii="Arial" w:hAnsi="Arial" w:cs="Arial"/>
                <w:bCs/>
                <w:color w:val="0070C0"/>
                <w:sz w:val="28"/>
                <w:szCs w:val="24"/>
              </w:rPr>
              <w:t xml:space="preserve">zakresie </w:t>
            </w:r>
            <w:r w:rsidRPr="005A5822">
              <w:rPr>
                <w:rFonts w:ascii="Arial" w:hAnsi="Arial" w:cs="Arial"/>
                <w:bCs/>
                <w:color w:val="0070C0"/>
                <w:sz w:val="28"/>
                <w:szCs w:val="24"/>
              </w:rPr>
              <w:t xml:space="preserve">III. Zakres rzeczowy zadania publicznego </w:t>
            </w:r>
            <w:r w:rsidRPr="005A5822">
              <w:rPr>
                <w:rFonts w:ascii="Arial" w:hAnsi="Arial" w:cs="Arial"/>
                <w:color w:val="0070C0"/>
                <w:sz w:val="28"/>
                <w:szCs w:val="24"/>
              </w:rPr>
              <w:t xml:space="preserve">pkt. </w:t>
            </w:r>
            <w:r w:rsidRPr="005A5822">
              <w:rPr>
                <w:rFonts w:ascii="Arial" w:hAnsi="Arial" w:cs="Arial"/>
                <w:i/>
                <w:color w:val="0070C0"/>
                <w:sz w:val="28"/>
                <w:szCs w:val="24"/>
              </w:rPr>
              <w:t>4. Opis zakładanych rezultatów realizacji zadania publicznego</w:t>
            </w:r>
          </w:p>
        </w:tc>
      </w:tr>
      <w:tr w:rsidR="00DF68B1" w:rsidRPr="008B5FC4" w14:paraId="6CDB74C3" w14:textId="77777777" w:rsidTr="005A5822">
        <w:trPr>
          <w:trHeight w:val="315"/>
        </w:trPr>
        <w:tc>
          <w:tcPr>
            <w:tcW w:w="10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D8606" w14:textId="427D5246" w:rsidR="00DF68B1" w:rsidRPr="008B5FC4" w:rsidRDefault="00DF68B1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Wspieranie i upowszechnianie kultury fizycznej</w:t>
            </w:r>
          </w:p>
        </w:tc>
      </w:tr>
      <w:tr w:rsidR="008B5FC4" w:rsidRPr="008B5FC4" w14:paraId="04F29C8F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85004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27A86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Wskaźniki rezultatu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3550C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Źródło potwierdzenia</w:t>
            </w:r>
          </w:p>
        </w:tc>
      </w:tr>
      <w:tr w:rsidR="008B5FC4" w:rsidRPr="008B5FC4" w14:paraId="67A9F87F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CBC57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Zapewnienie dostępu do zajęć sportowych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23DC1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godzin zajęć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80162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godzinowy zajęć</w:t>
            </w:r>
          </w:p>
        </w:tc>
      </w:tr>
      <w:tr w:rsidR="008B5FC4" w:rsidRPr="008B5FC4" w14:paraId="79D1679E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F0F8D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Zapewnienie dostępu do wydarzeń sportowych (festyny, zawody </w:t>
            </w:r>
            <w:proofErr w:type="spellStart"/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itp</w:t>
            </w:r>
            <w:proofErr w:type="spellEnd"/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49840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wydarzeń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184D2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wydarzeń</w:t>
            </w:r>
          </w:p>
        </w:tc>
      </w:tr>
      <w:tr w:rsidR="008B5FC4" w:rsidRPr="008B5FC4" w14:paraId="3BBFCEC0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11800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Poprawa kondycji fizycznej i sprawności ruchowej wśród dzieci i młodzieży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29EBB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dzieci i młodzieży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0209C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Opinia opiekuna grupy</w:t>
            </w:r>
          </w:p>
        </w:tc>
      </w:tr>
      <w:tr w:rsidR="008B5FC4" w:rsidRPr="008B5FC4" w14:paraId="53819FC9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B6511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Poprawa kondycji fizycznej i sprawności ruchowej wśród mieszkańców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12014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mieszkańców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8967A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Opinia opiekuna grupy</w:t>
            </w:r>
          </w:p>
        </w:tc>
      </w:tr>
      <w:tr w:rsidR="00500098" w:rsidRPr="008B5FC4" w14:paraId="1F823B7B" w14:textId="77777777" w:rsidTr="005A5822">
        <w:trPr>
          <w:trHeight w:val="315"/>
        </w:trPr>
        <w:tc>
          <w:tcPr>
            <w:tcW w:w="1005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A086E" w14:textId="77777777" w:rsidR="00500098" w:rsidRPr="008B5FC4" w:rsidRDefault="00500098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Kultura, sztuka, ochrona dóbr kultury i dziedzictwa narodowego</w:t>
            </w:r>
          </w:p>
        </w:tc>
      </w:tr>
      <w:tr w:rsidR="008B5FC4" w:rsidRPr="008B5FC4" w14:paraId="4B2C29B2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09727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39938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Wskaźniki rezultatu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9E251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Źródło potwierdzenia</w:t>
            </w:r>
          </w:p>
        </w:tc>
      </w:tr>
      <w:tr w:rsidR="008B5FC4" w:rsidRPr="008B5FC4" w14:paraId="05C17DDC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87D8F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Zapewnienie dostępu do wydarzeń kulturalnych (wernisaże, koncerty, festyny itp.)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5C65F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wydarzeń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7E1E2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wydarzeń</w:t>
            </w:r>
          </w:p>
        </w:tc>
      </w:tr>
      <w:tr w:rsidR="008B5FC4" w:rsidRPr="008B5FC4" w14:paraId="6CB5DB5C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623D5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Zapewnienie dostępu do zajęć kulturalnych (warsztaty, spotkania itp.)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98415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zajęć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D1470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zajęć</w:t>
            </w:r>
          </w:p>
        </w:tc>
      </w:tr>
      <w:tr w:rsidR="008B5FC4" w:rsidRPr="008B5FC4" w14:paraId="5F9EE3D2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D4DFD" w14:textId="7E312518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Opracowanie publikacji </w:t>
            </w:r>
            <w:r w:rsidR="008B5FC4"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tematycznych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5963C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publikacji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165E4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Wydrukowana publikacja</w:t>
            </w:r>
          </w:p>
        </w:tc>
      </w:tr>
      <w:tr w:rsidR="008B5FC4" w:rsidRPr="008B5FC4" w14:paraId="1536B78D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6E333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Organizacja wydarzeń kulturalnych uwzględniających dziedzictwo kulturowe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71BA7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wydarzeń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CC6E2" w14:textId="77777777" w:rsidR="00500098" w:rsidRPr="008B5FC4" w:rsidRDefault="00500098" w:rsidP="008B5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wydarzeń</w:t>
            </w:r>
          </w:p>
        </w:tc>
      </w:tr>
    </w:tbl>
    <w:tbl>
      <w:tblPr>
        <w:tblW w:w="10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835"/>
        <w:gridCol w:w="3261"/>
      </w:tblGrid>
      <w:tr w:rsidR="00DF68B1" w:rsidRPr="008B5FC4" w14:paraId="782ED66F" w14:textId="77777777" w:rsidTr="005A5822">
        <w:trPr>
          <w:trHeight w:val="315"/>
        </w:trPr>
        <w:tc>
          <w:tcPr>
            <w:tcW w:w="1005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12F43" w14:textId="1BCCE4F7" w:rsidR="00DF68B1" w:rsidRPr="008B5FC4" w:rsidRDefault="00DF68B1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Seniorzy</w:t>
            </w:r>
          </w:p>
        </w:tc>
      </w:tr>
      <w:tr w:rsidR="00500098" w:rsidRPr="008B5FC4" w14:paraId="0E9662E5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549E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0D3D8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Wskaźniki rezultatu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BF6C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Źródło potwierdzenia</w:t>
            </w:r>
          </w:p>
        </w:tc>
      </w:tr>
      <w:tr w:rsidR="00500098" w:rsidRPr="008B5FC4" w14:paraId="09A182DC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CACAE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Rozwój wolontariatu senioralnego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95F9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zaangażowanych wolontariuszy seniorów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5B9B0" w14:textId="5FD6873C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Protokół według wzoru / karty aktywności </w:t>
            </w:r>
            <w:r w:rsidR="008B5FC4"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wolontariusza</w:t>
            </w:r>
          </w:p>
        </w:tc>
      </w:tr>
      <w:tr w:rsidR="00500098" w:rsidRPr="008B5FC4" w14:paraId="4573470E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5F74F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Uczestnictwo seniorów w projekcie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D4CD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seniorów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8D3D4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Protokół według wzoru / lista obecności</w:t>
            </w:r>
          </w:p>
        </w:tc>
      </w:tr>
      <w:tr w:rsidR="00500098" w:rsidRPr="008B5FC4" w14:paraId="4F7BC944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9B229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Zwiększenie liczby działań na rzecz seniorów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4B31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działań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6B43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zrealizowanych działań</w:t>
            </w:r>
          </w:p>
        </w:tc>
      </w:tr>
      <w:tr w:rsidR="00500098" w:rsidRPr="008B5FC4" w14:paraId="7AD21AD3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50D25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lastRenderedPageBreak/>
              <w:t>Upowszechnianie informacji nt. działań projektowych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61D4F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materiałów informacyjnych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F238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opublikowanych materiałów</w:t>
            </w:r>
          </w:p>
        </w:tc>
      </w:tr>
      <w:tr w:rsidR="00500098" w:rsidRPr="008B5FC4" w14:paraId="1357252A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C005E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Zwiększenie wiedzy seniorów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70FC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seniorów, którzy zwiększyli wiedzę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457C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Podsumowanie wyników testu wiedzy wg wzoru / testy wiedzy przed i po</w:t>
            </w:r>
          </w:p>
        </w:tc>
      </w:tr>
      <w:tr w:rsidR="00500098" w:rsidRPr="008B5FC4" w14:paraId="61CD4971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96985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Zwiększenie umiejętności seniorów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1BBB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seniorów, którzy podnieśli umiejętności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ABE9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Opinia osoby prowadzącej zajęcia lub koordynatora/ki według wzoru</w:t>
            </w:r>
          </w:p>
        </w:tc>
      </w:tr>
      <w:tr w:rsidR="00DF68B1" w:rsidRPr="008B5FC4" w14:paraId="29456065" w14:textId="77777777" w:rsidTr="005A5822">
        <w:trPr>
          <w:trHeight w:val="315"/>
        </w:trPr>
        <w:tc>
          <w:tcPr>
            <w:tcW w:w="1005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22153" w14:textId="34FA9AB8" w:rsidR="00DF68B1" w:rsidRPr="008B5FC4" w:rsidRDefault="00DF68B1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Osoby z niepełnosprawnościami</w:t>
            </w:r>
          </w:p>
        </w:tc>
      </w:tr>
      <w:tr w:rsidR="00500098" w:rsidRPr="008B5FC4" w14:paraId="2730A828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FC41A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3093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Wskaźniki rezultatu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6434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Źródło potwierdzenia</w:t>
            </w:r>
          </w:p>
        </w:tc>
      </w:tr>
      <w:tr w:rsidR="00500098" w:rsidRPr="008B5FC4" w14:paraId="09D507A2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FCF7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Zapewnienie osobom z niepełnosprawnościami oferty zajęć sportowych, kulturalnych i rekreacyjnych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5CB69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zajęć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95F2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zajęć</w:t>
            </w:r>
          </w:p>
        </w:tc>
      </w:tr>
      <w:tr w:rsidR="00500098" w:rsidRPr="008B5FC4" w14:paraId="21443D94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293D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Uczestnictwo osób z niepełnosprawnościami w projekcie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601A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osób z niepełnosprawnościami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67E9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Protokół według wzoru / lista obecności</w:t>
            </w:r>
          </w:p>
        </w:tc>
      </w:tr>
      <w:tr w:rsidR="00500098" w:rsidRPr="008B5FC4" w14:paraId="58FB1461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B29DC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Zwiększenie liczby działań na rzecz osób z niepełnosprawnościami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1C79F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działań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3EB6A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zrealizowanych działań</w:t>
            </w:r>
          </w:p>
        </w:tc>
      </w:tr>
      <w:tr w:rsidR="00500098" w:rsidRPr="008B5FC4" w14:paraId="5488340A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9A308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Upowszechnienie informacji nt. działań projektowych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042EC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materiałów informacyjnych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4297B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opublikowanych informacji</w:t>
            </w:r>
          </w:p>
        </w:tc>
      </w:tr>
      <w:tr w:rsidR="00500098" w:rsidRPr="008B5FC4" w14:paraId="323B9433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1541B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Uczestnictwo w terapii/treningach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4359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osób z niepełnosprawnościami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810DC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Protokół według wzoru / lista obecności</w:t>
            </w:r>
          </w:p>
        </w:tc>
      </w:tr>
      <w:tr w:rsidR="00500098" w:rsidRPr="008B5FC4" w14:paraId="53408E1C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13EEC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Skorzystanie z Punktu Doradztwa Zawodowego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7A7C5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osób z niepełnosprawnościami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07B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Protokół według wzoru / lista obecności</w:t>
            </w:r>
          </w:p>
        </w:tc>
      </w:tr>
      <w:tr w:rsidR="00500098" w:rsidRPr="008B5FC4" w14:paraId="76248EBA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89C77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Skorzystanie z Punktów Poradnictwa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76854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Liczba osób z niepełnosprawnościami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A5C5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Protokół według wzoru / lista obecności</w:t>
            </w:r>
          </w:p>
        </w:tc>
      </w:tr>
      <w:tr w:rsidR="00DF68B1" w:rsidRPr="008B5FC4" w14:paraId="5A446F8C" w14:textId="77777777" w:rsidTr="005A5822">
        <w:trPr>
          <w:trHeight w:val="315"/>
        </w:trPr>
        <w:tc>
          <w:tcPr>
            <w:tcW w:w="1005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358DA" w14:textId="5BE2A3C8" w:rsidR="00DF68B1" w:rsidRPr="008B5FC4" w:rsidRDefault="00DF68B1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Podtrzymywanie tradycji narodowej</w:t>
            </w:r>
          </w:p>
        </w:tc>
      </w:tr>
      <w:tr w:rsidR="00500098" w:rsidRPr="008B5FC4" w14:paraId="351593A1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82B39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EE99F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Wskaźnik rezultatu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55047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Źródło potwierdzenia</w:t>
            </w:r>
          </w:p>
        </w:tc>
      </w:tr>
      <w:tr w:rsidR="00500098" w:rsidRPr="008B5FC4" w14:paraId="6A6C6B79" w14:textId="77777777" w:rsidTr="005A5822">
        <w:trPr>
          <w:trHeight w:val="73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D472E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Zwiększenie wiedzy o historii wśród mieszkańców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725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 xml:space="preserve">Liczba osób, które zwiększyły wiedzę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E9FF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Podsumowanie wyników testu wiedzy wg wzoru / testy wiedzy przed i po</w:t>
            </w:r>
          </w:p>
        </w:tc>
      </w:tr>
      <w:tr w:rsidR="00500098" w:rsidRPr="008B5FC4" w14:paraId="78735722" w14:textId="77777777" w:rsidTr="005A5822">
        <w:trPr>
          <w:trHeight w:val="73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3F47F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Wzrost inicjatyw społecznych związanych z upowszechnianiem historii Polski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7896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Liczby inicjatyw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FD38C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zrealizowanych działań</w:t>
            </w:r>
          </w:p>
        </w:tc>
      </w:tr>
      <w:tr w:rsidR="00500098" w:rsidRPr="008B5FC4" w14:paraId="540EF0B4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29E4F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Publikacja materiałów informacyjno-edukacyjnych zwiększających wiedzę o historii Polski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034F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materiałów informacyjno-edukacyjnych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C896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materiałów informacyjno-edukacyjnych</w:t>
            </w:r>
          </w:p>
        </w:tc>
      </w:tr>
      <w:tr w:rsidR="00500098" w:rsidRPr="008B5FC4" w14:paraId="24065D6A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5188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Organizowanie przedsięwzięć edukacyjnych i kulturalnych związanych z dokumentowaniem historii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A1B6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Liczna przedsięwzięć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91E25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zrealizowanych działań</w:t>
            </w:r>
          </w:p>
        </w:tc>
      </w:tr>
      <w:tr w:rsidR="00DF68B1" w:rsidRPr="008B5FC4" w14:paraId="54AA67FB" w14:textId="77777777" w:rsidTr="005A5822">
        <w:trPr>
          <w:trHeight w:val="315"/>
        </w:trPr>
        <w:tc>
          <w:tcPr>
            <w:tcW w:w="1005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C77398" w14:textId="238638A4" w:rsidR="00DF68B1" w:rsidRPr="008B5FC4" w:rsidRDefault="00DF68B1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Turystyka i krajoznawstwo oraz wypoczynek dzieci i młodzieży</w:t>
            </w:r>
          </w:p>
        </w:tc>
      </w:tr>
      <w:tr w:rsidR="00500098" w:rsidRPr="008B5FC4" w14:paraId="3A107493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3F94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DE9C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Wskaźnik rezultatu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DABB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Źródło potwierdzenia</w:t>
            </w:r>
          </w:p>
        </w:tc>
      </w:tr>
      <w:tr w:rsidR="00500098" w:rsidRPr="008B5FC4" w14:paraId="5ADCF822" w14:textId="77777777" w:rsidTr="005A5822">
        <w:trPr>
          <w:trHeight w:val="84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50BF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Wspieranie działań z zakresu profilaktyki bezpiecznego wypoczynku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9A18E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działań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7AAB8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zrealizowanych działań</w:t>
            </w:r>
          </w:p>
        </w:tc>
      </w:tr>
      <w:tr w:rsidR="00500098" w:rsidRPr="008B5FC4" w14:paraId="08AB5FF2" w14:textId="77777777" w:rsidTr="005A5822">
        <w:trPr>
          <w:trHeight w:val="54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81F65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Organizacja wyjazdów krajoznawczych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46E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wyjazdów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C968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Harmonogram wyjazdów</w:t>
            </w:r>
          </w:p>
        </w:tc>
      </w:tr>
      <w:tr w:rsidR="00500098" w:rsidRPr="008B5FC4" w14:paraId="56324BAA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C6D2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Organizacja wypoczynku dla dzieci i młodzieży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356E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wyjazdów/warsztatów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942B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Harmonogram warsztatów/wyjazdów</w:t>
            </w:r>
          </w:p>
        </w:tc>
      </w:tr>
      <w:tr w:rsidR="00500098" w:rsidRPr="008B5FC4" w14:paraId="17B0D480" w14:textId="77777777" w:rsidTr="005A5822">
        <w:trPr>
          <w:trHeight w:val="54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D8E19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proofErr w:type="spellStart"/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Organiacja</w:t>
            </w:r>
            <w:proofErr w:type="spellEnd"/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 inicjatyw promujących wydarzenia turystyczne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1510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inicjatyw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CA9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zrealizowanych działań</w:t>
            </w:r>
          </w:p>
        </w:tc>
      </w:tr>
      <w:tr w:rsidR="00500098" w:rsidRPr="008B5FC4" w14:paraId="5C419ACF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4F25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 xml:space="preserve">Uczestnictwo dzieci i młodzieży projekcie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1C428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osób z niepełnosprawnościami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EF03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Protokół według wzoru / lista obecności</w:t>
            </w:r>
          </w:p>
        </w:tc>
      </w:tr>
      <w:tr w:rsidR="008B5FC4" w:rsidRPr="008B5FC4" w14:paraId="08707450" w14:textId="77777777" w:rsidTr="005A5822">
        <w:trPr>
          <w:trHeight w:val="315"/>
        </w:trPr>
        <w:tc>
          <w:tcPr>
            <w:tcW w:w="10057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7302F" w14:textId="6EF69FD2" w:rsidR="008B5FC4" w:rsidRPr="008B5FC4" w:rsidRDefault="008B5FC4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Przeciwdziałanie uzależnieniom i patologiom społecznym</w:t>
            </w:r>
          </w:p>
        </w:tc>
      </w:tr>
      <w:tr w:rsidR="00500098" w:rsidRPr="008B5FC4" w14:paraId="11B44759" w14:textId="77777777" w:rsidTr="005A5822">
        <w:trPr>
          <w:trHeight w:val="469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AD07E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D4ACA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Wskaźnik rezultatu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AF92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Źródło potwierdzenia</w:t>
            </w:r>
          </w:p>
        </w:tc>
      </w:tr>
      <w:tr w:rsidR="00500098" w:rsidRPr="008B5FC4" w14:paraId="3FBBB8E1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1EB7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Prowadzenie świetlic socjoterapeutycznych i wsparcia dziennego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1F3D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zajęć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3616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Harmonogram zajęć</w:t>
            </w:r>
          </w:p>
        </w:tc>
      </w:tr>
      <w:tr w:rsidR="00500098" w:rsidRPr="008B5FC4" w14:paraId="2AF92292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06648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Organizacja wypoczynku dla dzieci i młodzieży z elementami programu profilaktycznego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0AA2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wyjazdów/warsztatów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B82E4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Plan wyjazdu/Harmonogram warsztatów</w:t>
            </w:r>
          </w:p>
        </w:tc>
      </w:tr>
      <w:tr w:rsidR="00500098" w:rsidRPr="008B5FC4" w14:paraId="7B4BC9ED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0084B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Organizacja warsztatów/szkoleń/spotkań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AE324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warsztatów/szkoleń/spotkań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890E7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Harmonogram warsztatów/szkoleń/spotkań</w:t>
            </w:r>
          </w:p>
        </w:tc>
      </w:tr>
      <w:tr w:rsidR="00500098" w:rsidRPr="008B5FC4" w14:paraId="7E5041AB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E8B6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Organizacja przedsięwzięć zapobiegających alkoholizmowi i innym patologiom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69D19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warsztatów/szkoleń/spotkań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5A825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Harmonogram warsztatów/szkoleń/spotkań</w:t>
            </w:r>
          </w:p>
        </w:tc>
      </w:tr>
      <w:tr w:rsidR="00500098" w:rsidRPr="008B5FC4" w14:paraId="174BDDBA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44018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Organizowanie i prowadzenie zróżnicowanych form poradnictwa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BC60B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godzin wsparcia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9480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Plan spotkań</w:t>
            </w:r>
          </w:p>
        </w:tc>
      </w:tr>
      <w:tr w:rsidR="008B5FC4" w:rsidRPr="008B5FC4" w14:paraId="043BAA17" w14:textId="77777777" w:rsidTr="005A5822">
        <w:trPr>
          <w:trHeight w:val="315"/>
        </w:trPr>
        <w:tc>
          <w:tcPr>
            <w:tcW w:w="10057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A181B" w14:textId="0BBFE5E1" w:rsidR="008B5FC4" w:rsidRPr="008B5FC4" w:rsidRDefault="008B5FC4" w:rsidP="008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Działalności na rzecz dzieci i młodzieży, w ty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pl-PL"/>
              </w:rPr>
              <w:t>m wypoczynku dzieci i młodzieży</w:t>
            </w:r>
          </w:p>
        </w:tc>
      </w:tr>
      <w:tr w:rsidR="00500098" w:rsidRPr="008B5FC4" w14:paraId="757C5458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8E58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Rezultat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98C1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Wskaźnik rezultatu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F019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l-PL"/>
              </w:rPr>
              <w:t>Źródło potwierdzenia</w:t>
            </w:r>
          </w:p>
        </w:tc>
      </w:tr>
      <w:tr w:rsidR="00500098" w:rsidRPr="008B5FC4" w14:paraId="502CA90F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C9C0B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Organizacja wypoczynku dla dzieci i młodzieży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B376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wyjazdów/warsztatów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2E8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Plan wyjazdu/Harmonogram warsztatów</w:t>
            </w:r>
          </w:p>
        </w:tc>
      </w:tr>
      <w:tr w:rsidR="00500098" w:rsidRPr="008B5FC4" w14:paraId="5961C7EE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E860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Zapewnienie dostępu do zajęć edukacyjnych skierowanych dla dzieci i młodzieży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7C13C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wydarzeń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F1B7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zajęć</w:t>
            </w:r>
          </w:p>
        </w:tc>
      </w:tr>
      <w:tr w:rsidR="00500098" w:rsidRPr="008B5FC4" w14:paraId="48F7F28E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FD61F" w14:textId="1CD5980E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Kształtowanie </w:t>
            </w:r>
            <w:r w:rsidR="008B5FC4"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wśród</w:t>
            </w: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 dzieci i młodzieży postaw wolnych od nałogów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622E1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wydarzeń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4CD6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Program wydarzeń</w:t>
            </w:r>
          </w:p>
        </w:tc>
      </w:tr>
      <w:tr w:rsidR="00500098" w:rsidRPr="008B5FC4" w14:paraId="1D3A49AC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11623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Organizacja warsztatów/spotkań dla dzieci i młodzieży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B33C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warsztatów/spotkań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E24E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Harmonogram warsztatów/spotkań</w:t>
            </w:r>
          </w:p>
        </w:tc>
      </w:tr>
      <w:tr w:rsidR="00500098" w:rsidRPr="008B5FC4" w14:paraId="3E7572A0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9153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Organizacja wydarzeń o charakterze artystycznym skierowanych dla dzieci i młodzieży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AEA2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wydarzeń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B338D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Wykaz wydarzeń</w:t>
            </w:r>
          </w:p>
        </w:tc>
      </w:tr>
      <w:tr w:rsidR="00500098" w:rsidRPr="008B5FC4" w14:paraId="5A2A9FBF" w14:textId="77777777" w:rsidTr="005A5822">
        <w:trPr>
          <w:trHeight w:val="31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B4C20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dzieci i młodzieży uczestniczącej w działaniach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445F6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Liczba dzieci i młodzieży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CBC25" w14:textId="77777777" w:rsidR="00500098" w:rsidRPr="008B5FC4" w:rsidRDefault="00500098" w:rsidP="00500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  <w:r w:rsidRPr="008B5FC4"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>Protokół według wzoru / lista obecności</w:t>
            </w:r>
          </w:p>
        </w:tc>
      </w:tr>
    </w:tbl>
    <w:p w14:paraId="6F9FCFA2" w14:textId="77777777" w:rsidR="00290556" w:rsidRPr="008B5FC4" w:rsidRDefault="00290556" w:rsidP="00500098">
      <w:pPr>
        <w:rPr>
          <w:rFonts w:ascii="Arial" w:hAnsi="Arial" w:cs="Arial"/>
          <w:sz w:val="28"/>
          <w:szCs w:val="28"/>
        </w:rPr>
      </w:pPr>
    </w:p>
    <w:sectPr w:rsidR="00290556" w:rsidRPr="008B5FC4" w:rsidSect="005A5822">
      <w:footerReference w:type="even" r:id="rId6"/>
      <w:footerReference w:type="default" r:id="rId7"/>
      <w:pgSz w:w="11906" w:h="16838"/>
      <w:pgMar w:top="851" w:right="851" w:bottom="851" w:left="851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6DFB5" w14:textId="77777777" w:rsidR="00267C60" w:rsidRDefault="00267C60" w:rsidP="00C7682F">
      <w:pPr>
        <w:spacing w:after="0" w:line="240" w:lineRule="auto"/>
      </w:pPr>
      <w:r>
        <w:separator/>
      </w:r>
    </w:p>
  </w:endnote>
  <w:endnote w:type="continuationSeparator" w:id="0">
    <w:p w14:paraId="35CABD34" w14:textId="77777777" w:rsidR="00267C60" w:rsidRDefault="00267C60" w:rsidP="00C7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9C9E5" w14:textId="77777777" w:rsidR="00C7682F" w:rsidRDefault="00C7682F" w:rsidP="00C7682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B0FB" w14:textId="7E75BF75" w:rsidR="00C7682F" w:rsidRDefault="00DF68B1" w:rsidP="00DF68B1">
    <w:pPr>
      <w:pStyle w:val="Stopka"/>
      <w:jc w:val="center"/>
    </w:pPr>
    <w:r>
      <w:t xml:space="preserve">Na podstawie informacji udostępnionych na stronie  </w:t>
    </w:r>
    <w:hyperlink r:id="rId1" w:history="1">
      <w:r w:rsidRPr="000811C4">
        <w:rPr>
          <w:rStyle w:val="Hipercze"/>
        </w:rPr>
        <w:t>https://niw.gov.pl/</w:t>
      </w:r>
    </w:hyperlink>
    <w:r>
      <w:t xml:space="preserve"> - na dzień 16. 04. 2021 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3DE68" w14:textId="77777777" w:rsidR="00267C60" w:rsidRDefault="00267C60" w:rsidP="00C7682F">
      <w:pPr>
        <w:spacing w:after="0" w:line="240" w:lineRule="auto"/>
      </w:pPr>
      <w:r>
        <w:separator/>
      </w:r>
    </w:p>
  </w:footnote>
  <w:footnote w:type="continuationSeparator" w:id="0">
    <w:p w14:paraId="21324670" w14:textId="77777777" w:rsidR="00267C60" w:rsidRDefault="00267C60" w:rsidP="00C7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F"/>
    <w:rsid w:val="00157832"/>
    <w:rsid w:val="001A660D"/>
    <w:rsid w:val="001B2CB1"/>
    <w:rsid w:val="00232267"/>
    <w:rsid w:val="00267C60"/>
    <w:rsid w:val="00290556"/>
    <w:rsid w:val="00395946"/>
    <w:rsid w:val="003D5C4E"/>
    <w:rsid w:val="00424268"/>
    <w:rsid w:val="00466343"/>
    <w:rsid w:val="004742AE"/>
    <w:rsid w:val="00500098"/>
    <w:rsid w:val="00554745"/>
    <w:rsid w:val="00555D4A"/>
    <w:rsid w:val="0059064E"/>
    <w:rsid w:val="005A5822"/>
    <w:rsid w:val="0079775C"/>
    <w:rsid w:val="008B5FC4"/>
    <w:rsid w:val="008C2217"/>
    <w:rsid w:val="00A97B81"/>
    <w:rsid w:val="00BA60F7"/>
    <w:rsid w:val="00C7682F"/>
    <w:rsid w:val="00DE31AD"/>
    <w:rsid w:val="00DF68B1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9121"/>
  <w15:chartTrackingRefBased/>
  <w15:docId w15:val="{A3190468-5E3E-4F49-9DC1-6E0EA486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2F"/>
  </w:style>
  <w:style w:type="paragraph" w:styleId="Stopka">
    <w:name w:val="footer"/>
    <w:basedOn w:val="Normalny"/>
    <w:link w:val="StopkaZnak"/>
    <w:uiPriority w:val="99"/>
    <w:unhideWhenUsed/>
    <w:rsid w:val="00C7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2F"/>
  </w:style>
  <w:style w:type="character" w:styleId="Hipercze">
    <w:name w:val="Hyperlink"/>
    <w:basedOn w:val="Domylnaczcionkaakapitu"/>
    <w:uiPriority w:val="99"/>
    <w:unhideWhenUsed/>
    <w:rsid w:val="00290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i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PISOP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PISOP1</dc:creator>
  <cp:keywords/>
  <dc:description/>
  <cp:lastModifiedBy>Katarzyna Domarecka</cp:lastModifiedBy>
  <cp:revision>2</cp:revision>
  <dcterms:created xsi:type="dcterms:W3CDTF">2021-04-16T11:11:00Z</dcterms:created>
  <dcterms:modified xsi:type="dcterms:W3CDTF">2021-04-16T11:11:00Z</dcterms:modified>
</cp:coreProperties>
</file>