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0F02" w14:textId="34B7A215" w:rsidR="001A0F23" w:rsidRDefault="00381E7B" w:rsidP="00381E7B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ODPOWIEDZI NA ZADANE PYTANIA  -                                                                                              </w:t>
      </w:r>
      <w:r w:rsidR="00000000">
        <w:rPr>
          <w:b/>
          <w:bCs/>
        </w:rPr>
        <w:t>DOTYCZY: Postępowanie : WI.271.3.2024. - część 1.</w:t>
      </w:r>
    </w:p>
    <w:p w14:paraId="0754B0CC" w14:textId="77777777" w:rsidR="001A0F23" w:rsidRDefault="001A0F23">
      <w:pPr>
        <w:rPr>
          <w:rFonts w:hint="eastAsia"/>
        </w:rPr>
      </w:pPr>
    </w:p>
    <w:p w14:paraId="570F3941" w14:textId="77777777" w:rsidR="001A0F23" w:rsidRDefault="001A0F23">
      <w:pPr>
        <w:rPr>
          <w:rFonts w:hint="eastAsia"/>
        </w:rPr>
      </w:pPr>
    </w:p>
    <w:p w14:paraId="7E1466D3" w14:textId="77777777" w:rsidR="001A0F23" w:rsidRDefault="00000000">
      <w:pPr>
        <w:rPr>
          <w:rFonts w:hint="eastAsia"/>
        </w:rPr>
      </w:pPr>
      <w:r>
        <w:t>Pytanie 1. Proszę o podanie technologii, zakresu, oraz powierzchni terenu działki przewidzianej do utwardzenia.</w:t>
      </w:r>
    </w:p>
    <w:p w14:paraId="6FB9A24A" w14:textId="77777777" w:rsidR="001A0F23" w:rsidRDefault="00000000">
      <w:pPr>
        <w:rPr>
          <w:rFonts w:hint="eastAsia"/>
        </w:rPr>
      </w:pPr>
      <w:r>
        <w:t>Odpowiedź: Zgodnie z pkt 1.13 PFU, „W zakres zamówienia nie wchodzi poprawa istniejącego układu komunikacyjnego”. Zamawiający poza wykonaniem odpowiedniego fundamentu pod zbiorniki, nie wymaga utwardzania nawierzchni gruntu.</w:t>
      </w:r>
    </w:p>
    <w:p w14:paraId="24DD610F" w14:textId="77777777" w:rsidR="001A0F23" w:rsidRDefault="001A0F23">
      <w:pPr>
        <w:rPr>
          <w:rFonts w:hint="eastAsia"/>
        </w:rPr>
      </w:pPr>
    </w:p>
    <w:p w14:paraId="5BE13AF0" w14:textId="77777777" w:rsidR="001A0F23" w:rsidRDefault="00000000">
      <w:pPr>
        <w:rPr>
          <w:rFonts w:hint="eastAsia"/>
        </w:rPr>
      </w:pPr>
      <w:r>
        <w:t>Pytanie 2. Proszę o przedstawienie badania hydrogeologicznego gruntu na terenie działki 401/18. Studnia S3. Informacja niezbędna do wykonania fundamentu pod zbiorniki wody.</w:t>
      </w:r>
    </w:p>
    <w:p w14:paraId="6A9EF5C2" w14:textId="77777777" w:rsidR="001A0F23" w:rsidRDefault="00000000">
      <w:pPr>
        <w:rPr>
          <w:rFonts w:hint="eastAsia"/>
        </w:rPr>
      </w:pPr>
      <w:r>
        <w:t>Odpowiedź: Zamawiający publikuje w załączeniu badanie hydrogeologiczne gruntu na terenie działki 401/18. Studnia S3.</w:t>
      </w:r>
    </w:p>
    <w:p w14:paraId="6F46F4E1" w14:textId="77777777" w:rsidR="001A0F23" w:rsidRDefault="001A0F23">
      <w:pPr>
        <w:rPr>
          <w:rFonts w:hint="eastAsia"/>
        </w:rPr>
      </w:pPr>
    </w:p>
    <w:p w14:paraId="102D610A" w14:textId="77777777" w:rsidR="001A0F23" w:rsidRDefault="00000000">
      <w:pPr>
        <w:rPr>
          <w:rFonts w:hint="eastAsia"/>
        </w:rPr>
      </w:pPr>
      <w:r>
        <w:t>Pytanie 3. Proszę o podanie zakresu wykonania oświetlenia zewnętrznego i wewnętrznego. Oświetlenie zewnętrzne-cała działka, czy rejon projektowanych zbiorników ?</w:t>
      </w:r>
    </w:p>
    <w:p w14:paraId="37F07581" w14:textId="77777777" w:rsidR="001A0F23" w:rsidRDefault="00000000">
      <w:pPr>
        <w:rPr>
          <w:rFonts w:hint="eastAsia"/>
        </w:rPr>
      </w:pPr>
      <w:r>
        <w:t>Odpowiedź:  Oświetlenie zewnętrzne należy zaprojektować i wykonać jedynie w rejonie projektowanych zbiorników. Zgodnie z pkt 1.12 PFU „Oświetlenie zewnętrzne zbiornika należy przewidzieć z budynku istniejącej Stacji wodociągowej poprzez zabudowę na budynku Stacji dwóch lamp…..”.</w:t>
      </w:r>
    </w:p>
    <w:p w14:paraId="1ED8AA89" w14:textId="77777777" w:rsidR="001A0F23" w:rsidRDefault="001A0F23">
      <w:pPr>
        <w:rPr>
          <w:rFonts w:hint="eastAsia"/>
        </w:rPr>
      </w:pPr>
    </w:p>
    <w:p w14:paraId="791306FC" w14:textId="77777777" w:rsidR="001A0F23" w:rsidRDefault="00000000">
      <w:pPr>
        <w:rPr>
          <w:rFonts w:hint="eastAsia"/>
        </w:rPr>
      </w:pPr>
      <w:r>
        <w:t>Pytanie 4. Proszę o podanie zakresu wykonania ogrodzenia.</w:t>
      </w:r>
    </w:p>
    <w:p w14:paraId="69FFDABE" w14:textId="77777777" w:rsidR="001A0F23" w:rsidRDefault="00000000">
      <w:pPr>
        <w:rPr>
          <w:rFonts w:hint="eastAsia"/>
        </w:rPr>
      </w:pPr>
      <w:r>
        <w:t>Teren obiektu otoczony jest ogrodzeniem z siatki rozpiętej na słupkach stalowych. Zamawiający nie wymaga wykonania dodatkowego ogrodzenia.</w:t>
      </w:r>
    </w:p>
    <w:p w14:paraId="1777AC21" w14:textId="77777777" w:rsidR="001A0F23" w:rsidRDefault="001A0F23">
      <w:pPr>
        <w:rPr>
          <w:rFonts w:hint="eastAsia"/>
        </w:rPr>
      </w:pPr>
    </w:p>
    <w:p w14:paraId="65132030" w14:textId="77777777" w:rsidR="001A0F23" w:rsidRDefault="00000000">
      <w:pPr>
        <w:rPr>
          <w:rFonts w:hint="eastAsia"/>
        </w:rPr>
      </w:pPr>
      <w:r>
        <w:t>Pytanie 5. Czy działka 401/18 jest objęta MPZP ?</w:t>
      </w:r>
    </w:p>
    <w:p w14:paraId="29C6C61A" w14:textId="77777777" w:rsidR="001A0F23" w:rsidRDefault="00000000">
      <w:pPr>
        <w:rPr>
          <w:rFonts w:hint="eastAsia"/>
        </w:rPr>
      </w:pPr>
      <w:r>
        <w:t xml:space="preserve">Odpowiedź: Dla działki  401/18 nie został uchwalony MPZP. </w:t>
      </w:r>
    </w:p>
    <w:p w14:paraId="49AAA62A" w14:textId="63EF00C5" w:rsidR="001A0F23" w:rsidRDefault="00000000">
      <w:pPr>
        <w:rPr>
          <w:rFonts w:hint="eastAsia"/>
        </w:rPr>
      </w:pPr>
      <w:r>
        <w:t xml:space="preserve">MPZP jest w końcowej fazie przed uchwaleniem przez Radę Miejską. W styczniu </w:t>
      </w:r>
      <w:proofErr w:type="spellStart"/>
      <w:r>
        <w:t>b.r</w:t>
      </w:r>
      <w:proofErr w:type="spellEnd"/>
      <w:r>
        <w:t xml:space="preserve"> nastąpiło wyłożenie do publicznego wglądu. MPZP „MIEJSCOWY PLAN ZAGOSPDOAROWANIA PRZESTRZENENGO DLA SIECI WODOCIĄGOWEJ ORAZ UJĘĆ WÓD PODZIEMNYCH W OBRĘBACH MOŚCICZKI I WITNICA, GMINA WITNICA”, dla działki  401/18 </w:t>
      </w:r>
      <w:r w:rsidR="004741DA">
        <w:t>.</w:t>
      </w:r>
      <w:r>
        <w:t xml:space="preserve"> </w:t>
      </w:r>
    </w:p>
    <w:p w14:paraId="32B5877A" w14:textId="77777777" w:rsidR="001A0F23" w:rsidRDefault="001A0F23">
      <w:pPr>
        <w:rPr>
          <w:rFonts w:hint="eastAsia"/>
        </w:rPr>
      </w:pPr>
    </w:p>
    <w:p w14:paraId="791B3493" w14:textId="77777777" w:rsidR="001A0F23" w:rsidRDefault="00000000">
      <w:pPr>
        <w:rPr>
          <w:rFonts w:hint="eastAsia"/>
        </w:rPr>
      </w:pPr>
      <w:r>
        <w:t>Pytanie 6. Ze względu na odpowiedzialność prawną i zawodową projektanta fundamentu, proszę wyłączyć wymiarowanie i dobór materiałów. Zapisy w PFU mogą służyć jedynie jako wskazówka.</w:t>
      </w:r>
    </w:p>
    <w:p w14:paraId="23BCE2C4" w14:textId="77777777" w:rsidR="001A0F23" w:rsidRDefault="00000000">
      <w:pPr>
        <w:rPr>
          <w:rFonts w:hint="eastAsia"/>
        </w:rPr>
      </w:pPr>
      <w:r>
        <w:t>Odpowiedź: Fundament należy wykonać w technologii nie gorszej i w parametrach nie gorszych niż wymagania dotyczące fundamentu zawarte w PFU. Zapisy w PFU służą jedynie jako wskazówka określająca minimalne wymagania dla wykonania fundamentu.</w:t>
      </w:r>
    </w:p>
    <w:p w14:paraId="20543A51" w14:textId="77777777" w:rsidR="001A0F23" w:rsidRDefault="001A0F23">
      <w:pPr>
        <w:rPr>
          <w:rFonts w:hint="eastAsia"/>
        </w:rPr>
      </w:pPr>
    </w:p>
    <w:p w14:paraId="5A4E0958" w14:textId="77777777" w:rsidR="001A0F23" w:rsidRDefault="00000000">
      <w:pPr>
        <w:rPr>
          <w:rFonts w:hint="eastAsia"/>
        </w:rPr>
      </w:pPr>
      <w:r>
        <w:t>Pytanie 7. Wykonanie systemu rynien i rur spustowych przy tego typu zbiornikach nie jest praktykowany, jedynie zwiększa koszt inwestycji. Czy zamawiający dopuszcza rezygnację z powyższego systemu ?</w:t>
      </w:r>
    </w:p>
    <w:p w14:paraId="7EC95F97" w14:textId="77777777" w:rsidR="001A0F23" w:rsidRDefault="00000000">
      <w:pPr>
        <w:rPr>
          <w:rFonts w:hint="eastAsia"/>
        </w:rPr>
      </w:pPr>
      <w:r>
        <w:t>Zamawiający dopuszcza zastąpienie wymaganych w PFU systemu rynien i rur spustowych rozwiązaniem równoważnym, które zapewni odprowadzenie wód opadowych ze zbiorników i spełniać będzie jednocześnie przepisy i normy wymagane prawem przy projektowanie tego typu obiektów użyteczności publicznej.</w:t>
      </w:r>
    </w:p>
    <w:p w14:paraId="0E650FE8" w14:textId="77777777" w:rsidR="001A0F23" w:rsidRDefault="001A0F23">
      <w:pPr>
        <w:rPr>
          <w:rFonts w:hint="eastAsia"/>
        </w:rPr>
      </w:pPr>
    </w:p>
    <w:p w14:paraId="561FE80F" w14:textId="77777777" w:rsidR="001A0F23" w:rsidRDefault="00000000">
      <w:pPr>
        <w:rPr>
          <w:rFonts w:hint="eastAsia"/>
        </w:rPr>
      </w:pPr>
      <w:r>
        <w:t>Pytanie 8. Zbiornik wody pitnej – zbyt szczegółowe wytyczne. Czy parametry geometryczne można określić w przedziale np. ( średnica od 6,5m -7,5m, wysokość maksymalna do 7,5m ) bez pałąku drabiny włazowej?</w:t>
      </w:r>
    </w:p>
    <w:p w14:paraId="21166ACE" w14:textId="77777777" w:rsidR="001A0F23" w:rsidRDefault="00000000">
      <w:pPr>
        <w:rPr>
          <w:rFonts w:hint="eastAsia"/>
        </w:rPr>
      </w:pPr>
      <w:r>
        <w:t xml:space="preserve">Odpowiedź: Należy zamontować drabinę włazową z pałąkiem lub inne rozwiązanie wypełniające wymagania bezpieczeństwa określone przepisami i normami. </w:t>
      </w:r>
    </w:p>
    <w:p w14:paraId="740C3521" w14:textId="77777777" w:rsidR="001A0F23" w:rsidRDefault="00000000">
      <w:pPr>
        <w:rPr>
          <w:rFonts w:hint="eastAsia"/>
        </w:rPr>
      </w:pPr>
      <w:r>
        <w:lastRenderedPageBreak/>
        <w:t>Zamawiający określa parametry geometryczne zbiornika w przedziale:  średnica od 6,5m -7,5m, wysokość maksymalna do 7,5m. Maksymalna wysokość zbiornika winna odpowiadać zapisom przepisów miejscowych (MPZP, decyzje).</w:t>
      </w:r>
    </w:p>
    <w:p w14:paraId="135F1A18" w14:textId="77777777" w:rsidR="001A0F23" w:rsidRDefault="001A0F23">
      <w:pPr>
        <w:rPr>
          <w:rFonts w:hint="eastAsia"/>
        </w:rPr>
      </w:pPr>
    </w:p>
    <w:p w14:paraId="4278BBCC" w14:textId="77777777" w:rsidR="001A0F23" w:rsidRDefault="00000000">
      <w:pPr>
        <w:rPr>
          <w:rFonts w:hint="eastAsia"/>
        </w:rPr>
      </w:pPr>
      <w:r>
        <w:t>Pytanie 9. Czy występuje wolne pole w istniejącej rozdzielnicy do podłączenia nowo projektowanej instalacji elektrycznej ?</w:t>
      </w:r>
    </w:p>
    <w:p w14:paraId="2CC959FA" w14:textId="77777777" w:rsidR="001A0F23" w:rsidRDefault="00000000">
      <w:pPr>
        <w:rPr>
          <w:rFonts w:hint="eastAsia"/>
        </w:rPr>
      </w:pPr>
      <w:r>
        <w:t>Odpowiedź: Zamawiający dopuścił wizję lokalną obiektu. Należy wykonać projekt instalacji elektrycznej i inwentaryzację istniejącej instalacji pod kątem dostępności miejsca w istniejącej rozdzielnicy. Można przyjąć, że po usunięciu złączy od istniejących sond, pojawi się miejsce na montaż nowych.</w:t>
      </w:r>
    </w:p>
    <w:p w14:paraId="28CBFC17" w14:textId="77777777" w:rsidR="001A0F23" w:rsidRDefault="001A0F23">
      <w:pPr>
        <w:rPr>
          <w:rFonts w:hint="eastAsia"/>
        </w:rPr>
      </w:pPr>
    </w:p>
    <w:p w14:paraId="3492C7B6" w14:textId="77777777" w:rsidR="001A0F23" w:rsidRDefault="00000000">
      <w:pPr>
        <w:rPr>
          <w:rFonts w:hint="eastAsia"/>
        </w:rPr>
      </w:pPr>
      <w:r>
        <w:t>Pytanie 10. Czy istniejące zbiorniki są wyposażone w sondy i czujniki otwarcia pokryw ? I czy projektowane sondy i czujniki otwarcia można dołączyć do istniejącej automatyki SUW. W przypadku wykonania nowej automatyki proszę podać zakres i parametry.</w:t>
      </w:r>
    </w:p>
    <w:p w14:paraId="7E046449" w14:textId="329A2CE5" w:rsidR="001A0F23" w:rsidRDefault="00000000">
      <w:pPr>
        <w:rPr>
          <w:rFonts w:hint="eastAsia"/>
        </w:rPr>
      </w:pPr>
      <w:r>
        <w:t>Odpowiedź:  Istniejące zbiorniki są wyposażone w sondy i czujniki otwarcia pokryw.  Projektowane sondy i czujniki otwarcia można dołączyć do istniejącej automatyki SUW.  Zakres i parametry automatyki: sondy oparte na sygnale 4-20 miliampera mierzące poziom wody w istniejących zbiornikach w zakresie od 0 m do 4 m s</w:t>
      </w:r>
      <w:r w:rsidR="004741DA">
        <w:t>ł</w:t>
      </w:r>
      <w:r>
        <w:t>upa wody. Zakres dla nowych zbiorników do zaprogramowania na sterowniku Siemens LOGO.</w:t>
      </w:r>
    </w:p>
    <w:p w14:paraId="4993980B" w14:textId="77777777" w:rsidR="001A0F23" w:rsidRDefault="001A0F23">
      <w:pPr>
        <w:rPr>
          <w:rFonts w:hint="eastAsia"/>
        </w:rPr>
      </w:pPr>
    </w:p>
    <w:p w14:paraId="3E3CB836" w14:textId="77777777" w:rsidR="001A0F23" w:rsidRDefault="00000000">
      <w:pPr>
        <w:rPr>
          <w:rFonts w:hint="eastAsia"/>
        </w:rPr>
      </w:pPr>
      <w:r>
        <w:t>Pytanie 11. Proszę o sprecyzowanie zapisu komory zasuw. Przy zbiornikach jednokomorowych komory zasuw są zbyteczne.</w:t>
      </w:r>
    </w:p>
    <w:p w14:paraId="3A73BDC5" w14:textId="77777777" w:rsidR="001A0F23" w:rsidRDefault="00000000">
      <w:pPr>
        <w:rPr>
          <w:rFonts w:hint="eastAsia"/>
        </w:rPr>
      </w:pPr>
      <w:r>
        <w:t>Odpowiedź: Zbiorniki są jednokomorowe, lecz jest ich 2 szt. Zasuwy mają zapewnić odcięcie każdego zbiornika osobno, celem wykonania np. konserwacji jednego z nich.</w:t>
      </w:r>
    </w:p>
    <w:p w14:paraId="0543F35B" w14:textId="77777777" w:rsidR="001A0F23" w:rsidRDefault="001A0F23">
      <w:pPr>
        <w:rPr>
          <w:rFonts w:hint="eastAsia"/>
        </w:rPr>
      </w:pPr>
    </w:p>
    <w:p w14:paraId="1ADB93CC" w14:textId="77777777" w:rsidR="001A0F23" w:rsidRDefault="00000000">
      <w:pPr>
        <w:rPr>
          <w:rFonts w:hint="eastAsia"/>
        </w:rPr>
      </w:pPr>
      <w:r>
        <w:t xml:space="preserve">Pytanie 12. Czy dopuszcza się zastosowanie membrany w zbiorniku wodnym? </w:t>
      </w:r>
    </w:p>
    <w:p w14:paraId="74C1B340" w14:textId="77777777" w:rsidR="001A0F23" w:rsidRDefault="00000000">
      <w:pPr>
        <w:rPr>
          <w:rFonts w:hint="eastAsia"/>
        </w:rPr>
      </w:pPr>
      <w:r>
        <w:t>Odpowiedź: Zamawiający dopuszcza zastosowanie membrany w zbiorniku wodnym.</w:t>
      </w:r>
    </w:p>
    <w:sectPr w:rsidR="001A0F2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23"/>
    <w:rsid w:val="001A0F23"/>
    <w:rsid w:val="00381E7B"/>
    <w:rsid w:val="0047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8C72"/>
  <w15:docId w15:val="{60AAD8AF-A32C-404D-8CA5-CB5B9F92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3</cp:revision>
  <dcterms:created xsi:type="dcterms:W3CDTF">2024-03-18T14:09:00Z</dcterms:created>
  <dcterms:modified xsi:type="dcterms:W3CDTF">2024-03-18T14:17:00Z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2024-03-18T10:32:13Z</dcterms:created>
  <dc:creator/>
  <dc:description/>
  <dc:language>pl-PL</dc:language>
  <cp:lastModifiedBy/>
  <dcterms:modified xsi:type="dcterms:W3CDTF">2024-03-18T14:03:47Z</dcterms:modified>
  <cp:revision>11</cp:revision>
  <dc:subject/>
  <dc:title/>
</cp:coreProperties>
</file>