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A9" w:rsidRDefault="001304A9" w:rsidP="001304A9">
      <w:pPr>
        <w:widowControl w:val="0"/>
        <w:jc w:val="both"/>
        <w:rPr>
          <w:rFonts w:ascii="Tahoma" w:hAnsi="Tahoma" w:cs="Tahoma"/>
          <w:b/>
        </w:rPr>
      </w:pPr>
    </w:p>
    <w:p w:rsidR="001304A9" w:rsidRDefault="001304A9" w:rsidP="001304A9">
      <w:pPr>
        <w:rPr>
          <w:rFonts w:ascii="Tahoma" w:hAnsi="Tahoma" w:cs="Tahoma"/>
        </w:rPr>
      </w:pPr>
    </w:p>
    <w:p w:rsidR="001304A9" w:rsidRDefault="001304A9" w:rsidP="001304A9">
      <w:pPr>
        <w:rPr>
          <w:rFonts w:ascii="Tahoma" w:hAnsi="Tahoma" w:cs="Tahoma"/>
        </w:rPr>
      </w:pPr>
    </w:p>
    <w:p w:rsidR="001304A9" w:rsidRDefault="001304A9" w:rsidP="001304A9"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827405" cy="912495"/>
            <wp:effectExtent l="19050" t="0" r="0" b="0"/>
            <wp:wrapNone/>
            <wp:docPr id="1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912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margin-left:36pt;margin-top:-45pt;width:453pt;height:17.25pt;z-index:251663360;mso-position-horizontal-relative:text;mso-position-vertical-relative:text;v-text-anchor:middle" strokecolor="gray" strokeweight=".26mm">
            <v:fill color2="black"/>
            <v:stroke color2="#7f7f7f" joinstyle="miter"/>
            <v:shadow on="t" color="#969696" offset=".62mm,.35mm"/>
            <v:textpath style="font-family:&quot;Garamond&quot;;v-text-kern:t" fitpath="t" string="URZĄD MIASTA i GMINY w WITNICY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28.5pt;margin-top:-23.25pt;width:440.85pt;height:26.85pt;z-index:251664384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1304A9" w:rsidRDefault="001304A9" w:rsidP="001304A9">
                  <w:pPr>
                    <w:rPr>
                      <w:rFonts w:ascii="Kabel Bk BT" w:hAnsi="Kabel Bk BT"/>
                      <w:color w:val="808080"/>
                    </w:rPr>
                  </w:pPr>
                  <w:r>
                    <w:rPr>
                      <w:rFonts w:ascii="Kabel Bk BT" w:hAnsi="Kabel Bk BT"/>
                      <w:color w:val="808080"/>
                    </w:rPr>
                    <w:t>66-460 WITNICA, ul. KRN 6, woj. LUBUSKIE tel. +95 721 64 40, 751 50 08, fax. +95 751 52 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2" type="#_x0000_t202" style="position:absolute;margin-left:117pt;margin-top:-5.25pt;width:359.85pt;height:41.1pt;z-index:251665408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1304A9" w:rsidRDefault="001304A9" w:rsidP="001304A9">
                  <w:pPr>
                    <w:jc w:val="center"/>
                    <w:rPr>
                      <w:rFonts w:ascii="PLbauhouseLight" w:hAnsi="PLbauhouseLight"/>
                      <w:b/>
                      <w:color w:val="00A650"/>
                      <w:spacing w:val="22"/>
                      <w:sz w:val="36"/>
                      <w:szCs w:val="36"/>
                    </w:rPr>
                  </w:pPr>
                  <w:r>
                    <w:rPr>
                      <w:rFonts w:ascii="PLbauhouseLight" w:hAnsi="PLbauhouseLight"/>
                      <w:b/>
                      <w:color w:val="00A650"/>
                      <w:sz w:val="36"/>
                      <w:szCs w:val="36"/>
                    </w:rPr>
                    <w:tab/>
                  </w:r>
                  <w:r>
                    <w:rPr>
                      <w:rFonts w:ascii="PLbauhouseLight" w:hAnsi="PLbauhouseLight"/>
                      <w:b/>
                      <w:color w:val="00A650"/>
                      <w:spacing w:val="22"/>
                      <w:sz w:val="36"/>
                      <w:szCs w:val="36"/>
                    </w:rPr>
                    <w:t>MECENAS POLSKIEJ EKOLOGII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-228600</wp:posOffset>
            </wp:positionV>
            <wp:extent cx="523875" cy="569595"/>
            <wp:effectExtent l="19050" t="0" r="9525" b="0"/>
            <wp:wrapNone/>
            <wp:docPr id="1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827405" cy="912495"/>
            <wp:effectExtent l="19050" t="0" r="0" b="0"/>
            <wp:wrapNone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912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04A9" w:rsidRDefault="001304A9" w:rsidP="001304A9">
      <w:r>
        <w:rPr>
          <w:noProof/>
        </w:rPr>
        <w:pict>
          <v:line id="_x0000_s2053" style="position:absolute;z-index:251666432" from="-45pt,8.4pt" to="513pt,8.4pt" strokecolor="gray" strokeweight=".88mm">
            <v:stroke color2="#7f7f7f" joinstyle="miter"/>
          </v:line>
        </w:pict>
      </w:r>
      <w:r>
        <w:t xml:space="preserve"> </w:t>
      </w:r>
    </w:p>
    <w:p w:rsidR="001304A9" w:rsidRDefault="001304A9" w:rsidP="001304A9">
      <w:pPr>
        <w:rPr>
          <w:rFonts w:ascii="Arial" w:hAnsi="Arial" w:cs="Arial"/>
          <w:bCs/>
        </w:rPr>
      </w:pPr>
    </w:p>
    <w:p w:rsidR="001304A9" w:rsidRPr="00255783" w:rsidRDefault="001304A9" w:rsidP="001304A9">
      <w:pPr>
        <w:rPr>
          <w:b/>
        </w:rPr>
      </w:pPr>
      <w:r>
        <w:rPr>
          <w:rFonts w:ascii="Verdana" w:hAnsi="Verdana" w:cs="Arial"/>
          <w:sz w:val="18"/>
          <w:szCs w:val="18"/>
        </w:rPr>
        <w:t>ZP/27-9/2013</w:t>
      </w:r>
      <w:r w:rsidRPr="00255783">
        <w:rPr>
          <w:rFonts w:ascii="Arial" w:hAnsi="Arial" w:cs="Arial"/>
          <w:bCs/>
        </w:rPr>
        <w:t xml:space="preserve">                                                  </w:t>
      </w:r>
      <w:r>
        <w:rPr>
          <w:rFonts w:ascii="Arial" w:hAnsi="Arial" w:cs="Arial"/>
          <w:bCs/>
        </w:rPr>
        <w:t xml:space="preserve">                      </w:t>
      </w:r>
      <w:r w:rsidRPr="00255783">
        <w:rPr>
          <w:rFonts w:ascii="Arial" w:hAnsi="Arial" w:cs="Arial"/>
        </w:rPr>
        <w:t xml:space="preserve">Witnica, </w:t>
      </w:r>
      <w:r>
        <w:rPr>
          <w:rFonts w:ascii="Arial" w:hAnsi="Arial" w:cs="Arial"/>
        </w:rPr>
        <w:t>30 października 2013r</w:t>
      </w:r>
    </w:p>
    <w:p w:rsidR="001304A9" w:rsidRDefault="001304A9" w:rsidP="001304A9">
      <w:pPr>
        <w:ind w:left="4247" w:firstLine="709"/>
        <w:rPr>
          <w:rFonts w:ascii="Tahoma" w:hAnsi="Tahoma" w:cs="Tahoma"/>
          <w:b/>
          <w:bCs/>
        </w:rPr>
      </w:pPr>
    </w:p>
    <w:p w:rsidR="001304A9" w:rsidRDefault="001304A9" w:rsidP="001304A9">
      <w:pPr>
        <w:ind w:left="4247" w:firstLine="709"/>
        <w:rPr>
          <w:rFonts w:ascii="Tahoma" w:hAnsi="Tahoma" w:cs="Tahoma"/>
          <w:b/>
          <w:bCs/>
        </w:rPr>
      </w:pPr>
    </w:p>
    <w:p w:rsidR="001304A9" w:rsidRDefault="001304A9" w:rsidP="001304A9">
      <w:pPr>
        <w:ind w:left="4247" w:firstLine="709"/>
        <w:rPr>
          <w:rFonts w:ascii="Tahoma" w:hAnsi="Tahoma" w:cs="Tahoma"/>
          <w:b/>
          <w:bCs/>
        </w:rPr>
      </w:pPr>
    </w:p>
    <w:p w:rsidR="001304A9" w:rsidRDefault="001304A9" w:rsidP="001304A9">
      <w:pPr>
        <w:ind w:left="4247" w:firstLine="709"/>
        <w:rPr>
          <w:rFonts w:ascii="Tahoma" w:hAnsi="Tahoma" w:cs="Tahoma"/>
          <w:b/>
          <w:bCs/>
        </w:rPr>
      </w:pPr>
      <w:r w:rsidRPr="00936AD1">
        <w:rPr>
          <w:rFonts w:ascii="Tahoma" w:hAnsi="Tahoma" w:cs="Tahoma"/>
          <w:b/>
          <w:bCs/>
        </w:rPr>
        <w:t xml:space="preserve">Uczestnicy postępowania </w:t>
      </w:r>
    </w:p>
    <w:p w:rsidR="001304A9" w:rsidRPr="00195D6E" w:rsidRDefault="001304A9" w:rsidP="001304A9">
      <w:pPr>
        <w:ind w:left="4247" w:firstLine="709"/>
        <w:rPr>
          <w:rFonts w:ascii="Arial" w:hAnsi="Arial" w:cs="Arial"/>
        </w:rPr>
      </w:pPr>
      <w:r w:rsidRPr="00936AD1">
        <w:rPr>
          <w:rFonts w:ascii="Tahoma" w:hAnsi="Tahoma" w:cs="Tahoma"/>
          <w:b/>
          <w:bCs/>
        </w:rPr>
        <w:t>o udzielenie zamówienia</w:t>
      </w:r>
    </w:p>
    <w:p w:rsidR="001304A9" w:rsidRDefault="001304A9" w:rsidP="001304A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4"/>
          <w:szCs w:val="14"/>
          <w:u w:val="single"/>
        </w:rPr>
      </w:pPr>
    </w:p>
    <w:p w:rsidR="001304A9" w:rsidRDefault="001304A9" w:rsidP="001304A9">
      <w:pPr>
        <w:autoSpaceDE w:val="0"/>
        <w:autoSpaceDN w:val="0"/>
        <w:adjustRightInd w:val="0"/>
        <w:rPr>
          <w:rFonts w:ascii="Tahoma" w:hAnsi="Tahoma" w:cs="Tahoma"/>
          <w:b/>
          <w:bCs/>
          <w:sz w:val="14"/>
          <w:szCs w:val="14"/>
          <w:u w:val="single"/>
        </w:rPr>
      </w:pPr>
    </w:p>
    <w:p w:rsidR="001304A9" w:rsidRPr="001304A9" w:rsidRDefault="001304A9" w:rsidP="001304A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4"/>
          <w:szCs w:val="14"/>
        </w:rPr>
      </w:pPr>
      <w:r w:rsidRPr="00AD5FB0">
        <w:rPr>
          <w:rFonts w:ascii="Tahoma" w:hAnsi="Tahoma" w:cs="Tahoma"/>
          <w:b/>
          <w:bCs/>
          <w:sz w:val="14"/>
          <w:szCs w:val="14"/>
          <w:u w:val="single"/>
        </w:rPr>
        <w:t>Dotyczy:  przetargu nieograniczonego :</w:t>
      </w:r>
      <w:r w:rsidRPr="00AD5FB0">
        <w:rPr>
          <w:rFonts w:ascii="Tahoma" w:hAnsi="Tahoma" w:cs="Tahoma"/>
          <w:color w:val="000000"/>
          <w:sz w:val="14"/>
          <w:szCs w:val="14"/>
          <w:u w:val="single"/>
        </w:rPr>
        <w:t xml:space="preserve"> </w:t>
      </w:r>
      <w:r w:rsidRPr="00AD5FB0">
        <w:rPr>
          <w:rFonts w:ascii="Tahoma" w:eastAsiaTheme="minorHAnsi" w:hAnsi="Tahoma" w:cs="Tahoma"/>
          <w:b/>
          <w:bCs/>
          <w:sz w:val="14"/>
          <w:szCs w:val="14"/>
          <w:u w:val="single"/>
          <w:lang w:eastAsia="en-US"/>
        </w:rPr>
        <w:t xml:space="preserve">na usługę pn. </w:t>
      </w:r>
      <w:r w:rsidRPr="001304A9">
        <w:rPr>
          <w:rFonts w:ascii="Tahoma" w:hAnsi="Tahoma" w:cs="Tahoma"/>
          <w:b/>
          <w:color w:val="000000"/>
          <w:spacing w:val="-3"/>
          <w:sz w:val="14"/>
          <w:szCs w:val="14"/>
          <w:u w:val="single"/>
        </w:rPr>
        <w:t>„</w:t>
      </w:r>
      <w:r w:rsidRPr="001304A9">
        <w:rPr>
          <w:rFonts w:ascii="Tahoma" w:hAnsi="Tahoma" w:cs="Tahoma"/>
          <w:b/>
          <w:bCs/>
          <w:sz w:val="14"/>
          <w:szCs w:val="14"/>
          <w:u w:val="single"/>
        </w:rPr>
        <w:t xml:space="preserve">Prowadzenie zajęć nauki i doskonalenia umiejętności pływania w ramach projektu systemowego „Wsparcie na szkolnym starcie” oraz opieka nad dziećmi w trakcie zajęć, dowozu i </w:t>
      </w:r>
      <w:proofErr w:type="spellStart"/>
      <w:r w:rsidRPr="001304A9">
        <w:rPr>
          <w:rFonts w:ascii="Tahoma" w:hAnsi="Tahoma" w:cs="Tahoma"/>
          <w:b/>
          <w:bCs/>
          <w:sz w:val="14"/>
          <w:szCs w:val="14"/>
          <w:u w:val="single"/>
        </w:rPr>
        <w:t>odwozu</w:t>
      </w:r>
      <w:proofErr w:type="spellEnd"/>
      <w:r>
        <w:rPr>
          <w:rFonts w:ascii="Verdana" w:hAnsi="Verdana" w:cs="Arial"/>
          <w:b/>
          <w:bCs/>
        </w:rPr>
        <w:t xml:space="preserve">. </w:t>
      </w:r>
    </w:p>
    <w:p w:rsidR="001304A9" w:rsidRPr="00AD5FB0" w:rsidRDefault="001304A9" w:rsidP="001304A9">
      <w:pPr>
        <w:autoSpaceDE w:val="0"/>
        <w:autoSpaceDN w:val="0"/>
        <w:adjustRightInd w:val="0"/>
        <w:rPr>
          <w:rFonts w:ascii="Tahoma" w:hAnsi="Tahoma" w:cs="Tahoma"/>
          <w:b/>
          <w:bCs/>
          <w:sz w:val="14"/>
          <w:szCs w:val="14"/>
          <w:u w:val="single"/>
        </w:rPr>
      </w:pPr>
      <w:r w:rsidRPr="00AD5FB0">
        <w:rPr>
          <w:rFonts w:ascii="Tahoma" w:eastAsiaTheme="minorHAnsi" w:hAnsi="Tahoma" w:cs="Tahoma"/>
          <w:b/>
          <w:bCs/>
          <w:sz w:val="14"/>
          <w:szCs w:val="14"/>
          <w:u w:val="single"/>
          <w:lang w:eastAsia="en-US"/>
        </w:rPr>
        <w:t xml:space="preserve"> </w:t>
      </w:r>
    </w:p>
    <w:p w:rsidR="001304A9" w:rsidRDefault="001304A9" w:rsidP="001304A9"/>
    <w:p w:rsidR="001304A9" w:rsidRDefault="001304A9" w:rsidP="001304A9"/>
    <w:p w:rsidR="001304A9" w:rsidRDefault="001304A9" w:rsidP="001304A9">
      <w:pPr>
        <w:jc w:val="both"/>
        <w:rPr>
          <w:rFonts w:ascii="Arial" w:hAnsi="Arial" w:cs="Arial"/>
        </w:rPr>
      </w:pPr>
    </w:p>
    <w:p w:rsidR="001304A9" w:rsidRDefault="001304A9" w:rsidP="001304A9">
      <w:pPr>
        <w:jc w:val="both"/>
        <w:rPr>
          <w:rFonts w:ascii="Tahoma" w:hAnsi="Tahoma" w:cs="Tahoma"/>
          <w:sz w:val="14"/>
          <w:szCs w:val="14"/>
        </w:rPr>
      </w:pPr>
    </w:p>
    <w:p w:rsidR="001304A9" w:rsidRPr="00795553" w:rsidRDefault="001304A9" w:rsidP="001304A9">
      <w:pPr>
        <w:pStyle w:val="Nagwek"/>
        <w:tabs>
          <w:tab w:val="clear" w:pos="4536"/>
          <w:tab w:val="clear" w:pos="9072"/>
        </w:tabs>
        <w:jc w:val="center"/>
        <w:rPr>
          <w:rFonts w:ascii="Tahoma" w:hAnsi="Tahoma" w:cs="Tahoma"/>
          <w:b/>
        </w:rPr>
      </w:pPr>
      <w:r w:rsidRPr="00795553">
        <w:rPr>
          <w:rFonts w:ascii="Tahoma" w:hAnsi="Tahoma" w:cs="Tahoma"/>
          <w:b/>
        </w:rPr>
        <w:t>OGŁOSZENIE</w:t>
      </w:r>
    </w:p>
    <w:p w:rsidR="001304A9" w:rsidRDefault="001304A9" w:rsidP="001304A9">
      <w:pPr>
        <w:widowControl w:val="0"/>
        <w:jc w:val="center"/>
        <w:rPr>
          <w:rFonts w:ascii="Tahoma" w:hAnsi="Tahoma" w:cs="Tahoma"/>
          <w:b/>
        </w:rPr>
      </w:pPr>
      <w:r w:rsidRPr="00795553">
        <w:rPr>
          <w:rFonts w:ascii="Tahoma" w:hAnsi="Tahoma" w:cs="Tahoma"/>
          <w:b/>
        </w:rPr>
        <w:t xml:space="preserve">O UNIEWAŻNIENIU POSTĘPOWANIA O UDZIELENIE ZAMÓWIENIA PUBLICZNEGO </w:t>
      </w:r>
    </w:p>
    <w:p w:rsidR="001304A9" w:rsidRPr="00795553" w:rsidRDefault="001304A9" w:rsidP="001304A9">
      <w:pPr>
        <w:widowControl w:val="0"/>
        <w:jc w:val="center"/>
        <w:rPr>
          <w:rFonts w:ascii="Tahoma" w:hAnsi="Tahoma" w:cs="Tahoma"/>
          <w:b/>
          <w:snapToGrid w:val="0"/>
          <w:color w:val="000000"/>
        </w:rPr>
      </w:pPr>
      <w:r w:rsidRPr="00795553">
        <w:rPr>
          <w:rFonts w:ascii="Tahoma" w:hAnsi="Tahoma" w:cs="Tahoma"/>
          <w:b/>
          <w:snapToGrid w:val="0"/>
          <w:color w:val="000000"/>
        </w:rPr>
        <w:t xml:space="preserve">W TRYBIE </w:t>
      </w:r>
      <w:r>
        <w:rPr>
          <w:rFonts w:ascii="Tahoma" w:hAnsi="Tahoma" w:cs="Tahoma"/>
          <w:b/>
          <w:snapToGrid w:val="0"/>
          <w:color w:val="000000"/>
        </w:rPr>
        <w:t xml:space="preserve">PRZETARGU OGRANICZONEGO </w:t>
      </w:r>
    </w:p>
    <w:p w:rsidR="001304A9" w:rsidRDefault="001304A9" w:rsidP="001304A9">
      <w:pPr>
        <w:widowControl w:val="0"/>
        <w:jc w:val="both"/>
        <w:rPr>
          <w:rFonts w:ascii="Tahoma" w:hAnsi="Tahoma" w:cs="Tahoma"/>
          <w:b/>
        </w:rPr>
      </w:pPr>
    </w:p>
    <w:p w:rsidR="001304A9" w:rsidRPr="00795553" w:rsidRDefault="001304A9" w:rsidP="001304A9">
      <w:pPr>
        <w:widowControl w:val="0"/>
        <w:jc w:val="both"/>
        <w:rPr>
          <w:rFonts w:ascii="Tahoma" w:hAnsi="Tahoma" w:cs="Tahoma"/>
          <w:b/>
        </w:rPr>
      </w:pPr>
    </w:p>
    <w:p w:rsidR="001304A9" w:rsidRPr="00B44D29" w:rsidRDefault="001304A9" w:rsidP="001304A9">
      <w:pPr>
        <w:widowControl w:val="0"/>
        <w:jc w:val="both"/>
        <w:rPr>
          <w:rFonts w:ascii="Tahoma" w:hAnsi="Tahoma" w:cs="Tahoma"/>
          <w:b/>
        </w:rPr>
      </w:pPr>
    </w:p>
    <w:p w:rsidR="001304A9" w:rsidRPr="001304A9" w:rsidRDefault="001304A9" w:rsidP="001304A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B44D29">
        <w:rPr>
          <w:rFonts w:ascii="Tahoma" w:hAnsi="Tahoma" w:cs="Tahoma"/>
          <w:b/>
        </w:rPr>
        <w:tab/>
      </w:r>
      <w:r w:rsidRPr="00B44D29">
        <w:rPr>
          <w:rFonts w:ascii="Tahoma" w:hAnsi="Tahoma" w:cs="Tahoma"/>
        </w:rPr>
        <w:t xml:space="preserve">Gmina Witnica zawiadamia o unieważnieniu postępowania o udzielenie zamówienia publicznego przeprowadzonego w trybie przetargu </w:t>
      </w:r>
      <w:r>
        <w:rPr>
          <w:rFonts w:ascii="Tahoma" w:hAnsi="Tahoma" w:cs="Tahoma"/>
        </w:rPr>
        <w:t>nie</w:t>
      </w:r>
      <w:r w:rsidRPr="00B44D29">
        <w:rPr>
          <w:rFonts w:ascii="Tahoma" w:hAnsi="Tahoma" w:cs="Tahoma"/>
        </w:rPr>
        <w:t xml:space="preserve">ograniczonego pn.: </w:t>
      </w:r>
      <w:r w:rsidRPr="001304A9">
        <w:rPr>
          <w:rFonts w:ascii="Tahoma" w:hAnsi="Tahoma" w:cs="Tahoma"/>
          <w:b/>
          <w:color w:val="000000"/>
          <w:spacing w:val="-3"/>
        </w:rPr>
        <w:t>„</w:t>
      </w:r>
      <w:r w:rsidRPr="001304A9">
        <w:rPr>
          <w:rFonts w:ascii="Tahoma" w:hAnsi="Tahoma" w:cs="Tahoma"/>
          <w:b/>
          <w:bCs/>
        </w:rPr>
        <w:t xml:space="preserve">Prowadzenie zajęć nauki i doskonalenia umiejętności pływania w ramach projektu systemowego „Wsparcie na szkolnym starcie” oraz opieka nad dziećmi w trakcie zajęć, dowozu i </w:t>
      </w:r>
      <w:proofErr w:type="spellStart"/>
      <w:r w:rsidRPr="001304A9">
        <w:rPr>
          <w:rFonts w:ascii="Tahoma" w:hAnsi="Tahoma" w:cs="Tahoma"/>
          <w:b/>
          <w:bCs/>
        </w:rPr>
        <w:t>odwozu</w:t>
      </w:r>
      <w:proofErr w:type="spellEnd"/>
      <w:r w:rsidRPr="001304A9">
        <w:rPr>
          <w:rFonts w:ascii="Tahoma" w:hAnsi="Tahoma" w:cs="Tahoma"/>
          <w:b/>
          <w:bCs/>
        </w:rPr>
        <w:t xml:space="preserve">. </w:t>
      </w:r>
    </w:p>
    <w:p w:rsidR="001304A9" w:rsidRPr="00AD5FB0" w:rsidRDefault="001304A9" w:rsidP="001304A9">
      <w:pPr>
        <w:autoSpaceDE w:val="0"/>
        <w:autoSpaceDN w:val="0"/>
        <w:adjustRightInd w:val="0"/>
        <w:rPr>
          <w:rFonts w:ascii="Tahoma" w:hAnsi="Tahoma" w:cs="Tahoma"/>
          <w:b/>
          <w:bCs/>
          <w:sz w:val="14"/>
          <w:szCs w:val="14"/>
          <w:u w:val="single"/>
        </w:rPr>
      </w:pPr>
      <w:r w:rsidRPr="00AD5FB0">
        <w:rPr>
          <w:rFonts w:ascii="Tahoma" w:eastAsiaTheme="minorHAnsi" w:hAnsi="Tahoma" w:cs="Tahoma"/>
          <w:b/>
          <w:bCs/>
          <w:sz w:val="14"/>
          <w:szCs w:val="14"/>
          <w:u w:val="single"/>
          <w:lang w:eastAsia="en-US"/>
        </w:rPr>
        <w:t xml:space="preserve"> </w:t>
      </w:r>
    </w:p>
    <w:p w:rsidR="001304A9" w:rsidRPr="00B44D29" w:rsidRDefault="001304A9" w:rsidP="001304A9">
      <w:pPr>
        <w:jc w:val="both"/>
        <w:rPr>
          <w:rFonts w:ascii="Tahoma" w:eastAsia="Verdana" w:hAnsi="Tahoma" w:cs="Tahoma"/>
          <w:b/>
        </w:rPr>
      </w:pPr>
    </w:p>
    <w:p w:rsidR="001304A9" w:rsidRPr="00B44D29" w:rsidRDefault="001304A9" w:rsidP="001304A9">
      <w:pPr>
        <w:ind w:firstLine="709"/>
        <w:jc w:val="both"/>
        <w:rPr>
          <w:rFonts w:ascii="Tahoma" w:hAnsi="Tahoma" w:cs="Tahoma"/>
        </w:rPr>
      </w:pPr>
      <w:r w:rsidRPr="00B44D29">
        <w:rPr>
          <w:rFonts w:ascii="Tahoma" w:hAnsi="Tahoma" w:cs="Tahoma"/>
          <w:color w:val="000000"/>
        </w:rPr>
        <w:t>Postępowanie zostało unieważnione na mocy art.</w:t>
      </w:r>
      <w:r w:rsidRPr="00B44D29">
        <w:rPr>
          <w:rFonts w:ascii="Tahoma" w:hAnsi="Tahoma" w:cs="Tahoma"/>
          <w:b/>
          <w:color w:val="000000"/>
        </w:rPr>
        <w:t xml:space="preserve"> </w:t>
      </w:r>
      <w:r w:rsidRPr="00B44D29">
        <w:rPr>
          <w:rFonts w:ascii="Tahoma" w:hAnsi="Tahoma" w:cs="Tahoma"/>
          <w:color w:val="000000"/>
        </w:rPr>
        <w:t xml:space="preserve">93 </w:t>
      </w:r>
      <w:r w:rsidRPr="00B44D29">
        <w:rPr>
          <w:rFonts w:ascii="Tahoma" w:hAnsi="Tahoma" w:cs="Tahoma"/>
        </w:rPr>
        <w:t>ust. 1 pkt.</w:t>
      </w:r>
      <w:r w:rsidRPr="00B44D29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1</w:t>
      </w:r>
      <w:r w:rsidRPr="00B44D29">
        <w:rPr>
          <w:rFonts w:ascii="Tahoma" w:hAnsi="Tahoma" w:cs="Tahoma"/>
        </w:rPr>
        <w:t xml:space="preserve"> ustawy Prawo zamówień publicznych z dnia 29.01.2004 r. (</w:t>
      </w:r>
      <w:r w:rsidRPr="00B44D29">
        <w:rPr>
          <w:rFonts w:ascii="Tahoma" w:hAnsi="Tahoma" w:cs="Tahoma"/>
          <w:lang w:eastAsia="en-US"/>
        </w:rPr>
        <w:t>tekst jednolity Dz. U. z 201</w:t>
      </w:r>
      <w:r>
        <w:rPr>
          <w:rFonts w:ascii="Tahoma" w:hAnsi="Tahoma" w:cs="Tahoma"/>
          <w:lang w:eastAsia="en-US"/>
        </w:rPr>
        <w:t>3</w:t>
      </w:r>
      <w:r w:rsidRPr="00B44D29">
        <w:rPr>
          <w:rFonts w:ascii="Tahoma" w:hAnsi="Tahoma" w:cs="Tahoma"/>
          <w:lang w:eastAsia="en-US"/>
        </w:rPr>
        <w:t xml:space="preserve"> r. , poz. </w:t>
      </w:r>
      <w:r>
        <w:rPr>
          <w:rFonts w:ascii="Tahoma" w:hAnsi="Tahoma" w:cs="Tahoma"/>
          <w:lang w:eastAsia="en-US"/>
        </w:rPr>
        <w:t>907</w:t>
      </w:r>
      <w:r w:rsidRPr="00B44D29">
        <w:rPr>
          <w:rFonts w:ascii="Tahoma" w:hAnsi="Tahoma" w:cs="Tahoma"/>
        </w:rPr>
        <w:t xml:space="preserve">). </w:t>
      </w:r>
    </w:p>
    <w:p w:rsidR="001304A9" w:rsidRDefault="001304A9" w:rsidP="001304A9">
      <w:pPr>
        <w:spacing w:line="360" w:lineRule="auto"/>
        <w:ind w:firstLine="709"/>
        <w:jc w:val="both"/>
        <w:rPr>
          <w:rFonts w:ascii="Tahoma" w:hAnsi="Tahoma" w:cs="Tahoma"/>
          <w:sz w:val="18"/>
          <w:szCs w:val="18"/>
          <w:u w:val="single"/>
        </w:rPr>
      </w:pPr>
    </w:p>
    <w:p w:rsidR="001304A9" w:rsidRPr="00B44D29" w:rsidRDefault="001304A9" w:rsidP="001304A9">
      <w:pPr>
        <w:spacing w:line="360" w:lineRule="auto"/>
        <w:ind w:firstLine="709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B44D29">
        <w:rPr>
          <w:rFonts w:ascii="Tahoma" w:hAnsi="Tahoma" w:cs="Tahoma"/>
          <w:b/>
          <w:sz w:val="18"/>
          <w:szCs w:val="18"/>
          <w:u w:val="single"/>
        </w:rPr>
        <w:t>Uzasadnienie:</w:t>
      </w:r>
    </w:p>
    <w:p w:rsidR="001304A9" w:rsidRPr="00B44D29" w:rsidRDefault="001304A9" w:rsidP="001304A9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>W wyznaczonym terminie przez Zamawiającego nie wpłynęła żadna oferta</w:t>
      </w:r>
      <w:r w:rsidRPr="00B44D29">
        <w:rPr>
          <w:rFonts w:ascii="Tahoma" w:hAnsi="Tahoma" w:cs="Tahoma"/>
          <w:sz w:val="18"/>
          <w:szCs w:val="18"/>
        </w:rPr>
        <w:t>.</w:t>
      </w:r>
    </w:p>
    <w:p w:rsidR="001304A9" w:rsidRDefault="001304A9" w:rsidP="001304A9">
      <w:pPr>
        <w:spacing w:line="360" w:lineRule="auto"/>
        <w:ind w:firstLine="709"/>
        <w:jc w:val="both"/>
        <w:rPr>
          <w:rFonts w:ascii="Tahoma" w:hAnsi="Tahoma" w:cs="Tahoma"/>
          <w:sz w:val="18"/>
          <w:szCs w:val="18"/>
          <w:u w:val="single"/>
        </w:rPr>
      </w:pPr>
    </w:p>
    <w:p w:rsidR="001304A9" w:rsidRDefault="001304A9" w:rsidP="001304A9">
      <w:pPr>
        <w:spacing w:line="360" w:lineRule="auto"/>
        <w:jc w:val="both"/>
        <w:rPr>
          <w:rFonts w:ascii="Tahoma" w:hAnsi="Tahoma" w:cs="Tahoma"/>
          <w:b/>
          <w:color w:val="333333"/>
        </w:rPr>
      </w:pPr>
    </w:p>
    <w:p w:rsidR="001304A9" w:rsidRPr="00B44D29" w:rsidRDefault="001304A9" w:rsidP="001304A9">
      <w:pPr>
        <w:autoSpaceDE w:val="0"/>
        <w:autoSpaceDN w:val="0"/>
        <w:adjustRightInd w:val="0"/>
        <w:rPr>
          <w:rFonts w:ascii="Tahoma" w:hAnsi="Tahoma" w:cs="Tahoma"/>
          <w:bCs/>
          <w:color w:val="FF0000"/>
          <w:sz w:val="18"/>
          <w:szCs w:val="18"/>
        </w:rPr>
      </w:pPr>
    </w:p>
    <w:p w:rsidR="001304A9" w:rsidRPr="00B44D29" w:rsidRDefault="001304A9" w:rsidP="001304A9">
      <w:pPr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</w:p>
    <w:p w:rsidR="001304A9" w:rsidRPr="00B44D29" w:rsidRDefault="001304A9" w:rsidP="001304A9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B44D29">
        <w:rPr>
          <w:rFonts w:ascii="Tahoma" w:hAnsi="Tahoma" w:cs="Tahoma"/>
          <w:b/>
          <w:bCs/>
          <w:sz w:val="18"/>
          <w:szCs w:val="18"/>
        </w:rPr>
        <w:t>Kolejne postępowanie zostanie ogłoszone BZP w najbliższym terminie.</w:t>
      </w:r>
    </w:p>
    <w:p w:rsidR="001304A9" w:rsidRPr="009A6EEB" w:rsidRDefault="001304A9" w:rsidP="001304A9">
      <w:pPr>
        <w:rPr>
          <w:rFonts w:ascii="Tahoma" w:hAnsi="Tahoma" w:cs="Tahoma"/>
        </w:rPr>
      </w:pPr>
    </w:p>
    <w:p w:rsidR="001304A9" w:rsidRDefault="001304A9" w:rsidP="001304A9"/>
    <w:p w:rsidR="001304A9" w:rsidRDefault="001304A9" w:rsidP="001304A9"/>
    <w:p w:rsidR="001304A9" w:rsidRDefault="001304A9" w:rsidP="001304A9">
      <w:pPr>
        <w:jc w:val="both"/>
        <w:rPr>
          <w:rFonts w:ascii="Arial" w:hAnsi="Arial" w:cs="Arial"/>
        </w:rPr>
      </w:pPr>
    </w:p>
    <w:p w:rsidR="001304A9" w:rsidRDefault="001304A9" w:rsidP="001304A9">
      <w:pPr>
        <w:jc w:val="both"/>
        <w:rPr>
          <w:rFonts w:ascii="Arial" w:hAnsi="Arial" w:cs="Arial"/>
        </w:rPr>
      </w:pPr>
    </w:p>
    <w:p w:rsidR="001304A9" w:rsidRDefault="001304A9" w:rsidP="001304A9">
      <w:pPr>
        <w:jc w:val="both"/>
        <w:rPr>
          <w:rFonts w:ascii="Tahoma" w:hAnsi="Tahoma" w:cs="Tahoma"/>
          <w:sz w:val="14"/>
          <w:szCs w:val="14"/>
        </w:rPr>
      </w:pPr>
    </w:p>
    <w:p w:rsidR="001304A9" w:rsidRDefault="001304A9" w:rsidP="001304A9">
      <w:pPr>
        <w:jc w:val="both"/>
        <w:rPr>
          <w:rFonts w:ascii="Tahoma" w:hAnsi="Tahoma" w:cs="Tahoma"/>
          <w:sz w:val="14"/>
          <w:szCs w:val="14"/>
        </w:rPr>
      </w:pPr>
    </w:p>
    <w:p w:rsidR="001304A9" w:rsidRDefault="001304A9" w:rsidP="001304A9">
      <w:pPr>
        <w:jc w:val="both"/>
        <w:rPr>
          <w:rFonts w:ascii="Tahoma" w:hAnsi="Tahoma" w:cs="Tahoma"/>
          <w:sz w:val="14"/>
          <w:szCs w:val="14"/>
        </w:rPr>
      </w:pPr>
    </w:p>
    <w:p w:rsidR="001304A9" w:rsidRDefault="001304A9" w:rsidP="001304A9">
      <w:pPr>
        <w:jc w:val="both"/>
        <w:rPr>
          <w:rFonts w:ascii="Tahoma" w:hAnsi="Tahoma" w:cs="Tahoma"/>
          <w:sz w:val="14"/>
          <w:szCs w:val="14"/>
        </w:rPr>
      </w:pPr>
    </w:p>
    <w:p w:rsidR="001304A9" w:rsidRDefault="001304A9" w:rsidP="001304A9">
      <w:pPr>
        <w:jc w:val="both"/>
        <w:rPr>
          <w:rFonts w:ascii="Tahoma" w:hAnsi="Tahoma" w:cs="Tahoma"/>
          <w:sz w:val="14"/>
          <w:szCs w:val="14"/>
        </w:rPr>
      </w:pPr>
    </w:p>
    <w:p w:rsidR="001304A9" w:rsidRDefault="001304A9" w:rsidP="001304A9">
      <w:pPr>
        <w:jc w:val="both"/>
        <w:rPr>
          <w:rFonts w:ascii="Tahoma" w:hAnsi="Tahoma" w:cs="Tahoma"/>
          <w:sz w:val="14"/>
          <w:szCs w:val="14"/>
        </w:rPr>
      </w:pPr>
    </w:p>
    <w:p w:rsidR="001304A9" w:rsidRDefault="001304A9" w:rsidP="001304A9">
      <w:pPr>
        <w:jc w:val="both"/>
        <w:rPr>
          <w:rFonts w:ascii="Tahoma" w:hAnsi="Tahoma" w:cs="Tahoma"/>
          <w:sz w:val="14"/>
          <w:szCs w:val="14"/>
        </w:rPr>
      </w:pPr>
    </w:p>
    <w:p w:rsidR="001304A9" w:rsidRPr="00B40637" w:rsidRDefault="001304A9" w:rsidP="001304A9">
      <w:pPr>
        <w:jc w:val="both"/>
        <w:rPr>
          <w:rFonts w:ascii="Arial" w:hAnsi="Arial" w:cs="Arial"/>
        </w:rPr>
      </w:pPr>
      <w:r w:rsidRPr="0089284F">
        <w:rPr>
          <w:rFonts w:ascii="Tahoma" w:hAnsi="Tahoma" w:cs="Tahoma"/>
          <w:sz w:val="14"/>
          <w:szCs w:val="14"/>
        </w:rPr>
        <w:t>Prosimy o potwierdzenie w dniu dzisiejszym odbioru czytelnego niniejszego pisma faksem na numer telefonu:+48 9</w:t>
      </w:r>
      <w:r>
        <w:rPr>
          <w:rFonts w:ascii="Tahoma" w:hAnsi="Tahoma" w:cs="Tahoma"/>
          <w:sz w:val="14"/>
          <w:szCs w:val="14"/>
        </w:rPr>
        <w:t>5</w:t>
      </w:r>
      <w:r w:rsidRPr="0089284F">
        <w:rPr>
          <w:rFonts w:ascii="Tahoma" w:hAnsi="Tahoma" w:cs="Tahoma"/>
          <w:sz w:val="14"/>
          <w:szCs w:val="14"/>
        </w:rPr>
        <w:t xml:space="preserve"> 75</w:t>
      </w:r>
      <w:r>
        <w:rPr>
          <w:rFonts w:ascii="Tahoma" w:hAnsi="Tahoma" w:cs="Tahoma"/>
          <w:sz w:val="14"/>
          <w:szCs w:val="14"/>
        </w:rPr>
        <w:t>15218 lub e-mailem na adres: oswiata</w:t>
      </w:r>
      <w:r w:rsidRPr="0089284F">
        <w:rPr>
          <w:rFonts w:ascii="Tahoma" w:hAnsi="Tahoma" w:cs="Tahoma"/>
          <w:sz w:val="14"/>
          <w:szCs w:val="14"/>
        </w:rPr>
        <w:t>@witnica.pl . W razie braku wyraźnego potwierdzenia z Państwa strony w postępowaniu dowodowym zamawiający przedłoży dowód nadania faksu lub pisma przesłanego pocztą elektroniczną</w:t>
      </w:r>
    </w:p>
    <w:p w:rsidR="001304A9" w:rsidRDefault="001304A9" w:rsidP="001304A9"/>
    <w:p w:rsidR="001304A9" w:rsidRDefault="001304A9" w:rsidP="001304A9"/>
    <w:p w:rsidR="001304A9" w:rsidRDefault="001304A9" w:rsidP="001304A9">
      <w:pPr>
        <w:widowControl w:val="0"/>
        <w:jc w:val="both"/>
        <w:rPr>
          <w:rFonts w:ascii="Tahoma" w:hAnsi="Tahoma" w:cs="Tahoma"/>
          <w:b/>
        </w:rPr>
      </w:pPr>
    </w:p>
    <w:p w:rsidR="001304A9" w:rsidRDefault="001304A9" w:rsidP="001304A9">
      <w:pPr>
        <w:widowControl w:val="0"/>
        <w:jc w:val="both"/>
        <w:rPr>
          <w:rFonts w:ascii="Tahoma" w:hAnsi="Tahoma" w:cs="Tahoma"/>
          <w:b/>
        </w:rPr>
      </w:pPr>
    </w:p>
    <w:p w:rsidR="001304A9" w:rsidRDefault="001304A9" w:rsidP="001304A9">
      <w:pPr>
        <w:widowControl w:val="0"/>
        <w:jc w:val="both"/>
        <w:rPr>
          <w:rFonts w:ascii="Tahoma" w:hAnsi="Tahoma" w:cs="Tahoma"/>
          <w:b/>
        </w:rPr>
      </w:pPr>
    </w:p>
    <w:sectPr w:rsidR="001304A9" w:rsidSect="006A5C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CDA" w:rsidRDefault="00EF5CDA" w:rsidP="001304A9">
      <w:r>
        <w:separator/>
      </w:r>
    </w:p>
  </w:endnote>
  <w:endnote w:type="continuationSeparator" w:id="0">
    <w:p w:rsidR="00EF5CDA" w:rsidRDefault="00EF5CDA" w:rsidP="00130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PLbauhouseLigh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CDA" w:rsidRDefault="00EF5CDA" w:rsidP="001304A9">
      <w:r>
        <w:separator/>
      </w:r>
    </w:p>
  </w:footnote>
  <w:footnote w:type="continuationSeparator" w:id="0">
    <w:p w:rsidR="00EF5CDA" w:rsidRDefault="00EF5CDA" w:rsidP="00130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A9" w:rsidRDefault="001304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412ED"/>
    <w:multiLevelType w:val="hybridMultilevel"/>
    <w:tmpl w:val="B9DE056E"/>
    <w:lvl w:ilvl="0" w:tplc="FFFFFFFF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A6303A"/>
    <w:multiLevelType w:val="hybridMultilevel"/>
    <w:tmpl w:val="DCEE469E"/>
    <w:lvl w:ilvl="0" w:tplc="FFFFFFFF">
      <w:start w:val="1"/>
      <w:numFmt w:val="bullet"/>
      <w:lvlText w:val=""/>
      <w:legacy w:legacy="1" w:legacySpace="0" w:legacyIndent="283"/>
      <w:lvlJc w:val="left"/>
      <w:pPr>
        <w:ind w:left="1287" w:hanging="283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304A9"/>
    <w:rsid w:val="001304A9"/>
    <w:rsid w:val="00EF5CDA"/>
    <w:rsid w:val="00F8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30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04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30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304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4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4A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1304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1</cp:revision>
  <cp:lastPrinted>2013-10-30T12:22:00Z</cp:lastPrinted>
  <dcterms:created xsi:type="dcterms:W3CDTF">2013-10-30T12:15:00Z</dcterms:created>
  <dcterms:modified xsi:type="dcterms:W3CDTF">2013-10-30T12:22:00Z</dcterms:modified>
</cp:coreProperties>
</file>