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FC" w:rsidRDefault="007A2BFE" w:rsidP="007365AB">
      <w:pPr>
        <w:tabs>
          <w:tab w:val="left" w:pos="10631"/>
        </w:tabs>
      </w:pPr>
      <w:r>
        <w:t xml:space="preserve">Znak Sprawy </w:t>
      </w:r>
      <w:r w:rsidR="00C84C06">
        <w:t>WI.GO.K.11</w:t>
      </w:r>
      <w:bookmarkStart w:id="0" w:name="_GoBack"/>
      <w:bookmarkEnd w:id="0"/>
      <w:r w:rsidR="00C84C06">
        <w:t>.2015</w:t>
      </w:r>
      <w:r w:rsidR="007365AB">
        <w:tab/>
      </w:r>
      <w:r w:rsidR="007365AB" w:rsidRPr="009B587C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C84C06">
        <w:rPr>
          <w:rFonts w:ascii="Times New Roman" w:hAnsi="Times New Roman"/>
          <w:b/>
          <w:i/>
          <w:sz w:val="24"/>
          <w:szCs w:val="24"/>
        </w:rPr>
        <w:t>6</w:t>
      </w:r>
      <w:r w:rsidR="007365A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65AB" w:rsidRPr="009B587C">
        <w:rPr>
          <w:rFonts w:ascii="Times New Roman" w:hAnsi="Times New Roman"/>
          <w:b/>
          <w:i/>
          <w:sz w:val="24"/>
          <w:szCs w:val="24"/>
        </w:rPr>
        <w:t>do SIWZ</w:t>
      </w:r>
    </w:p>
    <w:p w:rsidR="007A2BFE" w:rsidRDefault="007A2BFE" w:rsidP="007365AB">
      <w:pPr>
        <w:jc w:val="center"/>
      </w:pPr>
    </w:p>
    <w:tbl>
      <w:tblPr>
        <w:tblW w:w="1503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6803"/>
        <w:gridCol w:w="4898"/>
      </w:tblGrid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Parametr 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Wymagania minimalne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Wypełnia wykonawca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podać zastosowane rozwiązania lub parametry techniczne</w:t>
            </w:r>
          </w:p>
        </w:tc>
      </w:tr>
      <w:tr w:rsidR="00B05690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690" w:rsidRDefault="00DF0E8E" w:rsidP="00EB0F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Przepisy prawa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05690" w:rsidRPr="00B2657E" w:rsidRDefault="007E3CB3" w:rsidP="00C8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ksttreci"/>
                <w:rFonts w:ascii="Times New Roman" w:hAnsi="Times New Roman" w:cs="Times New Roman"/>
              </w:rPr>
            </w:pPr>
            <w:r w:rsidRPr="00B2657E">
              <w:rPr>
                <w:rStyle w:val="Teksttreci"/>
                <w:rFonts w:ascii="Times New Roman" w:hAnsi="Times New Roman" w:cs="Times New Roman"/>
              </w:rPr>
              <w:t>Pojazd musi spełniać wymagania polskich przepisów o ruchu drogowym z uwzględnieniem wymagań dotyczących pojazdów uprzywilejowanych, w szczególności ustawą z dnia 20.06.1997 r. Prawo o ruchu drogowym, (</w:t>
            </w:r>
            <w:proofErr w:type="spellStart"/>
            <w:r w:rsidRPr="00B2657E">
              <w:rPr>
                <w:rStyle w:val="Teksttreci"/>
                <w:rFonts w:ascii="Times New Roman" w:hAnsi="Times New Roman" w:cs="Times New Roman"/>
              </w:rPr>
              <w:t>t.j</w:t>
            </w:r>
            <w:proofErr w:type="spellEnd"/>
            <w:r w:rsidRPr="00B2657E">
              <w:rPr>
                <w:rStyle w:val="Teksttreci"/>
                <w:rFonts w:ascii="Times New Roman" w:hAnsi="Times New Roman" w:cs="Times New Roman"/>
              </w:rPr>
              <w:t>. Dz. U.2012.1137 ze zm.) wraz z przepisami wykonawczymi.</w:t>
            </w:r>
          </w:p>
          <w:p w:rsidR="007E3CB3" w:rsidRPr="00B2657E" w:rsidRDefault="007E3CB3" w:rsidP="00C8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  <w:p w:rsidR="007E3CB3" w:rsidRPr="00B2657E" w:rsidRDefault="007E3CB3" w:rsidP="00C8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ksttreci"/>
                <w:rFonts w:ascii="Times New Roman" w:hAnsi="Times New Roman" w:cs="Times New Roman"/>
              </w:rPr>
            </w:pPr>
            <w:r w:rsidRPr="00B2657E">
              <w:rPr>
                <w:rStyle w:val="Teksttreci"/>
                <w:rFonts w:ascii="Times New Roman" w:hAnsi="Times New Roman" w:cs="Times New Roman"/>
              </w:rPr>
              <w:t xml:space="preserve">Pojazd powinien posiadać świadectwo dopuszczenia wydane na podstawie rozporządzenia Ministra Spraw Wewnętrznych i Administracji z dnia 20.06.2007 r. w sprawie wykazu wyrobów służących zapewnieniu bezpieczeństwa publicznego lub ochronie zdrowia i życia oraz mienia, a także zasad wydawania dopuszczenia tych wyrobów do użytkowania (Dz. U. Nr 143, poz. 1002, z </w:t>
            </w:r>
            <w:proofErr w:type="spellStart"/>
            <w:r w:rsidRPr="00B2657E">
              <w:rPr>
                <w:rStyle w:val="Teksttreci"/>
                <w:rFonts w:ascii="Times New Roman" w:hAnsi="Times New Roman" w:cs="Times New Roman"/>
              </w:rPr>
              <w:t>późn</w:t>
            </w:r>
            <w:proofErr w:type="spellEnd"/>
            <w:r w:rsidRPr="00B2657E">
              <w:rPr>
                <w:rStyle w:val="Teksttreci"/>
                <w:rFonts w:ascii="Times New Roman" w:hAnsi="Times New Roman" w:cs="Times New Roman"/>
              </w:rPr>
              <w:t>. zm.) lub inny dokument dopuszczający do stosowania w PSP, obowiązujący na dzień odbioru. Zamawiający żąda dostarczenia kopii tego dokumentu potwierdzonej za zgodność z oryginałem najpóźniej do dnia odbioru.</w:t>
            </w:r>
          </w:p>
          <w:p w:rsidR="007E3CB3" w:rsidRPr="00B2657E" w:rsidRDefault="007E3CB3" w:rsidP="00C8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  <w:p w:rsidR="007E3CB3" w:rsidRPr="00B2657E" w:rsidRDefault="007E3CB3" w:rsidP="00C8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ksttreci"/>
                <w:rFonts w:ascii="Times New Roman" w:hAnsi="Times New Roman" w:cs="Times New Roman"/>
              </w:rPr>
            </w:pPr>
            <w:r w:rsidRPr="00B2657E">
              <w:rPr>
                <w:rStyle w:val="Teksttreci"/>
                <w:rFonts w:ascii="Times New Roman" w:hAnsi="Times New Roman" w:cs="Times New Roman"/>
              </w:rPr>
              <w:t>Pojazd musi spełniać wymagania Polskich Norm PN-EN 1846-2</w:t>
            </w:r>
            <w:r w:rsidRPr="00B2657E">
              <w:rPr>
                <w:rStyle w:val="Teksttreci"/>
                <w:rFonts w:ascii="Times New Roman" w:hAnsi="Times New Roman" w:cs="Times New Roman"/>
              </w:rPr>
              <w:br/>
              <w:t xml:space="preserve">PN-EN 1846-1 </w:t>
            </w:r>
          </w:p>
          <w:p w:rsidR="007E3CB3" w:rsidRPr="00B2657E" w:rsidRDefault="007E3CB3" w:rsidP="00C8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ksttreci"/>
                <w:rFonts w:ascii="Times New Roman" w:hAnsi="Times New Roman" w:cs="Times New Roman"/>
              </w:rPr>
            </w:pPr>
          </w:p>
          <w:p w:rsidR="007E3CB3" w:rsidRPr="00B2657E" w:rsidRDefault="007E3CB3" w:rsidP="00C8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2657E">
              <w:rPr>
                <w:rStyle w:val="Teksttreci"/>
                <w:rFonts w:ascii="Times New Roman" w:hAnsi="Times New Roman" w:cs="Times New Roman"/>
              </w:rPr>
              <w:t>Podwozie pojazdu winno posiadać świadectwo homologacji typu zgodnie z ustawą z dnia 20 czerwca 1997 r. Prawo o ruchu drogowym (</w:t>
            </w:r>
            <w:proofErr w:type="spellStart"/>
            <w:r w:rsidRPr="00B2657E">
              <w:rPr>
                <w:rStyle w:val="Teksttreci"/>
                <w:rFonts w:ascii="Times New Roman" w:hAnsi="Times New Roman" w:cs="Times New Roman"/>
              </w:rPr>
              <w:t>t.j</w:t>
            </w:r>
            <w:proofErr w:type="spellEnd"/>
            <w:r w:rsidRPr="00B2657E">
              <w:rPr>
                <w:rStyle w:val="Teksttreci"/>
                <w:rFonts w:ascii="Times New Roman" w:hAnsi="Times New Roman" w:cs="Times New Roman"/>
              </w:rPr>
              <w:t xml:space="preserve">. Dz. U.2012.1137 ze zm.) W przypadku, gdy przekroczone zostały warunki zabudowy określone przez producenta podwozia wymagane jest świadectwo homologacji typu pojazdu kompletnego oraz zgoda producenta podwozia na </w:t>
            </w:r>
            <w:r w:rsidRPr="00B2657E">
              <w:rPr>
                <w:rStyle w:val="Teksttreci"/>
                <w:rFonts w:ascii="Times New Roman" w:hAnsi="Times New Roman" w:cs="Times New Roman"/>
              </w:rPr>
              <w:lastRenderedPageBreak/>
              <w:t>wykonanie zabudowy. Kopie tych dokumentów potwierdzone za zgodność z oryginałem należy przedstawić najpóźniej w trakcie odbioru.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690" w:rsidRDefault="00B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 w:rsidP="00EB0F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Typ nadwozia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2657E">
              <w:rPr>
                <w:rFonts w:ascii="Times New Roman" w:hAnsi="Times New Roman"/>
                <w:b/>
              </w:rPr>
              <w:t xml:space="preserve">VAN towarowo – osobowy </w:t>
            </w:r>
          </w:p>
          <w:p w:rsidR="00ED5595" w:rsidRPr="00B2657E" w:rsidRDefault="00ED5595" w:rsidP="00ED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2657E">
              <w:rPr>
                <w:rFonts w:ascii="Times New Roman" w:hAnsi="Times New Roman"/>
                <w:b/>
              </w:rPr>
              <w:t>Samochód fabrycznie nowy – kolor czerwień sygnałowa</w:t>
            </w:r>
          </w:p>
          <w:p w:rsidR="00ED5595" w:rsidRPr="00B2657E" w:rsidRDefault="00ED5595" w:rsidP="00ED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2657E">
              <w:rPr>
                <w:rFonts w:ascii="Times New Roman" w:hAnsi="Times New Roman"/>
                <w:b/>
              </w:rPr>
              <w:t>Rok produkcji 2015 r.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Przeszklenie w części osobowej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Drzwi tylne dwuskrzydłowe, otwierające się o kat min. 180 stopni </w:t>
            </w:r>
          </w:p>
          <w:p w:rsidR="007A2BFE" w:rsidRPr="00B2657E" w:rsidRDefault="00F7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Przystosowany do przewozu</w:t>
            </w:r>
            <w:r w:rsidR="0026289C">
              <w:rPr>
                <w:rFonts w:ascii="Times New Roman" w:hAnsi="Times New Roman"/>
              </w:rPr>
              <w:t xml:space="preserve"> </w:t>
            </w:r>
            <w:r w:rsidR="00074C1C">
              <w:rPr>
                <w:rFonts w:ascii="Times New Roman" w:hAnsi="Times New Roman"/>
              </w:rPr>
              <w:t>min. 5</w:t>
            </w:r>
            <w:r w:rsidR="007A2BFE" w:rsidRPr="00B2657E">
              <w:rPr>
                <w:rFonts w:ascii="Times New Roman" w:hAnsi="Times New Roman"/>
              </w:rPr>
              <w:t xml:space="preserve"> osób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Przedział osobowy wyłożony tapicerką i podsufitką </w:t>
            </w:r>
          </w:p>
          <w:p w:rsidR="007A2BFE" w:rsidRPr="00B2657E" w:rsidRDefault="0001313D" w:rsidP="00195D59">
            <w:pPr>
              <w:spacing w:after="0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Drzwi przedziału załogi umieszczone po obu stronach pojazdu</w:t>
            </w:r>
          </w:p>
          <w:p w:rsidR="00941897" w:rsidRPr="00B2657E" w:rsidRDefault="00941897" w:rsidP="00195D59">
            <w:pPr>
              <w:spacing w:after="0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Siedzenia pokryte materiałem łatwo zmywalnym</w:t>
            </w:r>
          </w:p>
          <w:p w:rsidR="00941897" w:rsidRPr="00B2657E" w:rsidRDefault="00941897" w:rsidP="00195D59">
            <w:pPr>
              <w:spacing w:after="0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Dywaniki gumowe dla kierowcy, pasażera oraz w przedziale załogi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6B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773" w:rsidRDefault="00E23551" w:rsidP="006237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Komfort i bezpieczeństwo </w:t>
            </w:r>
          </w:p>
          <w:p w:rsidR="00AF5772" w:rsidRDefault="00AF5772" w:rsidP="00AF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3773" w:rsidRPr="00342C55" w:rsidRDefault="007516BE" w:rsidP="0075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Układ </w:t>
            </w:r>
            <w:r w:rsidRPr="00342C55">
              <w:rPr>
                <w:rFonts w:ascii="Times New Roman" w:hAnsi="Times New Roman"/>
              </w:rPr>
              <w:t>przeciwpoślizgowy</w:t>
            </w:r>
            <w:r w:rsidR="00017099" w:rsidRPr="00342C55">
              <w:rPr>
                <w:rFonts w:ascii="Times New Roman" w:hAnsi="Times New Roman"/>
              </w:rPr>
              <w:t xml:space="preserve"> w celu zapobiegania blokowaniu się kół podczas hamowania, </w:t>
            </w:r>
            <w:r w:rsidRPr="00342C55">
              <w:rPr>
                <w:rFonts w:ascii="Times New Roman" w:hAnsi="Times New Roman"/>
              </w:rPr>
              <w:t xml:space="preserve"> układ </w:t>
            </w:r>
            <w:r w:rsidR="00017099" w:rsidRPr="00342C55">
              <w:rPr>
                <w:rFonts w:ascii="Times New Roman" w:hAnsi="Times New Roman"/>
              </w:rPr>
              <w:t>elektroniczny stabilizujący tor jazdy,</w:t>
            </w:r>
          </w:p>
          <w:p w:rsidR="007516BE" w:rsidRPr="00B2657E" w:rsidRDefault="007516BE" w:rsidP="0075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Poduszka powietrzna dla kierowcy </w:t>
            </w:r>
          </w:p>
          <w:p w:rsidR="007516BE" w:rsidRPr="00B2657E" w:rsidRDefault="007516BE" w:rsidP="0075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Elektrycznie regulowane szyby boczne w kabinie kierowcy </w:t>
            </w:r>
          </w:p>
          <w:p w:rsidR="007516BE" w:rsidRPr="00B2657E" w:rsidRDefault="007516BE" w:rsidP="0075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Elektrycznie regulowane </w:t>
            </w:r>
            <w:r w:rsidR="009C5BFB" w:rsidRPr="00B2657E">
              <w:rPr>
                <w:rFonts w:ascii="Times New Roman" w:hAnsi="Times New Roman"/>
              </w:rPr>
              <w:t xml:space="preserve">i podgrzewane </w:t>
            </w:r>
            <w:r w:rsidRPr="00B2657E">
              <w:rPr>
                <w:rFonts w:ascii="Times New Roman" w:hAnsi="Times New Roman"/>
              </w:rPr>
              <w:t xml:space="preserve">lusterka </w:t>
            </w:r>
          </w:p>
          <w:p w:rsidR="007516BE" w:rsidRPr="00B2657E" w:rsidRDefault="007516BE" w:rsidP="0075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Centralny zamek z pilotem </w:t>
            </w:r>
          </w:p>
          <w:p w:rsidR="007516BE" w:rsidRPr="00B2657E" w:rsidRDefault="007516BE" w:rsidP="0075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Klimatyzacja </w:t>
            </w:r>
          </w:p>
          <w:p w:rsidR="007516BE" w:rsidRPr="00B2657E" w:rsidRDefault="007516BE" w:rsidP="0075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Regulacja kolumny kierowniczej w dwóch </w:t>
            </w:r>
            <w:r w:rsidR="004D4215" w:rsidRPr="00B2657E">
              <w:rPr>
                <w:rFonts w:ascii="Times New Roman" w:hAnsi="Times New Roman"/>
              </w:rPr>
              <w:t>płaszczyznach</w:t>
            </w:r>
          </w:p>
          <w:p w:rsidR="007516BE" w:rsidRPr="00B2657E" w:rsidRDefault="007516BE" w:rsidP="0075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Pełnowymiarowe koło zapasowe </w:t>
            </w:r>
          </w:p>
          <w:p w:rsidR="007516BE" w:rsidRPr="00B2657E" w:rsidRDefault="007516BE" w:rsidP="0075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Światła do jazdy dziennej </w:t>
            </w:r>
          </w:p>
          <w:p w:rsidR="007516BE" w:rsidRPr="00B2657E" w:rsidRDefault="007516BE" w:rsidP="00623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Komputer pokładowy ( wskazujący temperaturę zewnętrzną, średnie  zużycie paliwa, zasięg)</w:t>
            </w:r>
            <w:r w:rsidRPr="00B2657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6BE" w:rsidRPr="009B2538" w:rsidRDefault="0075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2BFE" w:rsidRDefault="001C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A2BFE">
              <w:rPr>
                <w:rFonts w:ascii="Times New Roman" w:hAnsi="Times New Roman"/>
              </w:rPr>
              <w:t xml:space="preserve">. </w:t>
            </w:r>
            <w:r w:rsidR="007365AB">
              <w:rPr>
                <w:rFonts w:ascii="Times New Roman" w:hAnsi="Times New Roman"/>
              </w:rPr>
              <w:t xml:space="preserve">         </w:t>
            </w:r>
            <w:r w:rsidR="007A2BFE">
              <w:rPr>
                <w:rFonts w:ascii="Times New Roman" w:hAnsi="Times New Roman"/>
              </w:rPr>
              <w:t xml:space="preserve">Wyposażenie 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2BFE" w:rsidRPr="00B2657E" w:rsidRDefault="00D6070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57E">
              <w:rPr>
                <w:b/>
                <w:color w:val="auto"/>
                <w:sz w:val="22"/>
                <w:szCs w:val="22"/>
              </w:rPr>
              <w:t>B</w:t>
            </w:r>
            <w:r w:rsidR="007A2BFE" w:rsidRPr="00B2657E">
              <w:rPr>
                <w:b/>
                <w:color w:val="auto"/>
                <w:sz w:val="22"/>
                <w:szCs w:val="22"/>
              </w:rPr>
              <w:t>elka dachowa typu LED</w:t>
            </w:r>
            <w:r w:rsidR="007A2BFE" w:rsidRPr="00B2657E">
              <w:rPr>
                <w:color w:val="auto"/>
                <w:sz w:val="22"/>
                <w:szCs w:val="22"/>
              </w:rPr>
              <w:t xml:space="preserve"> ( niebieska)posiadająca: </w:t>
            </w:r>
          </w:p>
          <w:p w:rsidR="007A2BFE" w:rsidRPr="00B2657E" w:rsidRDefault="007A2B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57E">
              <w:rPr>
                <w:color w:val="auto"/>
                <w:sz w:val="22"/>
                <w:szCs w:val="22"/>
              </w:rPr>
              <w:t>- minimum 2 punkty świetlne w kolorze niebieskim, z możliwością zmiany try</w:t>
            </w:r>
            <w:r w:rsidR="009F0A25">
              <w:rPr>
                <w:color w:val="auto"/>
                <w:sz w:val="22"/>
                <w:szCs w:val="22"/>
              </w:rPr>
              <w:t xml:space="preserve">bu błysku </w:t>
            </w:r>
            <w:r w:rsidRPr="00B2657E">
              <w:rPr>
                <w:color w:val="auto"/>
                <w:sz w:val="22"/>
                <w:szCs w:val="22"/>
              </w:rPr>
              <w:t xml:space="preserve"> </w:t>
            </w:r>
          </w:p>
          <w:p w:rsidR="007A2BFE" w:rsidRPr="00B2657E" w:rsidRDefault="007A2B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57E">
              <w:rPr>
                <w:color w:val="auto"/>
                <w:sz w:val="22"/>
                <w:szCs w:val="22"/>
              </w:rPr>
              <w:t xml:space="preserve">- podświetlany szyld – biały panel z napisem STRAŻ, uruchamiany wraz ze światłami pozycyjnymi pojazdu, </w:t>
            </w:r>
          </w:p>
          <w:p w:rsidR="007A2BFE" w:rsidRPr="00B2657E" w:rsidRDefault="007A2B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57E">
              <w:rPr>
                <w:color w:val="auto"/>
                <w:sz w:val="22"/>
                <w:szCs w:val="22"/>
              </w:rPr>
              <w:t xml:space="preserve">- podświetlane moduły LED w kolorze niebieskim – uruchamiane osobnym włącznikiem, </w:t>
            </w:r>
          </w:p>
          <w:p w:rsidR="007A2BFE" w:rsidRPr="00B2657E" w:rsidRDefault="007A2B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57E">
              <w:rPr>
                <w:color w:val="auto"/>
                <w:sz w:val="22"/>
                <w:szCs w:val="22"/>
              </w:rPr>
              <w:t xml:space="preserve">(spełniająca wymagania obowiązujące na terenie RP tj. Regulamin 65 EKG/ONZ dla światła niebieskiego oraz Regulamin 10 EKG/ONZ lub </w:t>
            </w:r>
            <w:r w:rsidRPr="00B2657E">
              <w:rPr>
                <w:color w:val="auto"/>
                <w:sz w:val="22"/>
                <w:szCs w:val="22"/>
              </w:rPr>
              <w:lastRenderedPageBreak/>
              <w:t xml:space="preserve">zamiennie Dyrektywę 95/54 EMC dla wszystkich lamp), umożliwiająca jazdę z prędkością maksymalną, </w:t>
            </w:r>
          </w:p>
          <w:p w:rsidR="007A2BFE" w:rsidRPr="00B2657E" w:rsidRDefault="007A2B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57E">
              <w:rPr>
                <w:color w:val="auto"/>
                <w:sz w:val="22"/>
                <w:szCs w:val="22"/>
              </w:rPr>
              <w:t xml:space="preserve">2) </w:t>
            </w:r>
            <w:r w:rsidRPr="00B2657E">
              <w:rPr>
                <w:b/>
                <w:color w:val="auto"/>
                <w:sz w:val="22"/>
                <w:szCs w:val="22"/>
              </w:rPr>
              <w:t>wzmacniacz sygnałów</w:t>
            </w:r>
            <w:r w:rsidRPr="00B2657E">
              <w:rPr>
                <w:color w:val="auto"/>
                <w:sz w:val="22"/>
                <w:szCs w:val="22"/>
              </w:rPr>
              <w:t xml:space="preserve"> (posiadający świadectwo homologacji na zgodność z Regulaminem 10 EKG/ONZ) oferujący komplet funkcji i sterowanie wszystkimi elementami zamontowanej sygnalizacji świetlnej i dźwiękowej oraz umożliwiający podawanie komunikatów słownych na zewnątrz pojazdu poprzez mikrofon zintegrowany z manipulatorem, </w:t>
            </w:r>
          </w:p>
          <w:p w:rsidR="007A2BFE" w:rsidRPr="00B2657E" w:rsidRDefault="007A2B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57E">
              <w:rPr>
                <w:color w:val="auto"/>
                <w:sz w:val="22"/>
                <w:szCs w:val="22"/>
              </w:rPr>
              <w:t xml:space="preserve">3) </w:t>
            </w:r>
            <w:r w:rsidRPr="00B2657E">
              <w:rPr>
                <w:b/>
                <w:color w:val="auto"/>
                <w:sz w:val="22"/>
                <w:szCs w:val="22"/>
              </w:rPr>
              <w:t>głośnik</w:t>
            </w:r>
            <w:r w:rsidRPr="00B2657E">
              <w:rPr>
                <w:color w:val="auto"/>
                <w:sz w:val="22"/>
                <w:szCs w:val="22"/>
              </w:rPr>
              <w:t xml:space="preserve"> kompaktowy o mocy min. 100 W, </w:t>
            </w:r>
          </w:p>
          <w:p w:rsidR="007A2BFE" w:rsidRPr="00B2657E" w:rsidRDefault="007A2B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57E">
              <w:rPr>
                <w:color w:val="auto"/>
                <w:sz w:val="22"/>
                <w:szCs w:val="22"/>
              </w:rPr>
              <w:t xml:space="preserve">4) </w:t>
            </w:r>
            <w:r w:rsidRPr="00B2657E">
              <w:rPr>
                <w:b/>
                <w:color w:val="auto"/>
                <w:sz w:val="22"/>
                <w:szCs w:val="22"/>
              </w:rPr>
              <w:t>lampy typu LED</w:t>
            </w:r>
            <w:r w:rsidRPr="00B2657E">
              <w:rPr>
                <w:color w:val="auto"/>
                <w:sz w:val="22"/>
                <w:szCs w:val="22"/>
              </w:rPr>
              <w:t xml:space="preserve"> (2 szt. niebieskie – spełniające wymagania obowiązujące na terenie RP. tj. Regulamin 65 EKG/ONZ dla światła niebieskiego oraz Regulamin 10 EKG/ONZ ) zamontowane w przedniej części pojazdu, </w:t>
            </w:r>
          </w:p>
          <w:p w:rsidR="007A2BFE" w:rsidRPr="00B2657E" w:rsidRDefault="007A2B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57E">
              <w:rPr>
                <w:color w:val="auto"/>
                <w:sz w:val="22"/>
                <w:szCs w:val="22"/>
              </w:rPr>
              <w:t xml:space="preserve">5) </w:t>
            </w:r>
            <w:r w:rsidRPr="00B2657E">
              <w:rPr>
                <w:b/>
                <w:color w:val="auto"/>
                <w:sz w:val="22"/>
                <w:szCs w:val="22"/>
              </w:rPr>
              <w:t>lampa dachowa LED</w:t>
            </w:r>
            <w:r w:rsidRPr="00B2657E">
              <w:rPr>
                <w:color w:val="auto"/>
                <w:sz w:val="22"/>
                <w:szCs w:val="22"/>
              </w:rPr>
              <w:t xml:space="preserve"> – w tylnej części pojazdu – źródło światła wykonane w tej samej technologii co belka dachowa, </w:t>
            </w:r>
          </w:p>
          <w:p w:rsidR="009E2415" w:rsidRPr="00B2657E" w:rsidRDefault="009E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2657E">
              <w:rPr>
                <w:rFonts w:ascii="Times New Roman" w:hAnsi="Times New Roman"/>
                <w:b/>
              </w:rPr>
              <w:t>Oznaczenie pojazdu wskazanymi numerami operacyjnymi oraz logiem jednostki</w:t>
            </w:r>
            <w:r w:rsidR="0026289C">
              <w:rPr>
                <w:rFonts w:ascii="Times New Roman" w:hAnsi="Times New Roman"/>
                <w:b/>
              </w:rPr>
              <w:t xml:space="preserve"> i napisem STRAŻ</w:t>
            </w:r>
            <w:r w:rsidR="00EE15AC" w:rsidRPr="00B2657E">
              <w:rPr>
                <w:rFonts w:ascii="Times New Roman" w:hAnsi="Times New Roman"/>
                <w:b/>
              </w:rPr>
              <w:t>.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  <w:b/>
              </w:rPr>
              <w:t>Oświetlenie przedziału pasażerskiego</w:t>
            </w:r>
            <w:r w:rsidRPr="00B2657E">
              <w:rPr>
                <w:rFonts w:ascii="Times New Roman" w:hAnsi="Times New Roman"/>
              </w:rPr>
              <w:t xml:space="preserve"> włączane z kabiny kierowcy i niezależnie z przedziału pasażerskiego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  <w:b/>
              </w:rPr>
              <w:t>Oświetlenie przedziału ładunkowego</w:t>
            </w:r>
            <w:r w:rsidRPr="00B2657E">
              <w:rPr>
                <w:rFonts w:ascii="Times New Roman" w:hAnsi="Times New Roman"/>
              </w:rPr>
              <w:t xml:space="preserve"> włączane z kabiny kierowcy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I niezależnie z przedziału pasażerskiego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2657E">
              <w:rPr>
                <w:rFonts w:ascii="Times New Roman" w:hAnsi="Times New Roman"/>
                <w:b/>
              </w:rPr>
              <w:t xml:space="preserve">Dodatkowe gniazdo zapalniczki w kabinie kierowcy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  <w:b/>
              </w:rPr>
              <w:t>Przenośna lampa halogenowa (szperacz)</w:t>
            </w:r>
            <w:r w:rsidRPr="00B2657E">
              <w:rPr>
                <w:rFonts w:ascii="Times New Roman" w:hAnsi="Times New Roman"/>
              </w:rPr>
              <w:t xml:space="preserve"> zasilana z gniazda zapalniczki 12V.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  <w:b/>
              </w:rPr>
              <w:t>Radiotelefon samochodowy</w:t>
            </w:r>
            <w:r w:rsidR="00D622B0">
              <w:rPr>
                <w:rFonts w:ascii="Times New Roman" w:hAnsi="Times New Roman"/>
                <w:b/>
              </w:rPr>
              <w:t xml:space="preserve"> cyfr</w:t>
            </w:r>
            <w:r w:rsidR="007418BA">
              <w:rPr>
                <w:rFonts w:ascii="Times New Roman" w:hAnsi="Times New Roman"/>
                <w:b/>
              </w:rPr>
              <w:t>o</w:t>
            </w:r>
            <w:r w:rsidR="00D622B0">
              <w:rPr>
                <w:rFonts w:ascii="Times New Roman" w:hAnsi="Times New Roman"/>
                <w:b/>
              </w:rPr>
              <w:t>wy</w:t>
            </w:r>
            <w:r w:rsidRPr="00B2657E">
              <w:rPr>
                <w:rFonts w:ascii="Times New Roman" w:hAnsi="Times New Roman"/>
                <w:b/>
              </w:rPr>
              <w:t xml:space="preserve"> o parametrach</w:t>
            </w:r>
            <w:r w:rsidRPr="00B2657E">
              <w:rPr>
                <w:rFonts w:ascii="Times New Roman" w:hAnsi="Times New Roman"/>
              </w:rPr>
              <w:t xml:space="preserve">: częstotliwość VHF </w:t>
            </w:r>
            <w:r w:rsidR="00AB517B" w:rsidRPr="00B2657E">
              <w:rPr>
                <w:rFonts w:ascii="Times New Roman" w:hAnsi="Times New Roman"/>
              </w:rPr>
              <w:t>136-174 MHz, moc 1 - 25 W, odstę</w:t>
            </w:r>
            <w:r w:rsidRPr="00B2657E">
              <w:rPr>
                <w:rFonts w:ascii="Times New Roman" w:hAnsi="Times New Roman"/>
              </w:rPr>
              <w:t xml:space="preserve">p międzykanałowy 12,5 kHz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Dostosowany do użytkowania w sieci MSWiA, min. 128 kanałów,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Wyświetlacz alfanumeryczny min. 14 znaków. </w:t>
            </w:r>
          </w:p>
          <w:p w:rsidR="007A2BFE" w:rsidRDefault="007A2BFE" w:rsidP="00195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Obrotowy potencjometr siły głosu</w:t>
            </w:r>
            <w:r w:rsidR="00D04A6A">
              <w:rPr>
                <w:rFonts w:ascii="Times New Roman" w:hAnsi="Times New Roman"/>
              </w:rPr>
              <w:t>,</w:t>
            </w:r>
          </w:p>
          <w:p w:rsidR="00D04A6A" w:rsidRPr="00B2657E" w:rsidRDefault="00D04A6A" w:rsidP="00D04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zaprogramowania na min 6 różnych kanałach ( kanały należy zaprogr</w:t>
            </w:r>
            <w:r w:rsidR="00703E77">
              <w:rPr>
                <w:rFonts w:ascii="Times New Roman" w:hAnsi="Times New Roman"/>
              </w:rPr>
              <w:t>amować zgodnie z informacja jaką</w:t>
            </w:r>
            <w:r>
              <w:rPr>
                <w:rFonts w:ascii="Times New Roman" w:hAnsi="Times New Roman"/>
              </w:rPr>
              <w:t xml:space="preserve"> przekaże Zamawiający</w:t>
            </w:r>
            <w:r w:rsidR="00D622B0">
              <w:rPr>
                <w:rFonts w:ascii="Times New Roman" w:hAnsi="Times New Roman"/>
              </w:rPr>
              <w:t xml:space="preserve"> po podpisaniu umowy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Pr="00AF5772" w:rsidRDefault="007A2BFE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5772">
              <w:rPr>
                <w:rFonts w:ascii="Times New Roman" w:hAnsi="Times New Roman"/>
              </w:rPr>
              <w:lastRenderedPageBreak/>
              <w:t xml:space="preserve"> Dopuszczalna masa całkowita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do 3500 kg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Pr="00CC4BEB" w:rsidRDefault="007A2BFE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BEB">
              <w:rPr>
                <w:rFonts w:ascii="Times New Roman" w:hAnsi="Times New Roman"/>
              </w:rPr>
              <w:t xml:space="preserve">Ładowność pojazdu po </w:t>
            </w:r>
            <w:r w:rsidRPr="00CC4BEB">
              <w:rPr>
                <w:rFonts w:ascii="Times New Roman" w:hAnsi="Times New Roman"/>
              </w:rPr>
              <w:lastRenderedPageBreak/>
              <w:t xml:space="preserve">wykonaniu zabudowy pożarniczej w przedziale załogi i przedziale sprzętowym </w:t>
            </w:r>
          </w:p>
          <w:p w:rsidR="007A2BFE" w:rsidRPr="00CC4BEB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2BFE" w:rsidRPr="00B2657E" w:rsidRDefault="00CC4BEB" w:rsidP="00F3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lastRenderedPageBreak/>
              <w:t xml:space="preserve">Min. </w:t>
            </w:r>
            <w:r w:rsidR="00F318CA" w:rsidRPr="00B2657E">
              <w:rPr>
                <w:rFonts w:ascii="Times New Roman" w:hAnsi="Times New Roman"/>
              </w:rPr>
              <w:t>10</w:t>
            </w:r>
            <w:r w:rsidR="007A2BFE" w:rsidRPr="00B2657E">
              <w:rPr>
                <w:rFonts w:ascii="Times New Roman" w:hAnsi="Times New Roman"/>
              </w:rPr>
              <w:t xml:space="preserve">00 kg (wraz z kierowcą i pasażerami)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8F7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F7" w:rsidRPr="00CC4BEB" w:rsidRDefault="000038F7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BEB">
              <w:rPr>
                <w:rFonts w:ascii="Times New Roman" w:hAnsi="Times New Roman"/>
              </w:rPr>
              <w:lastRenderedPageBreak/>
              <w:t xml:space="preserve">Średnica zawracania </w:t>
            </w:r>
          </w:p>
          <w:p w:rsidR="000038F7" w:rsidRPr="007365AB" w:rsidRDefault="000038F7" w:rsidP="00EE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C4BEB">
              <w:rPr>
                <w:rFonts w:ascii="Times New Roman" w:hAnsi="Times New Roman"/>
              </w:rPr>
              <w:t>/</w:t>
            </w:r>
            <w:r w:rsidRPr="00CC4BEB">
              <w:t xml:space="preserve"> </w:t>
            </w:r>
            <w:r w:rsidRPr="00CC4BEB">
              <w:rPr>
                <w:rFonts w:ascii="Times New Roman" w:hAnsi="Times New Roman"/>
              </w:rPr>
              <w:t xml:space="preserve">pomiędzy </w:t>
            </w:r>
            <w:r w:rsidR="00EE15AC">
              <w:rPr>
                <w:rFonts w:ascii="Times New Roman" w:hAnsi="Times New Roman"/>
              </w:rPr>
              <w:t>ścian</w:t>
            </w:r>
            <w:r w:rsidRPr="00CC4BEB">
              <w:rPr>
                <w:rFonts w:ascii="Times New Roman" w:hAnsi="Times New Roman"/>
              </w:rPr>
              <w:t>ami /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038F7" w:rsidRPr="00B2657E" w:rsidRDefault="000038F7" w:rsidP="00EE15AC">
            <w:pPr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Nie większa niż </w:t>
            </w:r>
            <w:r w:rsidR="00EE15AC" w:rsidRPr="00B2657E">
              <w:rPr>
                <w:rFonts w:ascii="Times New Roman" w:hAnsi="Times New Roman"/>
              </w:rPr>
              <w:t>13,5m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F7" w:rsidRDefault="000038F7">
            <w:pPr>
              <w:rPr>
                <w:rFonts w:ascii="Times New Roman" w:hAnsi="Times New Roman"/>
              </w:rPr>
            </w:pPr>
            <w:r>
              <w:rPr>
                <w:rFonts w:ascii="OpelSansCondensed2" w:hAnsi="OpelSansCondensed2" w:cs="OpelSansCondensed2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Silnik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2BFE" w:rsidRPr="00B2657E" w:rsidRDefault="007A2BFE" w:rsidP="0026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Z zapłonem samoczynnym z turbodoładowaniem spełniający normy aktualn</w:t>
            </w:r>
            <w:r w:rsidR="00AB517B" w:rsidRPr="00B2657E">
              <w:rPr>
                <w:rFonts w:ascii="Times New Roman" w:hAnsi="Times New Roman"/>
              </w:rPr>
              <w:t>ie obowiązujące w Polsce umożliwiające rejestrację ( min. Euro5</w:t>
            </w:r>
            <w:r w:rsidRPr="00B2657E">
              <w:rPr>
                <w:rFonts w:ascii="Times New Roman" w:hAnsi="Times New Roman"/>
              </w:rPr>
              <w:t xml:space="preserve">) 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Moc silnika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2BFE" w:rsidRPr="00B2657E" w:rsidRDefault="007A2BFE" w:rsidP="000D4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Nie mniejsza niż </w:t>
            </w:r>
            <w:r w:rsidR="000D4B49" w:rsidRPr="00B2657E">
              <w:rPr>
                <w:rFonts w:ascii="Times New Roman" w:hAnsi="Times New Roman"/>
              </w:rPr>
              <w:t>7</w:t>
            </w:r>
            <w:r w:rsidRPr="00B2657E">
              <w:rPr>
                <w:rFonts w:ascii="Times New Roman" w:hAnsi="Times New Roman"/>
              </w:rPr>
              <w:t xml:space="preserve">0 kW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Moment obrotowy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2BFE" w:rsidRPr="00B2657E" w:rsidRDefault="007A2BFE" w:rsidP="00EE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Nie mniejszy niż </w:t>
            </w:r>
            <w:r w:rsidR="000D4B49" w:rsidRPr="00B2657E">
              <w:rPr>
                <w:rFonts w:ascii="Times New Roman" w:hAnsi="Times New Roman"/>
              </w:rPr>
              <w:t>3</w:t>
            </w:r>
            <w:r w:rsidR="00E60AB8" w:rsidRPr="00B2657E">
              <w:rPr>
                <w:rFonts w:ascii="Times New Roman" w:hAnsi="Times New Roman"/>
              </w:rPr>
              <w:t>0</w:t>
            </w:r>
            <w:r w:rsidRPr="00B2657E">
              <w:rPr>
                <w:rFonts w:ascii="Times New Roman" w:hAnsi="Times New Roman"/>
              </w:rPr>
              <w:t xml:space="preserve">0 </w:t>
            </w:r>
            <w:proofErr w:type="spellStart"/>
            <w:r w:rsidRPr="00B2657E">
              <w:rPr>
                <w:rFonts w:ascii="Times New Roman" w:hAnsi="Times New Roman"/>
              </w:rPr>
              <w:t>Nm</w:t>
            </w:r>
            <w:proofErr w:type="spellEnd"/>
            <w:r w:rsidRPr="00B265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527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F5772">
              <w:rPr>
                <w:rFonts w:ascii="Times New Roman" w:hAnsi="Times New Roman"/>
              </w:rPr>
              <w:t>11.</w:t>
            </w:r>
            <w:r w:rsidR="007A2BFE">
              <w:rPr>
                <w:rFonts w:ascii="Times New Roman" w:hAnsi="Times New Roman"/>
              </w:rPr>
              <w:t xml:space="preserve">  </w:t>
            </w:r>
            <w:r w:rsidR="00AF5772">
              <w:rPr>
                <w:rFonts w:ascii="Times New Roman" w:hAnsi="Times New Roman"/>
              </w:rPr>
              <w:t xml:space="preserve">   </w:t>
            </w:r>
            <w:r w:rsidR="007A2BFE">
              <w:rPr>
                <w:rFonts w:ascii="Times New Roman" w:hAnsi="Times New Roman"/>
              </w:rPr>
              <w:t xml:space="preserve">Skrzynia biegów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Mechaniczna,</w:t>
            </w:r>
            <w:r w:rsidR="00D04A6A">
              <w:rPr>
                <w:rFonts w:ascii="Times New Roman" w:hAnsi="Times New Roman"/>
              </w:rPr>
              <w:t xml:space="preserve"> min</w:t>
            </w:r>
            <w:r w:rsidRPr="00B2657E">
              <w:rPr>
                <w:rFonts w:ascii="Times New Roman" w:hAnsi="Times New Roman"/>
              </w:rPr>
              <w:t xml:space="preserve"> 5-cio biegowa, zsynchronizowana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Pr="00AF5772" w:rsidRDefault="007A2BFE" w:rsidP="00527F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5772">
              <w:rPr>
                <w:rFonts w:ascii="Times New Roman" w:hAnsi="Times New Roman"/>
              </w:rPr>
              <w:t xml:space="preserve">Napęd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2BFE" w:rsidRPr="00B2657E" w:rsidRDefault="007A2BFE" w:rsidP="000D4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Oś tylna</w:t>
            </w:r>
            <w:r w:rsidR="00E23551" w:rsidRPr="00B2657E">
              <w:rPr>
                <w:rFonts w:ascii="Times New Roman" w:hAnsi="Times New Roman"/>
              </w:rPr>
              <w:t xml:space="preserve"> </w:t>
            </w:r>
            <w:r w:rsidR="00D04A6A">
              <w:rPr>
                <w:rFonts w:ascii="Times New Roman" w:hAnsi="Times New Roman"/>
              </w:rPr>
              <w:t>lub przednia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Układ kierowniczy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Ze wspomaganiem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F0634F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</w:t>
            </w:r>
            <w:r w:rsidR="007A2BFE">
              <w:rPr>
                <w:rFonts w:ascii="Times New Roman" w:hAnsi="Times New Roman"/>
              </w:rPr>
              <w:t xml:space="preserve"> </w:t>
            </w:r>
            <w:r w:rsidR="0053405E">
              <w:rPr>
                <w:rFonts w:ascii="Times New Roman" w:hAnsi="Times New Roman"/>
              </w:rPr>
              <w:t xml:space="preserve"> i długość </w:t>
            </w:r>
            <w:r w:rsidR="007A2BFE">
              <w:rPr>
                <w:rFonts w:ascii="Times New Roman" w:hAnsi="Times New Roman"/>
              </w:rPr>
              <w:t xml:space="preserve">przedziału ładunkowego 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2BFE" w:rsidRPr="00B2657E" w:rsidRDefault="0053405E" w:rsidP="00F06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Wysokość n</w:t>
            </w:r>
            <w:r w:rsidR="007A2BFE" w:rsidRPr="00B2657E">
              <w:rPr>
                <w:rFonts w:ascii="Times New Roman" w:hAnsi="Times New Roman"/>
              </w:rPr>
              <w:t xml:space="preserve">ie mniej niż </w:t>
            </w:r>
            <w:r w:rsidR="00F0634F" w:rsidRPr="00B2657E">
              <w:rPr>
                <w:rFonts w:ascii="Times New Roman" w:hAnsi="Times New Roman"/>
              </w:rPr>
              <w:t>1700</w:t>
            </w:r>
            <w:r w:rsidR="007A2BFE" w:rsidRPr="00B2657E">
              <w:rPr>
                <w:rFonts w:ascii="Times New Roman" w:hAnsi="Times New Roman"/>
              </w:rPr>
              <w:t xml:space="preserve"> </w:t>
            </w:r>
            <w:r w:rsidR="00F0634F" w:rsidRPr="00B2657E">
              <w:rPr>
                <w:rFonts w:ascii="Times New Roman" w:hAnsi="Times New Roman"/>
              </w:rPr>
              <w:t>m</w:t>
            </w:r>
            <w:r w:rsidR="007A2BFE" w:rsidRPr="00B2657E">
              <w:rPr>
                <w:rFonts w:ascii="Times New Roman" w:hAnsi="Times New Roman"/>
              </w:rPr>
              <w:t xml:space="preserve">m </w:t>
            </w:r>
          </w:p>
          <w:p w:rsidR="0053405E" w:rsidRPr="00B2657E" w:rsidRDefault="0053405E" w:rsidP="00AF2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Długość nie mniej niż 1</w:t>
            </w:r>
            <w:r w:rsidR="00AF2DE8" w:rsidRPr="00B2657E">
              <w:rPr>
                <w:rFonts w:ascii="Times New Roman" w:hAnsi="Times New Roman"/>
              </w:rPr>
              <w:t>7</w:t>
            </w:r>
            <w:r w:rsidRPr="00B2657E">
              <w:rPr>
                <w:rFonts w:ascii="Times New Roman" w:hAnsi="Times New Roman"/>
              </w:rPr>
              <w:t>00 mm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Zabudowa wewnętrzna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Konstrukcja przedziału dla załogi powinna zapewnić ochronę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pasażerów przed przemieszczającym się wyposażeniem podczas wypadku lub hamowania awaryjnego.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Powinno to być osiągnięte przez oddzielenie przedziału sprzętowego od przedziału załogi.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Podłoga przedziału załogi i ładunkowego powinna być pokryta </w:t>
            </w:r>
            <w:r w:rsidR="00941897" w:rsidRPr="00B2657E">
              <w:rPr>
                <w:rFonts w:ascii="Times New Roman" w:hAnsi="Times New Roman"/>
              </w:rPr>
              <w:t xml:space="preserve">wykładziną skrzyni ładunkowej  z </w:t>
            </w:r>
            <w:r w:rsidR="0001313D" w:rsidRPr="00B2657E">
              <w:rPr>
                <w:rFonts w:ascii="Times New Roman" w:hAnsi="Times New Roman"/>
              </w:rPr>
              <w:t>materiał</w:t>
            </w:r>
            <w:r w:rsidR="00941897" w:rsidRPr="00B2657E">
              <w:rPr>
                <w:rFonts w:ascii="Times New Roman" w:hAnsi="Times New Roman"/>
              </w:rPr>
              <w:t>u</w:t>
            </w:r>
            <w:r w:rsidR="0001313D" w:rsidRPr="00B2657E">
              <w:rPr>
                <w:rFonts w:ascii="Times New Roman" w:hAnsi="Times New Roman"/>
              </w:rPr>
              <w:t xml:space="preserve"> łatw</w:t>
            </w:r>
            <w:r w:rsidR="00941897" w:rsidRPr="00B2657E">
              <w:rPr>
                <w:rFonts w:ascii="Times New Roman" w:hAnsi="Times New Roman"/>
              </w:rPr>
              <w:t>ego</w:t>
            </w:r>
            <w:r w:rsidR="0001313D" w:rsidRPr="00B2657E">
              <w:rPr>
                <w:rFonts w:ascii="Times New Roman" w:hAnsi="Times New Roman"/>
              </w:rPr>
              <w:t xml:space="preserve"> do utrzymania czystości.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Zabezpieczenie blachą aluminiową wewnętrznych części nadwozia </w:t>
            </w:r>
          </w:p>
          <w:p w:rsidR="00866020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>Półki aluminiowe mocowane do stelaża ze stali nierdzewnej zapewniające miejsce na specjalistyczne wyposażenie pożarnicze: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- piłę do drewna, </w:t>
            </w:r>
          </w:p>
          <w:p w:rsidR="007A2BFE" w:rsidRPr="00B2657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- węże tłoczne  </w:t>
            </w:r>
          </w:p>
          <w:p w:rsidR="007A2BFE" w:rsidRPr="00B2657E" w:rsidRDefault="0053405E" w:rsidP="00F24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t xml:space="preserve">- </w:t>
            </w:r>
            <w:r w:rsidR="007A2BFE" w:rsidRPr="00B2657E">
              <w:rPr>
                <w:rFonts w:ascii="Times New Roman" w:hAnsi="Times New Roman"/>
              </w:rPr>
              <w:t xml:space="preserve">zestaw PSP R-1 </w:t>
            </w:r>
          </w:p>
          <w:p w:rsidR="007A2BFE" w:rsidRPr="00B2657E" w:rsidRDefault="007A2BFE" w:rsidP="0070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57E">
              <w:rPr>
                <w:rFonts w:ascii="Times New Roman" w:hAnsi="Times New Roman"/>
              </w:rPr>
              <w:lastRenderedPageBreak/>
              <w:t xml:space="preserve">Pozostałe elementy zabudowy wewnątrz przedziału sprzętowego, np. uchwyty, powinny być wykonane z metali odpornych na korozję (np. ze stali nierdzewnej)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Wyposażenie dodatkowe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1BD8" w:rsidRPr="00F74714" w:rsidRDefault="00F81BD8" w:rsidP="00F81BD8">
            <w:pPr>
              <w:pStyle w:val="Default"/>
              <w:rPr>
                <w:color w:val="auto"/>
                <w:u w:val="single"/>
              </w:rPr>
            </w:pPr>
            <w:r w:rsidRPr="00F74714">
              <w:rPr>
                <w:color w:val="auto"/>
                <w:u w:val="single"/>
              </w:rPr>
              <w:t xml:space="preserve">Hak typu kulowego do przyczep o masie całkowitej nie przekraczającej 3500 kg, </w:t>
            </w:r>
          </w:p>
          <w:p w:rsidR="00F81BD8" w:rsidRPr="00F74714" w:rsidRDefault="00F81BD8" w:rsidP="00F81BD8">
            <w:pPr>
              <w:pStyle w:val="Default"/>
              <w:rPr>
                <w:color w:val="auto"/>
                <w:u w:val="single"/>
              </w:rPr>
            </w:pPr>
            <w:r w:rsidRPr="00F74714">
              <w:rPr>
                <w:color w:val="auto"/>
                <w:u w:val="single"/>
              </w:rPr>
              <w:t xml:space="preserve">Gniazdo elektryczne do przyczepy - znormalizowane gniazdo 12V, 13pin, (dodatkowo przejściówka  7 pin) </w:t>
            </w:r>
          </w:p>
          <w:p w:rsidR="00F81BD8" w:rsidRPr="00F74714" w:rsidRDefault="00F81BD8" w:rsidP="00A34BBE">
            <w:pPr>
              <w:pStyle w:val="Default"/>
              <w:rPr>
                <w:color w:val="auto"/>
                <w:u w:val="single"/>
              </w:rPr>
            </w:pPr>
          </w:p>
          <w:p w:rsidR="008041E8" w:rsidRPr="00F74714" w:rsidRDefault="008041E8" w:rsidP="008041E8">
            <w:pPr>
              <w:pStyle w:val="Default"/>
              <w:rPr>
                <w:color w:val="auto"/>
              </w:rPr>
            </w:pPr>
            <w:r w:rsidRPr="00F74714">
              <w:rPr>
                <w:color w:val="auto"/>
                <w:u w:val="single"/>
              </w:rPr>
              <w:t>Maszt oświetleniowy</w:t>
            </w:r>
            <w:r w:rsidRPr="00F74714">
              <w:rPr>
                <w:b/>
                <w:bCs/>
                <w:color w:val="auto"/>
              </w:rPr>
              <w:t xml:space="preserve"> </w:t>
            </w:r>
            <w:r w:rsidRPr="00F74714">
              <w:rPr>
                <w:bCs/>
                <w:color w:val="auto"/>
              </w:rPr>
              <w:t>o łącznej mocy lamp  1000W (2 x 500W)</w:t>
            </w:r>
          </w:p>
          <w:p w:rsidR="008041E8" w:rsidRPr="00F74714" w:rsidRDefault="008041E8" w:rsidP="008041E8">
            <w:pPr>
              <w:pStyle w:val="Default"/>
              <w:rPr>
                <w:color w:val="auto"/>
              </w:rPr>
            </w:pPr>
            <w:r w:rsidRPr="00F74714">
              <w:rPr>
                <w:color w:val="auto"/>
              </w:rPr>
              <w:t>- Zamocowany na stałe na pojeździe.</w:t>
            </w:r>
          </w:p>
          <w:p w:rsidR="008041E8" w:rsidRPr="00F74714" w:rsidRDefault="008041E8" w:rsidP="008041E8">
            <w:pPr>
              <w:pStyle w:val="Default"/>
              <w:rPr>
                <w:color w:val="auto"/>
              </w:rPr>
            </w:pPr>
            <w:r w:rsidRPr="00F74714">
              <w:rPr>
                <w:color w:val="auto"/>
              </w:rPr>
              <w:t xml:space="preserve">- Wysokość masztu po rozłożeniu od poziomu dachu do reflektora nie mniej niż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F74714">
                <w:rPr>
                  <w:color w:val="auto"/>
                </w:rPr>
                <w:t>1,5 m</w:t>
              </w:r>
            </w:smartTag>
            <w:r w:rsidRPr="00F74714">
              <w:rPr>
                <w:color w:val="auto"/>
              </w:rPr>
              <w:t>.</w:t>
            </w:r>
          </w:p>
          <w:p w:rsidR="008041E8" w:rsidRPr="00F74714" w:rsidRDefault="008041E8" w:rsidP="008041E8">
            <w:pPr>
              <w:pStyle w:val="Default"/>
              <w:rPr>
                <w:color w:val="auto"/>
              </w:rPr>
            </w:pPr>
            <w:r w:rsidRPr="00F74714">
              <w:rPr>
                <w:color w:val="auto"/>
              </w:rPr>
              <w:t>- Stopień ochrony reflektorów masztu minimum IP 55 ( wg PN-92/E-08106 ).</w:t>
            </w:r>
            <w:r w:rsidRPr="00F74714">
              <w:rPr>
                <w:color w:val="auto"/>
              </w:rPr>
              <w:br/>
              <w:t xml:space="preserve">  </w:t>
            </w:r>
          </w:p>
          <w:p w:rsidR="008041E8" w:rsidRPr="00F74714" w:rsidRDefault="008041E8" w:rsidP="008041E8">
            <w:pPr>
              <w:pStyle w:val="Default"/>
              <w:rPr>
                <w:color w:val="auto"/>
                <w:u w:val="single"/>
              </w:rPr>
            </w:pPr>
            <w:r w:rsidRPr="00F74714">
              <w:rPr>
                <w:color w:val="auto"/>
                <w:u w:val="single"/>
              </w:rPr>
              <w:t>Radiotelefony nasobne</w:t>
            </w:r>
            <w:r w:rsidRPr="00F74714">
              <w:rPr>
                <w:color w:val="auto"/>
              </w:rPr>
              <w:t xml:space="preserve"> </w:t>
            </w:r>
            <w:r w:rsidR="00D622B0">
              <w:rPr>
                <w:color w:val="auto"/>
              </w:rPr>
              <w:t>cyfrowe</w:t>
            </w:r>
            <w:r w:rsidRPr="00F74714">
              <w:rPr>
                <w:color w:val="auto"/>
              </w:rPr>
              <w:t xml:space="preserve"> </w:t>
            </w:r>
            <w:r w:rsidR="00540601">
              <w:rPr>
                <w:color w:val="auto"/>
              </w:rPr>
              <w:t>4</w:t>
            </w:r>
            <w:r w:rsidRPr="00F74714">
              <w:rPr>
                <w:color w:val="auto"/>
              </w:rPr>
              <w:t xml:space="preserve"> szt. (wraz ze stacją   do ich ładowania zamontowaną na stałe w pojeździe) o parametrach: częstotliwość VHF 136-174 MHz, moc 1÷25 W, odstęp międzykanałowy 12,5 kHz dostosowany do użytkowania w sieci MSWiA min. 255 kanałów, wyświetlacz alfanumeryczny min 14 znaków. Obrotowy potencjometr siły głosu. </w:t>
            </w:r>
          </w:p>
          <w:p w:rsidR="00D622B0" w:rsidRDefault="00D622B0" w:rsidP="008041E8">
            <w:pPr>
              <w:pStyle w:val="Default"/>
              <w:rPr>
                <w:color w:val="auto"/>
              </w:rPr>
            </w:pPr>
            <w:r>
              <w:t>Radiotelefon</w:t>
            </w:r>
            <w:r w:rsidR="000030C8">
              <w:t>y</w:t>
            </w:r>
            <w:r>
              <w:t xml:space="preserve"> posiada</w:t>
            </w:r>
            <w:r w:rsidR="000030C8">
              <w:t>ją</w:t>
            </w:r>
            <w:r>
              <w:t xml:space="preserve"> możliwość zaprogramowania na min 6 różnych kanałach ( kanały należy zaprogramować zgodnie z informacją jak</w:t>
            </w:r>
            <w:r w:rsidR="00703E77">
              <w:t>ą</w:t>
            </w:r>
            <w:r>
              <w:t xml:space="preserve"> przekaże Zamawiający po podpisaniu umowy)</w:t>
            </w:r>
          </w:p>
          <w:p w:rsidR="008041E8" w:rsidRDefault="008041E8" w:rsidP="008041E8">
            <w:pPr>
              <w:pStyle w:val="Default"/>
              <w:rPr>
                <w:color w:val="auto"/>
              </w:rPr>
            </w:pPr>
            <w:r w:rsidRPr="00F74714">
              <w:rPr>
                <w:color w:val="auto"/>
              </w:rPr>
              <w:br/>
              <w:t>Dodatkowy zestaw kół wyposażony w opony zimowe.</w:t>
            </w:r>
          </w:p>
          <w:p w:rsidR="00646CA5" w:rsidRDefault="00646CA5" w:rsidP="008041E8">
            <w:pPr>
              <w:pStyle w:val="Default"/>
              <w:rPr>
                <w:color w:val="auto"/>
              </w:rPr>
            </w:pPr>
          </w:p>
          <w:p w:rsidR="00646CA5" w:rsidRDefault="00646CA5" w:rsidP="00646CA5">
            <w:pPr>
              <w:pStyle w:val="Default"/>
            </w:pPr>
            <w:r>
              <w:rPr>
                <w:bCs/>
              </w:rPr>
              <w:t>Wyciągarka elektryczna</w:t>
            </w:r>
            <w:r>
              <w:t xml:space="preserve"> z prowadnicą rolkową o uciągu min. 3,5t, przy czym za uciąg uważa się siłę pracy mechanizmu wyciągarki.</w:t>
            </w:r>
          </w:p>
          <w:p w:rsidR="009B2538" w:rsidRPr="00F74714" w:rsidRDefault="009B2538" w:rsidP="0094189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BFE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Gwarancja </w:t>
            </w:r>
          </w:p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2BFE" w:rsidRPr="00F74714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714">
              <w:rPr>
                <w:rFonts w:ascii="Times New Roman" w:hAnsi="Times New Roman"/>
              </w:rPr>
              <w:t xml:space="preserve">Na samochód min. 24 miesiące. </w:t>
            </w:r>
          </w:p>
          <w:p w:rsidR="007A2BFE" w:rsidRPr="00F74714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714">
              <w:rPr>
                <w:rFonts w:ascii="Times New Roman" w:hAnsi="Times New Roman"/>
              </w:rPr>
              <w:t xml:space="preserve">Na zabudowę pożarniczą min. 24 miesiące. </w:t>
            </w:r>
          </w:p>
          <w:p w:rsidR="00F74714" w:rsidRPr="00F74714" w:rsidRDefault="00F7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74714" w:rsidRPr="00F74714" w:rsidRDefault="00F74714" w:rsidP="00F74714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after="0" w:line="343" w:lineRule="exact"/>
              <w:ind w:hanging="360"/>
              <w:rPr>
                <w:rFonts w:ascii="Times New Roman" w:eastAsia="Calibri" w:hAnsi="Times New Roman" w:cs="Times New Roman"/>
              </w:rPr>
            </w:pPr>
            <w:r w:rsidRPr="00F74714">
              <w:rPr>
                <w:rStyle w:val="Teksttreci"/>
                <w:rFonts w:ascii="Times New Roman" w:hAnsi="Times New Roman" w:cs="Times New Roman"/>
                <w:color w:val="auto"/>
              </w:rPr>
              <w:lastRenderedPageBreak/>
              <w:t>- w okresie gwarancji wszelkie naprawy przeprowadzone będą przez wykonawcę i na koszt wykonawcy. Wykonawca ponosi wszelkie koszty związane z dostarczeniem i odbiorem pojazdu lub innych elementów stanowiących przedmiot zamówienia do i z naprawy. Wykonawca w okresie trwania gwarancji zapewnia naprawę w miejscu użytkowania samochodu przez serwis posiadający autoryzację producenta. Wszystkie przeglądy techniczne wymagane w warunkach gwarancji (usługa wraz z kosztami materiałów eksploatacyjnych) wykonane są na koszt Wykonawcy we wskazanym przez Wykonawcę serwisie.</w:t>
            </w:r>
          </w:p>
          <w:p w:rsidR="00F74714" w:rsidRPr="00F74714" w:rsidRDefault="00F74714" w:rsidP="00F74714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after="0" w:line="343" w:lineRule="exact"/>
              <w:ind w:hanging="360"/>
              <w:rPr>
                <w:rFonts w:ascii="Times New Roman" w:hAnsi="Times New Roman" w:cs="Times New Roman"/>
              </w:rPr>
            </w:pPr>
            <w:r w:rsidRPr="00F74714">
              <w:rPr>
                <w:rStyle w:val="Teksttreci"/>
                <w:rFonts w:ascii="Times New Roman" w:hAnsi="Times New Roman" w:cs="Times New Roman"/>
                <w:color w:val="auto"/>
              </w:rPr>
              <w:t xml:space="preserve"> - Czas reakcji serwisu w przypadku zgłoszenia wady maksymalnie 48 godzin.</w:t>
            </w:r>
          </w:p>
          <w:p w:rsidR="00F74714" w:rsidRPr="00F74714" w:rsidRDefault="00F74714" w:rsidP="00F74714">
            <w:pPr>
              <w:pStyle w:val="Teksttreci1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after="60" w:line="343" w:lineRule="exact"/>
              <w:ind w:hanging="360"/>
              <w:rPr>
                <w:rStyle w:val="Teksttreci"/>
                <w:rFonts w:ascii="Times New Roman" w:hAnsi="Times New Roman" w:cs="Times New Roman"/>
                <w:color w:val="auto"/>
              </w:rPr>
            </w:pPr>
            <w:r w:rsidRPr="00F74714">
              <w:rPr>
                <w:rStyle w:val="Teksttreci"/>
                <w:rFonts w:ascii="Times New Roman" w:hAnsi="Times New Roman" w:cs="Times New Roman"/>
                <w:color w:val="auto"/>
              </w:rPr>
              <w:t xml:space="preserve"> - Czas usunięcia wady do 7 dni roboczych</w:t>
            </w:r>
          </w:p>
          <w:p w:rsidR="00F74714" w:rsidRPr="00F74714" w:rsidRDefault="00F74714" w:rsidP="00F74714">
            <w:pPr>
              <w:spacing w:after="0" w:line="336" w:lineRule="exact"/>
              <w:rPr>
                <w:rFonts w:ascii="Times New Roman" w:hAnsi="Times New Roman"/>
              </w:rPr>
            </w:pPr>
            <w:r w:rsidRPr="00F74714">
              <w:rPr>
                <w:rStyle w:val="Teksttreci"/>
                <w:rFonts w:ascii="Times New Roman" w:hAnsi="Times New Roman"/>
                <w:color w:val="auto"/>
              </w:rPr>
              <w:t>Wykonawca ma obowiązek dostarczyć wszystkie wymagane prawem dokumenty, niezbędne do zarejestrowania pojazdu, w tym m.in.:</w:t>
            </w:r>
          </w:p>
          <w:p w:rsidR="00F74714" w:rsidRPr="00F74714" w:rsidRDefault="00F74714" w:rsidP="00F74714">
            <w:pPr>
              <w:widowControl w:val="0"/>
              <w:tabs>
                <w:tab w:val="left" w:pos="355"/>
              </w:tabs>
              <w:spacing w:after="0" w:line="336" w:lineRule="exact"/>
              <w:jc w:val="both"/>
              <w:rPr>
                <w:rFonts w:ascii="Times New Roman" w:hAnsi="Times New Roman"/>
              </w:rPr>
            </w:pPr>
            <w:r w:rsidRPr="00F74714">
              <w:rPr>
                <w:rStyle w:val="Teksttreci"/>
                <w:rFonts w:ascii="Times New Roman" w:hAnsi="Times New Roman"/>
                <w:color w:val="auto"/>
              </w:rPr>
              <w:t xml:space="preserve"> - Świadectwo homologacji typu pojazdu,</w:t>
            </w:r>
          </w:p>
          <w:p w:rsidR="00F74714" w:rsidRPr="00F74714" w:rsidRDefault="00F74714" w:rsidP="00F74714">
            <w:pPr>
              <w:pStyle w:val="Teksttreci1"/>
              <w:shd w:val="clear" w:color="auto" w:fill="auto"/>
              <w:spacing w:before="0" w:after="0" w:line="336" w:lineRule="exact"/>
              <w:ind w:firstLine="0"/>
              <w:rPr>
                <w:rFonts w:ascii="Times New Roman" w:hAnsi="Times New Roman" w:cs="Times New Roman"/>
              </w:rPr>
            </w:pPr>
            <w:r w:rsidRPr="00F74714">
              <w:rPr>
                <w:rStyle w:val="Teksttreci"/>
                <w:rFonts w:ascii="Times New Roman" w:hAnsi="Times New Roman" w:cs="Times New Roman"/>
                <w:color w:val="auto"/>
              </w:rPr>
              <w:t>Zaświadczenie o przeprowadzonym dodatkowym badaniu technicznym wraz z opisem dokonanych zmian oraz adnotacją o spełnieniu przez pojazd warunków technicznych dla pojazdów specjalnych uprzywilejowanych w ruchu,</w:t>
            </w:r>
          </w:p>
          <w:p w:rsidR="00F74714" w:rsidRPr="00F74714" w:rsidRDefault="00F74714" w:rsidP="00F74714">
            <w:pPr>
              <w:pStyle w:val="Teksttreci1"/>
              <w:shd w:val="clear" w:color="auto" w:fill="auto"/>
              <w:tabs>
                <w:tab w:val="left" w:pos="370"/>
              </w:tabs>
              <w:spacing w:before="0" w:after="0" w:line="336" w:lineRule="exact"/>
              <w:ind w:firstLine="0"/>
              <w:rPr>
                <w:rFonts w:ascii="Times New Roman" w:hAnsi="Times New Roman" w:cs="Times New Roman"/>
              </w:rPr>
            </w:pPr>
            <w:r w:rsidRPr="00F74714">
              <w:rPr>
                <w:rStyle w:val="Teksttreci"/>
                <w:rFonts w:ascii="Times New Roman" w:hAnsi="Times New Roman" w:cs="Times New Roman"/>
                <w:color w:val="auto"/>
              </w:rPr>
              <w:t>- Karta pojazdu,</w:t>
            </w:r>
          </w:p>
          <w:p w:rsidR="00F74714" w:rsidRPr="00F74714" w:rsidRDefault="00F74714" w:rsidP="00F74714">
            <w:pPr>
              <w:pStyle w:val="Teksttreci1"/>
              <w:shd w:val="clear" w:color="auto" w:fill="auto"/>
              <w:tabs>
                <w:tab w:val="left" w:pos="370"/>
              </w:tabs>
              <w:spacing w:before="0" w:after="120" w:line="240" w:lineRule="exact"/>
              <w:ind w:left="360" w:firstLine="0"/>
              <w:rPr>
                <w:rFonts w:ascii="Times New Roman" w:hAnsi="Times New Roman" w:cs="Times New Roman"/>
              </w:rPr>
            </w:pPr>
            <w:r w:rsidRPr="00F74714">
              <w:rPr>
                <w:rStyle w:val="Teksttreci"/>
                <w:rFonts w:ascii="Times New Roman" w:hAnsi="Times New Roman" w:cs="Times New Roman"/>
                <w:color w:val="auto"/>
              </w:rPr>
              <w:t>Książka gwarancyjna w języku polskim,</w:t>
            </w:r>
          </w:p>
          <w:p w:rsidR="00F74714" w:rsidRPr="00F74714" w:rsidRDefault="00F74714" w:rsidP="00F74714">
            <w:pPr>
              <w:autoSpaceDE w:val="0"/>
              <w:autoSpaceDN w:val="0"/>
              <w:adjustRightInd w:val="0"/>
              <w:spacing w:after="0" w:line="240" w:lineRule="auto"/>
              <w:rPr>
                <w:rStyle w:val="Teksttreci"/>
                <w:rFonts w:ascii="Times New Roman" w:hAnsi="Times New Roman"/>
                <w:color w:val="auto"/>
              </w:rPr>
            </w:pPr>
            <w:r w:rsidRPr="00F74714">
              <w:rPr>
                <w:rStyle w:val="Teksttreci"/>
                <w:rFonts w:ascii="Times New Roman" w:hAnsi="Times New Roman"/>
                <w:color w:val="auto"/>
              </w:rPr>
              <w:t>Instrukcja obsługi w języku polskim.</w:t>
            </w:r>
          </w:p>
          <w:p w:rsidR="00F74714" w:rsidRPr="00F74714" w:rsidRDefault="00F74714" w:rsidP="00F74714">
            <w:pPr>
              <w:autoSpaceDE w:val="0"/>
              <w:autoSpaceDN w:val="0"/>
              <w:adjustRightInd w:val="0"/>
              <w:spacing w:after="0" w:line="240" w:lineRule="auto"/>
              <w:rPr>
                <w:rStyle w:val="Teksttreci"/>
                <w:rFonts w:ascii="Times New Roman" w:hAnsi="Times New Roman"/>
                <w:color w:val="auto"/>
              </w:rPr>
            </w:pPr>
          </w:p>
          <w:p w:rsidR="00F74714" w:rsidRPr="00F74714" w:rsidRDefault="00F74714" w:rsidP="00F74714">
            <w:pPr>
              <w:autoSpaceDE w:val="0"/>
              <w:autoSpaceDN w:val="0"/>
              <w:adjustRightInd w:val="0"/>
              <w:spacing w:after="0" w:line="240" w:lineRule="auto"/>
              <w:rPr>
                <w:rStyle w:val="Teksttreci"/>
                <w:rFonts w:ascii="Times New Roman" w:hAnsi="Times New Roman"/>
                <w:color w:val="auto"/>
              </w:rPr>
            </w:pPr>
            <w:r w:rsidRPr="00F74714">
              <w:rPr>
                <w:rStyle w:val="Teksttreci"/>
                <w:rFonts w:ascii="Times New Roman" w:hAnsi="Times New Roman"/>
                <w:color w:val="auto"/>
              </w:rPr>
              <w:t>Dodatkowo Wykonawca dostarczy najpóźniej w dniu odbioru przedmiotu zamów</w:t>
            </w:r>
            <w:r w:rsidR="00703E77">
              <w:rPr>
                <w:rStyle w:val="Teksttreci"/>
                <w:rFonts w:ascii="Times New Roman" w:hAnsi="Times New Roman"/>
                <w:color w:val="auto"/>
              </w:rPr>
              <w:t>ienia dokumenty potwierdzające ż</w:t>
            </w:r>
            <w:r w:rsidRPr="00F74714">
              <w:rPr>
                <w:rStyle w:val="Teksttreci"/>
                <w:rFonts w:ascii="Times New Roman" w:hAnsi="Times New Roman"/>
                <w:color w:val="auto"/>
              </w:rPr>
              <w:t xml:space="preserve">e dostarczony </w:t>
            </w:r>
            <w:r w:rsidRPr="00F74714">
              <w:rPr>
                <w:rStyle w:val="Teksttreci"/>
                <w:rFonts w:ascii="Times New Roman" w:hAnsi="Times New Roman"/>
                <w:color w:val="auto"/>
              </w:rPr>
              <w:lastRenderedPageBreak/>
              <w:t>przedmiot zamówienia jest pojazdem specjalnym uprzywilejowanym:</w:t>
            </w:r>
          </w:p>
          <w:p w:rsidR="00F74714" w:rsidRPr="00F74714" w:rsidRDefault="00F74714" w:rsidP="00F74714">
            <w:pPr>
              <w:autoSpaceDE w:val="0"/>
              <w:autoSpaceDN w:val="0"/>
              <w:adjustRightInd w:val="0"/>
              <w:spacing w:after="0" w:line="240" w:lineRule="auto"/>
              <w:rPr>
                <w:rStyle w:val="Teksttreci"/>
                <w:rFonts w:ascii="Times New Roman" w:hAnsi="Times New Roman"/>
                <w:color w:val="auto"/>
              </w:rPr>
            </w:pPr>
            <w:r w:rsidRPr="00F74714">
              <w:rPr>
                <w:rStyle w:val="Teksttreci"/>
                <w:rFonts w:ascii="Times New Roman" w:hAnsi="Times New Roman"/>
                <w:color w:val="auto"/>
              </w:rPr>
              <w:t>- świadectwo wytwórcy,</w:t>
            </w:r>
          </w:p>
          <w:p w:rsidR="00F74714" w:rsidRPr="00F74714" w:rsidRDefault="00F74714" w:rsidP="00F74714">
            <w:pPr>
              <w:autoSpaceDE w:val="0"/>
              <w:autoSpaceDN w:val="0"/>
              <w:adjustRightInd w:val="0"/>
              <w:spacing w:after="0" w:line="240" w:lineRule="auto"/>
              <w:rPr>
                <w:rStyle w:val="Teksttreci"/>
                <w:rFonts w:ascii="Times New Roman" w:hAnsi="Times New Roman"/>
                <w:color w:val="auto"/>
              </w:rPr>
            </w:pPr>
            <w:r w:rsidRPr="00F74714">
              <w:rPr>
                <w:rStyle w:val="Teksttreci"/>
                <w:rFonts w:ascii="Times New Roman" w:hAnsi="Times New Roman"/>
                <w:color w:val="auto"/>
              </w:rPr>
              <w:t>- opinia rzeczoznawcy,</w:t>
            </w:r>
          </w:p>
          <w:p w:rsidR="00F74714" w:rsidRPr="00F74714" w:rsidRDefault="00F74714" w:rsidP="00C84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714">
              <w:rPr>
                <w:rStyle w:val="Teksttreci"/>
                <w:rFonts w:ascii="Times New Roman" w:hAnsi="Times New Roman"/>
                <w:color w:val="auto"/>
              </w:rPr>
              <w:t>- badanie techniczne pojazdu specjalnego,  ze Stacji</w:t>
            </w:r>
            <w:r w:rsidR="00C84C06">
              <w:rPr>
                <w:rStyle w:val="Teksttreci"/>
                <w:rFonts w:ascii="Times New Roman" w:hAnsi="Times New Roman"/>
                <w:color w:val="auto"/>
              </w:rPr>
              <w:t xml:space="preserve"> Diagnostyki</w:t>
            </w:r>
            <w:r w:rsidRPr="00F74714">
              <w:rPr>
                <w:rStyle w:val="Teksttreci"/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FE" w:rsidRDefault="007A2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4714" w:rsidTr="007365AB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714" w:rsidRDefault="00F74714" w:rsidP="00D04A6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Warunki realizacja przedmiotu zamówienia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4714" w:rsidRPr="00F74714" w:rsidRDefault="00F74714" w:rsidP="00F74714">
            <w:pPr>
              <w:pStyle w:val="Teksttreci1"/>
              <w:shd w:val="clear" w:color="auto" w:fill="auto"/>
              <w:spacing w:before="0" w:after="0" w:line="336" w:lineRule="exact"/>
              <w:ind w:firstLine="0"/>
              <w:rPr>
                <w:rFonts w:ascii="Times New Roman" w:hAnsi="Times New Roman" w:cs="Times New Roman"/>
              </w:rPr>
            </w:pPr>
            <w:r w:rsidRPr="00F74714">
              <w:rPr>
                <w:rStyle w:val="Teksttreci"/>
                <w:rFonts w:ascii="Times New Roman" w:hAnsi="Times New Roman" w:cs="Times New Roman"/>
                <w:color w:val="auto"/>
              </w:rPr>
              <w:t>Zamawiający dokona odbioru końcowego przedmiotu zamówienia w siedzibie odbiorcy.</w:t>
            </w:r>
          </w:p>
          <w:p w:rsidR="00F74714" w:rsidRPr="00F74714" w:rsidRDefault="00F74714" w:rsidP="00F7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714">
              <w:rPr>
                <w:rStyle w:val="Teksttreci"/>
                <w:rFonts w:ascii="Times New Roman" w:hAnsi="Times New Roman"/>
                <w:color w:val="auto"/>
              </w:rPr>
              <w:t>Wykonawca ponosi wszystkie koszty związane z odbiorem technicznym i odbiorem końcowym, w tym dostarczenie pojazdu do odbiorcy.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714" w:rsidRDefault="00F74714" w:rsidP="00F7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02D27" w:rsidRDefault="00702D27" w:rsidP="007365AB">
      <w:pPr>
        <w:jc w:val="both"/>
        <w:rPr>
          <w:color w:val="000000"/>
        </w:rPr>
      </w:pPr>
    </w:p>
    <w:p w:rsidR="007365AB" w:rsidRPr="00794D6C" w:rsidRDefault="007365AB" w:rsidP="007365AB">
      <w:pPr>
        <w:jc w:val="both"/>
        <w:rPr>
          <w:rFonts w:ascii="Times New Roman" w:hAnsi="Times New Roman"/>
        </w:rPr>
      </w:pPr>
      <w:r w:rsidRPr="00794D6C">
        <w:rPr>
          <w:rFonts w:ascii="Times New Roman" w:hAnsi="Times New Roman"/>
          <w:color w:val="000000"/>
        </w:rPr>
        <w:t>Prawą stronę tabeli, należy wypełnić wpisując</w:t>
      </w:r>
      <w:r w:rsidR="006644E3" w:rsidRPr="00794D6C">
        <w:rPr>
          <w:rFonts w:ascii="Times New Roman" w:hAnsi="Times New Roman"/>
          <w:color w:val="000000"/>
        </w:rPr>
        <w:t xml:space="preserve"> słowo „spełniam” oraz</w:t>
      </w:r>
      <w:r w:rsidRPr="00794D6C">
        <w:rPr>
          <w:rFonts w:ascii="Times New Roman" w:hAnsi="Times New Roman"/>
          <w:color w:val="000000"/>
        </w:rPr>
        <w:t xml:space="preserve"> </w:t>
      </w:r>
      <w:r w:rsidR="00DB4050" w:rsidRPr="00794D6C">
        <w:rPr>
          <w:rFonts w:ascii="Times New Roman" w:hAnsi="Times New Roman"/>
          <w:color w:val="000000"/>
        </w:rPr>
        <w:t xml:space="preserve">wymagane </w:t>
      </w:r>
      <w:r w:rsidRPr="00794D6C">
        <w:rPr>
          <w:rFonts w:ascii="Times New Roman" w:hAnsi="Times New Roman"/>
          <w:color w:val="000000"/>
        </w:rPr>
        <w:t xml:space="preserve">oferowane </w:t>
      </w:r>
      <w:r w:rsidR="00DB4050" w:rsidRPr="00794D6C">
        <w:rPr>
          <w:rFonts w:ascii="Times New Roman" w:hAnsi="Times New Roman"/>
          <w:color w:val="000000"/>
        </w:rPr>
        <w:t>parametry</w:t>
      </w:r>
      <w:r w:rsidR="006644E3" w:rsidRPr="00794D6C">
        <w:rPr>
          <w:rFonts w:ascii="Times New Roman" w:hAnsi="Times New Roman"/>
          <w:color w:val="000000"/>
        </w:rPr>
        <w:t>, w polach w których wymagania nie opisuje się</w:t>
      </w:r>
      <w:r w:rsidR="006644E3">
        <w:rPr>
          <w:color w:val="000000"/>
        </w:rPr>
        <w:t xml:space="preserve"> </w:t>
      </w:r>
      <w:r w:rsidR="006644E3" w:rsidRPr="00794D6C">
        <w:rPr>
          <w:rFonts w:ascii="Times New Roman" w:hAnsi="Times New Roman"/>
          <w:color w:val="000000"/>
        </w:rPr>
        <w:t xml:space="preserve">parametrami należy wpisać </w:t>
      </w:r>
      <w:r w:rsidRPr="00794D6C">
        <w:rPr>
          <w:rFonts w:ascii="Times New Roman" w:hAnsi="Times New Roman"/>
          <w:color w:val="000000"/>
        </w:rPr>
        <w:t>jedynie słow</w:t>
      </w:r>
      <w:r w:rsidR="006644E3" w:rsidRPr="00794D6C">
        <w:rPr>
          <w:rFonts w:ascii="Times New Roman" w:hAnsi="Times New Roman"/>
          <w:color w:val="000000"/>
        </w:rPr>
        <w:t xml:space="preserve">o </w:t>
      </w:r>
      <w:r w:rsidRPr="00794D6C">
        <w:rPr>
          <w:rFonts w:ascii="Times New Roman" w:hAnsi="Times New Roman"/>
          <w:color w:val="000000"/>
        </w:rPr>
        <w:t>„spełnia”</w:t>
      </w:r>
      <w:r w:rsidR="006644E3" w:rsidRPr="00794D6C">
        <w:rPr>
          <w:rFonts w:ascii="Times New Roman" w:hAnsi="Times New Roman"/>
          <w:color w:val="000000"/>
        </w:rPr>
        <w:t>. Pa</w:t>
      </w:r>
      <w:r w:rsidRPr="00794D6C">
        <w:rPr>
          <w:rFonts w:ascii="Times New Roman" w:hAnsi="Times New Roman"/>
        </w:rPr>
        <w:t xml:space="preserve">rametry nie określone w powyższej specyfikacji muszą być zgodne z „Wymaganiami dla samochodów ratowniczo-gaśniczych i samochodów ratownictwa technicznego przeznaczonych dla Ochotniczych Straży Pożarnych – Edycja druga – marzec 2006” lub Rozporządzeniem Ministra Spraw Wewnętrznych i Administracji z dnia 20 czerwca 2007 r. w sprawie wykazu wyrobów służących zapewnieniu bezpieczeństwa publicznego lub ochronie zdrowia i życia oraz mienia, a także zasad wydawania dopuszczenia tych wyrobów do użytkowania (Dz. U. Nr. 143 poz. 1002) ), wprowadzonego rozporządzeniem zmieniającym z dnia 27 kwietnia 2010r. ( Dz. U. Nr 85, poz. 553). Pojazd musi posiadać świadectwo dopuszczenia CNBOP (kopię należy dołączyć do oferty). Świadectwo dopuszczenia nie jest wymagane dla pojazdów, których </w:t>
      </w:r>
      <w:r w:rsidR="00D6070B" w:rsidRPr="00794D6C">
        <w:rPr>
          <w:rFonts w:ascii="Times New Roman" w:hAnsi="Times New Roman"/>
        </w:rPr>
        <w:t xml:space="preserve">maksymalna </w:t>
      </w:r>
      <w:r w:rsidRPr="00794D6C">
        <w:rPr>
          <w:rFonts w:ascii="Times New Roman" w:hAnsi="Times New Roman"/>
        </w:rPr>
        <w:t xml:space="preserve">masa </w:t>
      </w:r>
      <w:r w:rsidR="00D6070B" w:rsidRPr="00794D6C">
        <w:rPr>
          <w:rFonts w:ascii="Times New Roman" w:hAnsi="Times New Roman"/>
        </w:rPr>
        <w:t xml:space="preserve">rzeczywista </w:t>
      </w:r>
      <w:r w:rsidRPr="00794D6C">
        <w:rPr>
          <w:rFonts w:ascii="Times New Roman" w:hAnsi="Times New Roman"/>
        </w:rPr>
        <w:t xml:space="preserve">nie przekracza 3 t. </w:t>
      </w:r>
    </w:p>
    <w:p w:rsidR="007A2BFE" w:rsidRPr="00794D6C" w:rsidRDefault="007365AB" w:rsidP="00F24ADF">
      <w:pPr>
        <w:jc w:val="both"/>
        <w:rPr>
          <w:rFonts w:ascii="Times New Roman" w:hAnsi="Times New Roman"/>
        </w:rPr>
      </w:pPr>
      <w:r w:rsidRPr="00794D6C">
        <w:rPr>
          <w:rFonts w:ascii="Times New Roman" w:hAnsi="Times New Roman"/>
        </w:rPr>
        <w:t>Oferowane parametry należy potwierdzić poprzez dołączenie dokumentów do oferty ( świadectwo homologacji, wynik badania CNBOP itp.) a w rubryce określenia parametrów (odpowiednio dla danego parametru)  należy podać stronę oferty, na której znajduje się dokument potwierdzający oferowany parametr.</w:t>
      </w:r>
    </w:p>
    <w:sectPr w:rsidR="007A2BFE" w:rsidRPr="00794D6C" w:rsidSect="002251DE">
      <w:headerReference w:type="default" r:id="rId7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BA" w:rsidRDefault="00D122BA" w:rsidP="007365AB">
      <w:pPr>
        <w:spacing w:after="0" w:line="240" w:lineRule="auto"/>
      </w:pPr>
      <w:r>
        <w:separator/>
      </w:r>
    </w:p>
  </w:endnote>
  <w:endnote w:type="continuationSeparator" w:id="0">
    <w:p w:rsidR="00D122BA" w:rsidRDefault="00D122BA" w:rsidP="0073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lSansCondensed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BA" w:rsidRDefault="00D122BA" w:rsidP="007365AB">
      <w:pPr>
        <w:spacing w:after="0" w:line="240" w:lineRule="auto"/>
      </w:pPr>
      <w:r>
        <w:separator/>
      </w:r>
    </w:p>
  </w:footnote>
  <w:footnote w:type="continuationSeparator" w:id="0">
    <w:p w:rsidR="00D122BA" w:rsidRDefault="00D122BA" w:rsidP="0073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1DE" w:rsidRDefault="002251DE">
    <w:pPr>
      <w:pStyle w:val="Nagwek"/>
    </w:pPr>
  </w:p>
  <w:p w:rsidR="002251DE" w:rsidRDefault="002251DE" w:rsidP="002251DE">
    <w:pPr>
      <w:pStyle w:val="Nagwek"/>
      <w:tabs>
        <w:tab w:val="clear" w:pos="4536"/>
        <w:tab w:val="clear" w:pos="9072"/>
        <w:tab w:val="left" w:pos="796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3EF716"/>
    <w:multiLevelType w:val="hybridMultilevel"/>
    <w:tmpl w:val="797D9C55"/>
    <w:lvl w:ilvl="0" w:tplc="FFFFFFFF">
      <w:start w:val="1"/>
      <w:numFmt w:val="decimal"/>
      <w:lvlText w:val="%1."/>
      <w:lvlJc w:val="left"/>
      <w:pPr>
        <w:ind w:left="142" w:firstLine="0"/>
      </w:pPr>
    </w:lvl>
    <w:lvl w:ilvl="1" w:tplc="FFFFFFFF">
      <w:numFmt w:val="decimal"/>
      <w:pStyle w:val="Nagwek2"/>
      <w:lvlText w:val=""/>
      <w:lvlJc w:val="left"/>
      <w:pPr>
        <w:ind w:left="0" w:firstLine="0"/>
      </w:pPr>
    </w:lvl>
    <w:lvl w:ilvl="2" w:tplc="FFFFFFFF">
      <w:numFmt w:val="decimal"/>
      <w:pStyle w:val="Nagwek3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DF6465"/>
    <w:multiLevelType w:val="hybridMultilevel"/>
    <w:tmpl w:val="AB1CD030"/>
    <w:lvl w:ilvl="0" w:tplc="3FAC3C32">
      <w:start w:val="11"/>
      <w:numFmt w:val="decimal"/>
      <w:lvlText w:val="%1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0260534E"/>
    <w:multiLevelType w:val="hybridMultilevel"/>
    <w:tmpl w:val="35BE3506"/>
    <w:lvl w:ilvl="0" w:tplc="9ED0FDFC">
      <w:start w:val="1"/>
      <w:numFmt w:val="decimal"/>
      <w:lvlText w:val="%1."/>
      <w:lvlJc w:val="left"/>
      <w:pPr>
        <w:ind w:left="142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A2436BF"/>
    <w:multiLevelType w:val="multilevel"/>
    <w:tmpl w:val="9116886E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C89689D"/>
    <w:multiLevelType w:val="hybridMultilevel"/>
    <w:tmpl w:val="967A955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60B7410"/>
    <w:multiLevelType w:val="hybridMultilevel"/>
    <w:tmpl w:val="B7B0540C"/>
    <w:lvl w:ilvl="0" w:tplc="2A14B7E8">
      <w:start w:val="5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554C0"/>
    <w:multiLevelType w:val="hybridMultilevel"/>
    <w:tmpl w:val="C6C85902"/>
    <w:lvl w:ilvl="0" w:tplc="E9CA878E">
      <w:start w:val="4"/>
      <w:numFmt w:val="decim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12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BFE"/>
    <w:rsid w:val="000030C8"/>
    <w:rsid w:val="000038F7"/>
    <w:rsid w:val="0001313D"/>
    <w:rsid w:val="00017099"/>
    <w:rsid w:val="00074C1C"/>
    <w:rsid w:val="000D4B49"/>
    <w:rsid w:val="001252E1"/>
    <w:rsid w:val="0016028A"/>
    <w:rsid w:val="00195D59"/>
    <w:rsid w:val="001C28A5"/>
    <w:rsid w:val="002251DE"/>
    <w:rsid w:val="00240315"/>
    <w:rsid w:val="0026289C"/>
    <w:rsid w:val="002707D9"/>
    <w:rsid w:val="0032418A"/>
    <w:rsid w:val="00342C55"/>
    <w:rsid w:val="00365611"/>
    <w:rsid w:val="003A6D28"/>
    <w:rsid w:val="003E1044"/>
    <w:rsid w:val="003F06C0"/>
    <w:rsid w:val="004731BB"/>
    <w:rsid w:val="00475920"/>
    <w:rsid w:val="004D4215"/>
    <w:rsid w:val="004E0742"/>
    <w:rsid w:val="00520C02"/>
    <w:rsid w:val="005275AA"/>
    <w:rsid w:val="00527FCA"/>
    <w:rsid w:val="0053405E"/>
    <w:rsid w:val="00540601"/>
    <w:rsid w:val="005416DE"/>
    <w:rsid w:val="00566EC4"/>
    <w:rsid w:val="00621230"/>
    <w:rsid w:val="00623773"/>
    <w:rsid w:val="00635FF5"/>
    <w:rsid w:val="00646CA5"/>
    <w:rsid w:val="006644E3"/>
    <w:rsid w:val="00682E34"/>
    <w:rsid w:val="006843E8"/>
    <w:rsid w:val="006A5B16"/>
    <w:rsid w:val="006A778A"/>
    <w:rsid w:val="00702D27"/>
    <w:rsid w:val="00703E77"/>
    <w:rsid w:val="007365AB"/>
    <w:rsid w:val="007418BA"/>
    <w:rsid w:val="007516BE"/>
    <w:rsid w:val="00780987"/>
    <w:rsid w:val="00794D6C"/>
    <w:rsid w:val="007A2BFE"/>
    <w:rsid w:val="007B137E"/>
    <w:rsid w:val="007E1749"/>
    <w:rsid w:val="007E3CB3"/>
    <w:rsid w:val="007F008E"/>
    <w:rsid w:val="008041E8"/>
    <w:rsid w:val="00822D5D"/>
    <w:rsid w:val="00866020"/>
    <w:rsid w:val="008C1682"/>
    <w:rsid w:val="00941897"/>
    <w:rsid w:val="00953CE5"/>
    <w:rsid w:val="009545C3"/>
    <w:rsid w:val="009B2538"/>
    <w:rsid w:val="009C5BFB"/>
    <w:rsid w:val="009D5D48"/>
    <w:rsid w:val="009E2415"/>
    <w:rsid w:val="009F0A25"/>
    <w:rsid w:val="00A34BBE"/>
    <w:rsid w:val="00A41A6C"/>
    <w:rsid w:val="00A95BA1"/>
    <w:rsid w:val="00AB517B"/>
    <w:rsid w:val="00AF2DE8"/>
    <w:rsid w:val="00AF5772"/>
    <w:rsid w:val="00B05690"/>
    <w:rsid w:val="00B2657E"/>
    <w:rsid w:val="00BF6986"/>
    <w:rsid w:val="00C60358"/>
    <w:rsid w:val="00C84C06"/>
    <w:rsid w:val="00CC4BEB"/>
    <w:rsid w:val="00D00A72"/>
    <w:rsid w:val="00D04A6A"/>
    <w:rsid w:val="00D11C55"/>
    <w:rsid w:val="00D122BA"/>
    <w:rsid w:val="00D45291"/>
    <w:rsid w:val="00D5188E"/>
    <w:rsid w:val="00D6070B"/>
    <w:rsid w:val="00D622B0"/>
    <w:rsid w:val="00D9671E"/>
    <w:rsid w:val="00DB4050"/>
    <w:rsid w:val="00DE0405"/>
    <w:rsid w:val="00DF0E8E"/>
    <w:rsid w:val="00E202C5"/>
    <w:rsid w:val="00E22824"/>
    <w:rsid w:val="00E23551"/>
    <w:rsid w:val="00E60AB8"/>
    <w:rsid w:val="00E72657"/>
    <w:rsid w:val="00EB0736"/>
    <w:rsid w:val="00ED5595"/>
    <w:rsid w:val="00EE15AC"/>
    <w:rsid w:val="00EF4C5F"/>
    <w:rsid w:val="00F0634F"/>
    <w:rsid w:val="00F24ADF"/>
    <w:rsid w:val="00F318CA"/>
    <w:rsid w:val="00F716C0"/>
    <w:rsid w:val="00F74714"/>
    <w:rsid w:val="00F81BD8"/>
    <w:rsid w:val="00F82B95"/>
    <w:rsid w:val="00F858EB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683239-B8A2-49B7-80B5-432AD3D9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A2BFE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A2BFE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A2BFE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7A2BFE"/>
    <w:rPr>
      <w:rFonts w:ascii="Arial" w:eastAsia="Times New Roman" w:hAnsi="Arial" w:cs="Arial"/>
      <w:b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7A2BFE"/>
    <w:pPr>
      <w:ind w:left="720"/>
      <w:contextualSpacing/>
    </w:pPr>
  </w:style>
  <w:style w:type="paragraph" w:customStyle="1" w:styleId="Default">
    <w:name w:val="Default"/>
    <w:rsid w:val="007A2B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5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5AB"/>
    <w:rPr>
      <w:rFonts w:ascii="Calibri" w:eastAsia="Calibri" w:hAnsi="Calibri" w:cs="Times New Roman"/>
    </w:rPr>
  </w:style>
  <w:style w:type="character" w:styleId="Odwoaniedelikatne">
    <w:name w:val="Subtle Reference"/>
    <w:uiPriority w:val="31"/>
    <w:qFormat/>
    <w:rsid w:val="00F24ADF"/>
    <w:rPr>
      <w:smallCaps/>
      <w:color w:val="C0504D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DE8"/>
    <w:rPr>
      <w:rFonts w:ascii="Tahoma" w:eastAsia="Calibri" w:hAnsi="Tahoma" w:cs="Tahoma"/>
      <w:sz w:val="16"/>
      <w:szCs w:val="16"/>
    </w:rPr>
  </w:style>
  <w:style w:type="character" w:customStyle="1" w:styleId="Teksttreci">
    <w:name w:val="Tekst treści"/>
    <w:rsid w:val="007E3C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0">
    <w:name w:val="Tekst treści_"/>
    <w:link w:val="Teksttreci1"/>
    <w:locked/>
    <w:rsid w:val="00F74714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0"/>
    <w:rsid w:val="00F74714"/>
    <w:pPr>
      <w:widowControl w:val="0"/>
      <w:shd w:val="clear" w:color="auto" w:fill="FFFFFF"/>
      <w:spacing w:before="120" w:after="420" w:line="0" w:lineRule="atLeast"/>
      <w:ind w:hanging="360"/>
      <w:jc w:val="both"/>
    </w:pPr>
    <w:rPr>
      <w:rFonts w:eastAsiaTheme="minorHAnsi" w:cs="Calibri"/>
    </w:rPr>
  </w:style>
  <w:style w:type="character" w:styleId="Hipercze">
    <w:name w:val="Hyperlink"/>
    <w:basedOn w:val="Domylnaczcionkaakapitu"/>
    <w:uiPriority w:val="99"/>
    <w:semiHidden/>
    <w:unhideWhenUsed/>
    <w:rsid w:val="00017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1495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FRANK-CARS Sp. z o.o.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flota_wz</dc:creator>
  <cp:lastModifiedBy>urszulazasada</cp:lastModifiedBy>
  <cp:revision>35</cp:revision>
  <cp:lastPrinted>2015-08-14T11:38:00Z</cp:lastPrinted>
  <dcterms:created xsi:type="dcterms:W3CDTF">2015-08-12T17:03:00Z</dcterms:created>
  <dcterms:modified xsi:type="dcterms:W3CDTF">2015-08-14T11:41:00Z</dcterms:modified>
</cp:coreProperties>
</file>