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3C628B" w:rsidRDefault="0067577D" w:rsidP="00212340">
      <w:pPr>
        <w:jc w:val="both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:rsidR="0067577D" w:rsidRPr="00746C2B" w:rsidRDefault="0067577D" w:rsidP="00927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28B">
        <w:rPr>
          <w:rFonts w:ascii="Times New Roman" w:hAnsi="Times New Roman" w:cs="Times New Roman"/>
          <w:b/>
          <w:bCs/>
          <w:sz w:val="72"/>
          <w:szCs w:val="72"/>
        </w:rPr>
        <w:t>Analiza stanu gospodarki odpadami komunalnymi n</w:t>
      </w:r>
      <w:r>
        <w:rPr>
          <w:rFonts w:ascii="Times New Roman" w:hAnsi="Times New Roman" w:cs="Times New Roman"/>
          <w:b/>
          <w:bCs/>
          <w:sz w:val="72"/>
          <w:szCs w:val="72"/>
        </w:rPr>
        <w:t>a terenie Gminy Witnica za 2014 r.</w:t>
      </w: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Pr="00746C2B" w:rsidRDefault="0067577D" w:rsidP="0021234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577D" w:rsidRDefault="0067577D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7D" w:rsidRDefault="0067577D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Witnica</w:t>
      </w:r>
      <w:r w:rsidRPr="00746C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kwiecień 2015</w:t>
      </w:r>
    </w:p>
    <w:p w:rsidR="0067577D" w:rsidRDefault="0067577D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7D" w:rsidRPr="0025000B" w:rsidRDefault="0067577D" w:rsidP="00BF346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bCs/>
          <w:sz w:val="24"/>
          <w:szCs w:val="24"/>
          <w:u w:val="single"/>
        </w:rPr>
        <w:t>Wstęp.</w:t>
      </w:r>
    </w:p>
    <w:p w:rsidR="0067577D" w:rsidRPr="0025000B" w:rsidRDefault="0067577D" w:rsidP="00212340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Zgodnie z art. 3 ust. 2 pkt 10 ustawy z dnia 13 września 1996r. o utrzymaniu czystości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000B">
        <w:rPr>
          <w:rFonts w:ascii="Times New Roman" w:hAnsi="Times New Roman" w:cs="Times New Roman"/>
          <w:sz w:val="24"/>
          <w:szCs w:val="24"/>
        </w:rPr>
        <w:t xml:space="preserve"> i porządku w gminach, jednym z zadań Gminy jest dokonanie corocznej analizy stanu gospodarki odpadami komunalnymi, w celu weryfikacji możliwości technicznych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000B">
        <w:rPr>
          <w:rFonts w:ascii="Times New Roman" w:hAnsi="Times New Roman" w:cs="Times New Roman"/>
          <w:sz w:val="24"/>
          <w:szCs w:val="24"/>
        </w:rPr>
        <w:t>i organizacyjnych Gminy w zakresie gospodarowania odpadami komunalnymi.</w:t>
      </w:r>
    </w:p>
    <w:p w:rsidR="0067577D" w:rsidRPr="0025000B" w:rsidRDefault="0067577D" w:rsidP="00BF346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bCs/>
          <w:sz w:val="24"/>
          <w:szCs w:val="24"/>
          <w:u w:val="single"/>
        </w:rPr>
        <w:t>Zagadnienia ogólne.</w:t>
      </w:r>
    </w:p>
    <w:p w:rsidR="0067577D" w:rsidRPr="0025000B" w:rsidRDefault="0067577D" w:rsidP="002143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01.01.2014 r. do 31.12.2014 </w:t>
      </w:r>
      <w:r w:rsidRPr="0025000B">
        <w:rPr>
          <w:rFonts w:ascii="Times New Roman" w:hAnsi="Times New Roman" w:cs="Times New Roman"/>
          <w:sz w:val="24"/>
          <w:szCs w:val="24"/>
        </w:rPr>
        <w:t xml:space="preserve">r. odpady komunalne z terenu Gminy </w:t>
      </w:r>
      <w:r>
        <w:rPr>
          <w:rFonts w:ascii="Times New Roman" w:hAnsi="Times New Roman" w:cs="Times New Roman"/>
          <w:sz w:val="24"/>
          <w:szCs w:val="24"/>
        </w:rPr>
        <w:t>Witnica</w:t>
      </w:r>
      <w:r w:rsidRPr="0025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odbierało Przedsiębiorstwo Usług Komunalnych Sp. z o.o. ul. Droga Zielona 1, 74-400 Dębno - przedsiębiorstwo zostało wybrane</w:t>
      </w:r>
      <w:r w:rsidRPr="0025000B">
        <w:rPr>
          <w:rFonts w:ascii="Times New Roman" w:hAnsi="Times New Roman" w:cs="Times New Roman"/>
          <w:sz w:val="24"/>
          <w:szCs w:val="24"/>
        </w:rPr>
        <w:t xml:space="preserve"> w trybie przetargu nieograniczone</w:t>
      </w:r>
      <w:r>
        <w:rPr>
          <w:rFonts w:ascii="Times New Roman" w:hAnsi="Times New Roman" w:cs="Times New Roman"/>
          <w:sz w:val="24"/>
          <w:szCs w:val="24"/>
        </w:rPr>
        <w:t xml:space="preserve">go. </w:t>
      </w:r>
    </w:p>
    <w:p w:rsidR="0067577D" w:rsidRPr="0025000B" w:rsidRDefault="0067577D" w:rsidP="008625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Witnica</w:t>
      </w:r>
      <w:r w:rsidRPr="0025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funkcjonuje</w:t>
      </w:r>
      <w:r w:rsidRPr="0025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 Selektywnej Zbiórki Odpadów K</w:t>
      </w:r>
      <w:r w:rsidRPr="0025000B">
        <w:rPr>
          <w:rFonts w:ascii="Times New Roman" w:hAnsi="Times New Roman" w:cs="Times New Roman"/>
          <w:sz w:val="24"/>
          <w:szCs w:val="24"/>
        </w:rPr>
        <w:t>omunalnych</w:t>
      </w:r>
      <w:r>
        <w:rPr>
          <w:rFonts w:ascii="Times New Roman" w:hAnsi="Times New Roman" w:cs="Times New Roman"/>
          <w:sz w:val="24"/>
          <w:szCs w:val="24"/>
        </w:rPr>
        <w:t xml:space="preserve"> – lokalizacja Białczyk dz. 270/13</w:t>
      </w:r>
      <w:r w:rsidRPr="0025000B">
        <w:rPr>
          <w:rFonts w:ascii="Times New Roman" w:hAnsi="Times New Roman" w:cs="Times New Roman"/>
          <w:sz w:val="24"/>
          <w:szCs w:val="24"/>
        </w:rPr>
        <w:t>. Do punktu mieszkańcy mogli dostarczać odpady</w:t>
      </w:r>
      <w:r>
        <w:rPr>
          <w:rFonts w:ascii="Times New Roman" w:hAnsi="Times New Roman" w:cs="Times New Roman"/>
          <w:sz w:val="24"/>
          <w:szCs w:val="24"/>
        </w:rPr>
        <w:t xml:space="preserve"> m.in.</w:t>
      </w:r>
      <w:r w:rsidRPr="0025000B">
        <w:rPr>
          <w:rFonts w:ascii="Times New Roman" w:hAnsi="Times New Roman" w:cs="Times New Roman"/>
          <w:sz w:val="24"/>
          <w:szCs w:val="24"/>
        </w:rPr>
        <w:t>: meble i inne odpady wielkogabarytowe; zużyty sprzęt elektryczny i elektroniczny, zużyte baterie i akumulatory, przeterminowane leki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000B">
        <w:rPr>
          <w:rFonts w:ascii="Times New Roman" w:hAnsi="Times New Roman" w:cs="Times New Roman"/>
          <w:sz w:val="24"/>
          <w:szCs w:val="24"/>
        </w:rPr>
        <w:t xml:space="preserve"> i chemikalia, </w:t>
      </w:r>
      <w:r>
        <w:rPr>
          <w:rFonts w:ascii="Times New Roman" w:hAnsi="Times New Roman" w:cs="Times New Roman"/>
          <w:sz w:val="24"/>
          <w:szCs w:val="24"/>
        </w:rPr>
        <w:t xml:space="preserve"> zużyte opony.</w:t>
      </w:r>
      <w:r w:rsidRPr="00250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7D" w:rsidRPr="0025000B" w:rsidRDefault="0067577D" w:rsidP="002123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2014</w:t>
      </w:r>
      <w:r w:rsidRPr="0025000B">
        <w:rPr>
          <w:rFonts w:ascii="Times New Roman" w:hAnsi="Times New Roman" w:cs="Times New Roman"/>
          <w:sz w:val="24"/>
          <w:szCs w:val="24"/>
        </w:rPr>
        <w:t xml:space="preserve"> r. zostały zorganizowane </w:t>
      </w:r>
      <w:r>
        <w:rPr>
          <w:rFonts w:ascii="Times New Roman" w:hAnsi="Times New Roman" w:cs="Times New Roman"/>
          <w:sz w:val="24"/>
          <w:szCs w:val="24"/>
        </w:rPr>
        <w:t>trzy</w:t>
      </w:r>
      <w:r w:rsidRPr="0025000B">
        <w:rPr>
          <w:rFonts w:ascii="Times New Roman" w:hAnsi="Times New Roman" w:cs="Times New Roman"/>
          <w:sz w:val="24"/>
          <w:szCs w:val="24"/>
        </w:rPr>
        <w:t xml:space="preserve"> mobilne zbiórki odpadów </w:t>
      </w:r>
      <w:r>
        <w:rPr>
          <w:rFonts w:ascii="Times New Roman" w:hAnsi="Times New Roman" w:cs="Times New Roman"/>
          <w:sz w:val="24"/>
          <w:szCs w:val="24"/>
        </w:rPr>
        <w:t xml:space="preserve">wielkogabarytowych. </w:t>
      </w:r>
    </w:p>
    <w:p w:rsidR="0067577D" w:rsidRPr="00FD1493" w:rsidRDefault="0067577D" w:rsidP="00BF346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493">
        <w:rPr>
          <w:rFonts w:ascii="Times New Roman" w:hAnsi="Times New Roman" w:cs="Times New Roman"/>
          <w:b/>
          <w:bCs/>
          <w:sz w:val="24"/>
          <w:szCs w:val="24"/>
          <w:u w:val="single"/>
        </w:rPr>
        <w:t>Możliwość przetwarzania zmieszanych odpadów komunalnych, odpadów zielonych oraz pozostałości z sortowania odpadów komunalnych przeznaczonych do składowania.</w:t>
      </w:r>
    </w:p>
    <w:p w:rsidR="0067577D" w:rsidRDefault="0067577D" w:rsidP="00BF34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Na terenie Gminy </w:t>
      </w:r>
      <w:r>
        <w:rPr>
          <w:rFonts w:ascii="Times New Roman" w:hAnsi="Times New Roman" w:cs="Times New Roman"/>
          <w:sz w:val="24"/>
          <w:szCs w:val="24"/>
        </w:rPr>
        <w:t>Witnica</w:t>
      </w:r>
      <w:r w:rsidRPr="0025000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nieselektywnie zebrane przekazywane były do Instalacji do mechanic</w:t>
      </w:r>
      <w:r>
        <w:rPr>
          <w:rFonts w:ascii="Times New Roman" w:hAnsi="Times New Roman" w:cs="Times New Roman"/>
          <w:sz w:val="24"/>
          <w:szCs w:val="24"/>
        </w:rPr>
        <w:t xml:space="preserve">zno-biologicznego przetwarzania </w:t>
      </w:r>
      <w:r w:rsidRPr="0025000B">
        <w:rPr>
          <w:rFonts w:ascii="Times New Roman" w:hAnsi="Times New Roman" w:cs="Times New Roman"/>
          <w:sz w:val="24"/>
          <w:szCs w:val="24"/>
        </w:rPr>
        <w:t xml:space="preserve">odpadów komunalnych </w:t>
      </w:r>
      <w:r>
        <w:rPr>
          <w:rFonts w:ascii="Times New Roman" w:hAnsi="Times New Roman" w:cs="Times New Roman"/>
          <w:sz w:val="24"/>
          <w:szCs w:val="24"/>
        </w:rPr>
        <w:t>Celowy Związek Gmin CZG-12 Długoszyn 80, 69-200 Sulęcin</w:t>
      </w:r>
      <w:r w:rsidRPr="0025000B">
        <w:rPr>
          <w:rFonts w:ascii="Times New Roman" w:hAnsi="Times New Roman" w:cs="Times New Roman"/>
          <w:sz w:val="24"/>
          <w:szCs w:val="24"/>
        </w:rPr>
        <w:t xml:space="preserve">, odpady selektywnie zebrane, tj: opakowania z papieru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000B">
        <w:rPr>
          <w:rFonts w:ascii="Times New Roman" w:hAnsi="Times New Roman" w:cs="Times New Roman"/>
          <w:sz w:val="24"/>
          <w:szCs w:val="24"/>
        </w:rPr>
        <w:t xml:space="preserve">i tektury, opakowania z tworzyw sztucznych, opakowania z metali, zmieszane odpady opakowaniowe, opakowania ze szkła, </w:t>
      </w:r>
      <w:r>
        <w:rPr>
          <w:rFonts w:ascii="Times New Roman" w:hAnsi="Times New Roman" w:cs="Times New Roman"/>
          <w:sz w:val="24"/>
          <w:szCs w:val="24"/>
        </w:rPr>
        <w:t>odpady z betonu, gruz ceglany, odpady wielogabarytowe zostały zagospodarowane w następujących instalacjach i procesach.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2050"/>
        <w:gridCol w:w="1341"/>
        <w:gridCol w:w="2315"/>
        <w:gridCol w:w="1501"/>
        <w:gridCol w:w="2005"/>
      </w:tblGrid>
      <w:tr w:rsidR="0067577D" w:rsidRPr="00930AEC">
        <w:trPr>
          <w:trHeight w:val="9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577D" w:rsidRPr="009A6F15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 xml:space="preserve">Nazwa i adres instalacji, </w:t>
            </w: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br/>
              <w:t>do której zostały przekazane odpady komunalne</w:t>
            </w:r>
            <w:r w:rsidRPr="009A6F15" w:rsidDel="00A048E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577D" w:rsidRPr="009A6F15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>Kod odebranych odpadów komunalnych4)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577D" w:rsidRPr="009A6F15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>Rodzaj odebranych odpadów komunalnych4)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577D" w:rsidRPr="009A6F15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>Masa odebranych odpadów komunalnych5)</w:t>
            </w:r>
          </w:p>
          <w:p w:rsidR="0067577D" w:rsidRPr="009A6F15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 xml:space="preserve"> [Mg]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577D" w:rsidRPr="009A6F15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</w:pPr>
            <w:r w:rsidRPr="009A6F1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</w:rPr>
              <w:t xml:space="preserve">Sposób zagospodarowania6) odebranych odpadów komunalnych </w:t>
            </w:r>
          </w:p>
        </w:tc>
      </w:tr>
      <w:tr w:rsidR="0067577D" w:rsidRPr="00930AEC">
        <w:trPr>
          <w:trHeight w:val="92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CZG 12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Długoszyn 80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20 03 01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Nie segregowane (zmieszane) odpady komunalne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2826,8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</w:tc>
      </w:tr>
      <w:tr w:rsidR="0067577D" w:rsidRPr="00930AEC">
        <w:trPr>
          <w:trHeight w:val="9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 xml:space="preserve">Zakład Utylizacji Odpadów Sp. z o.o. ul. Słubicka 50 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69-100 Kunowice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20 03 01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Nie segregowane (zmieszane) odpady komunalne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</w:tc>
      </w:tr>
      <w:tr w:rsidR="0067577D" w:rsidRPr="00930AEC">
        <w:trPr>
          <w:trHeight w:val="100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CZG 12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Długoszyn 80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Odpady wielogabarytowe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</w:tc>
      </w:tr>
      <w:tr w:rsidR="0067577D">
        <w:trPr>
          <w:trHeight w:val="11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8522B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CZG 12</w:t>
            </w:r>
          </w:p>
          <w:p w:rsidR="0067577D" w:rsidRPr="002C4D97" w:rsidRDefault="0067577D" w:rsidP="008522B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Długoszyn 80</w:t>
            </w:r>
          </w:p>
          <w:p w:rsidR="0067577D" w:rsidRPr="002C4D97" w:rsidRDefault="0067577D" w:rsidP="008522B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20 01 35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  <w:tr w:rsidR="0067577D">
        <w:trPr>
          <w:trHeight w:val="9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8522B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CZG 12</w:t>
            </w:r>
          </w:p>
          <w:p w:rsidR="0067577D" w:rsidRPr="002C4D97" w:rsidRDefault="0067577D" w:rsidP="008522B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Długoszyn 80</w:t>
            </w:r>
          </w:p>
          <w:p w:rsidR="0067577D" w:rsidRPr="002C4D97" w:rsidRDefault="0067577D" w:rsidP="008522B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</w:tc>
      </w:tr>
      <w:tr w:rsidR="0067577D">
        <w:trPr>
          <w:trHeight w:val="9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Eolia Usługi dla środowiska S.A. O/Gorzów Wlkp. Ul. Podmiejska 19 66-400 Gorzów Wlkp.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</w:tc>
      </w:tr>
      <w:tr w:rsidR="0067577D">
        <w:trPr>
          <w:trHeight w:val="9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CZG 12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Długoszyn 80</w:t>
            </w:r>
          </w:p>
          <w:p w:rsidR="0067577D" w:rsidRPr="002C4D97" w:rsidRDefault="0067577D" w:rsidP="008522BC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Opakowania ze szkła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R12</w:t>
            </w:r>
          </w:p>
        </w:tc>
      </w:tr>
      <w:tr w:rsidR="0067577D">
        <w:trPr>
          <w:trHeight w:val="9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C46A73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CZG 12</w:t>
            </w:r>
          </w:p>
          <w:p w:rsidR="0067577D" w:rsidRPr="002C4D97" w:rsidRDefault="0067577D" w:rsidP="00C46A73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Długoszyn 80</w:t>
            </w:r>
          </w:p>
          <w:p w:rsidR="0067577D" w:rsidRPr="002C4D97" w:rsidRDefault="0067577D" w:rsidP="00C46A73">
            <w:pPr>
              <w:spacing w:after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 w:rsidRPr="002C4D97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69-200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C46A7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Odpady betonu oraz gruz betonowy z rozbiórek i remontów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7D" w:rsidRPr="002C4D97" w:rsidRDefault="0067577D" w:rsidP="009A6F15">
            <w:pPr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</w:tr>
    </w:tbl>
    <w:p w:rsidR="0067577D" w:rsidRDefault="0067577D" w:rsidP="00657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77D" w:rsidRDefault="0067577D" w:rsidP="00657C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6EC">
        <w:rPr>
          <w:rFonts w:ascii="Times New Roman" w:hAnsi="Times New Roman" w:cs="Times New Roman"/>
          <w:sz w:val="24"/>
          <w:szCs w:val="24"/>
        </w:rPr>
        <w:t>W Gminnym Punkcie Selektywnej Zbiórki Odpadów za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66E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66EC">
        <w:rPr>
          <w:rFonts w:ascii="Times New Roman" w:hAnsi="Times New Roman" w:cs="Times New Roman"/>
          <w:sz w:val="24"/>
          <w:szCs w:val="24"/>
        </w:rPr>
        <w:t xml:space="preserve"> który prowadzi </w:t>
      </w:r>
      <w:r>
        <w:rPr>
          <w:rFonts w:ascii="Times New Roman" w:hAnsi="Times New Roman" w:cs="Times New Roman"/>
          <w:sz w:val="24"/>
          <w:szCs w:val="24"/>
        </w:rPr>
        <w:t>Przedsiębiorstwo Usług Komunalnych Sp. z o.o. ul. Droga Zielona 1, 74-400 Dębno zebrano następujące ilości odpadów:</w:t>
      </w:r>
    </w:p>
    <w:tbl>
      <w:tblPr>
        <w:tblW w:w="90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88"/>
        <w:gridCol w:w="2160"/>
        <w:gridCol w:w="2340"/>
        <w:gridCol w:w="1982"/>
      </w:tblGrid>
      <w:tr w:rsidR="0067577D" w:rsidRPr="00930AEC">
        <w:trPr>
          <w:trHeight w:val="807"/>
        </w:trPr>
        <w:tc>
          <w:tcPr>
            <w:tcW w:w="2588" w:type="dxa"/>
            <w:shd w:val="clear" w:color="auto" w:fill="D9D9D9"/>
            <w:vAlign w:val="center"/>
          </w:tcPr>
          <w:p w:rsidR="0067577D" w:rsidRPr="008522BC" w:rsidDel="0030014F" w:rsidRDefault="0067577D" w:rsidP="007E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2BC">
              <w:rPr>
                <w:rFonts w:ascii="Arial" w:hAnsi="Arial" w:cs="Arial"/>
                <w:sz w:val="16"/>
                <w:szCs w:val="16"/>
              </w:rPr>
              <w:t>Nazwa i adres punktu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7577D" w:rsidRPr="008522BC" w:rsidRDefault="0067577D" w:rsidP="007E16B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522BC">
              <w:rPr>
                <w:rFonts w:ascii="Arial" w:hAnsi="Arial" w:cs="Arial"/>
                <w:sz w:val="16"/>
                <w:szCs w:val="16"/>
              </w:rPr>
              <w:t>Kod zebranych odpadów komunalnych</w:t>
            </w:r>
            <w:r w:rsidRPr="008522BC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67577D" w:rsidRPr="008522BC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522BC">
              <w:rPr>
                <w:rFonts w:ascii="Arial" w:hAnsi="Arial" w:cs="Arial"/>
                <w:sz w:val="16"/>
                <w:szCs w:val="16"/>
              </w:rPr>
              <w:t>Rodzaj zebranych odpadów komunalnych</w:t>
            </w:r>
            <w:r w:rsidRPr="008522BC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67577D" w:rsidRPr="008522BC" w:rsidRDefault="0067577D" w:rsidP="007E16B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522BC">
              <w:rPr>
                <w:rFonts w:ascii="Arial" w:hAnsi="Arial" w:cs="Arial"/>
                <w:sz w:val="16"/>
                <w:szCs w:val="16"/>
              </w:rPr>
              <w:t>Masa zebranych odpadów komunalnych</w:t>
            </w:r>
            <w:r w:rsidRPr="008522BC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</w:p>
          <w:p w:rsidR="0067577D" w:rsidRPr="008522BC" w:rsidRDefault="0067577D" w:rsidP="007E1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2BC">
              <w:rPr>
                <w:rFonts w:ascii="Arial" w:hAnsi="Arial" w:cs="Arial"/>
                <w:sz w:val="16"/>
                <w:szCs w:val="16"/>
              </w:rPr>
              <w:t>[Mg]</w:t>
            </w:r>
          </w:p>
        </w:tc>
      </w:tr>
      <w:tr w:rsidR="0067577D" w:rsidRPr="00930AEC">
        <w:trPr>
          <w:trHeight w:val="293"/>
        </w:trPr>
        <w:tc>
          <w:tcPr>
            <w:tcW w:w="2588" w:type="dxa"/>
            <w:vMerge w:val="restart"/>
            <w:vAlign w:val="center"/>
          </w:tcPr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Punkt Selektywnej Zbiórki Odpadów Białczyk 66-460 Witnica</w:t>
            </w:r>
          </w:p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(nr ew. działki 270/13)</w:t>
            </w:r>
          </w:p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20 03 07 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wielkogabarytowe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</w:tr>
      <w:tr w:rsidR="0067577D" w:rsidRPr="00930AEC">
        <w:trPr>
          <w:trHeight w:val="1974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20 01 39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7577D" w:rsidRPr="00930AEC">
        <w:trPr>
          <w:trHeight w:val="292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AEC">
              <w:rPr>
                <w:rFonts w:ascii="Arial" w:hAnsi="Arial" w:cs="Arial"/>
                <w:sz w:val="20"/>
                <w:szCs w:val="20"/>
              </w:rPr>
              <w:t>20 03 01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AEC">
              <w:rPr>
                <w:rFonts w:ascii="Arial" w:hAnsi="Arial" w:cs="Arial"/>
                <w:sz w:val="20"/>
                <w:szCs w:val="20"/>
              </w:rPr>
              <w:t>Nie segregowane (zmieszane) odpady komunalne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</w:tr>
      <w:tr w:rsidR="0067577D" w:rsidRPr="00930AEC">
        <w:trPr>
          <w:trHeight w:val="564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2340" w:type="dxa"/>
            <w:vAlign w:val="center"/>
          </w:tcPr>
          <w:p w:rsidR="0067577D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67577D" w:rsidRPr="00930AEC">
        <w:trPr>
          <w:trHeight w:val="609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15 01 07</w:t>
            </w:r>
          </w:p>
        </w:tc>
        <w:tc>
          <w:tcPr>
            <w:tcW w:w="2340" w:type="dxa"/>
            <w:vAlign w:val="center"/>
          </w:tcPr>
          <w:p w:rsidR="0067577D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ze szkła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67577D" w:rsidRPr="00930AEC">
        <w:trPr>
          <w:trHeight w:val="607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20 02 01 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ulegające biodegradacji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67577D" w:rsidRPr="00930AEC">
        <w:trPr>
          <w:trHeight w:val="2209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17 01 07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14BD"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168,5</w:t>
            </w:r>
          </w:p>
        </w:tc>
      </w:tr>
      <w:tr w:rsidR="0067577D" w:rsidRPr="00930AEC">
        <w:trPr>
          <w:trHeight w:val="955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ind w:left="-558" w:firstLine="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17 01 01 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14BD">
              <w:rPr>
                <w:rFonts w:ascii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</w:tr>
      <w:tr w:rsidR="0067577D" w:rsidRPr="00930AEC">
        <w:trPr>
          <w:trHeight w:val="674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67577D" w:rsidRPr="00930AEC">
        <w:trPr>
          <w:trHeight w:val="292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15 01 01 </w:t>
            </w:r>
          </w:p>
        </w:tc>
        <w:tc>
          <w:tcPr>
            <w:tcW w:w="2340" w:type="dxa"/>
            <w:vAlign w:val="center"/>
          </w:tcPr>
          <w:p w:rsidR="0067577D" w:rsidRPr="00930AEC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1982" w:type="dxa"/>
            <w:vAlign w:val="center"/>
          </w:tcPr>
          <w:p w:rsidR="0067577D" w:rsidRPr="00930AEC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67577D" w:rsidRPr="00930AEC">
        <w:trPr>
          <w:trHeight w:val="292"/>
        </w:trPr>
        <w:tc>
          <w:tcPr>
            <w:tcW w:w="2588" w:type="dxa"/>
            <w:vMerge w:val="restart"/>
            <w:vAlign w:val="center"/>
          </w:tcPr>
          <w:p w:rsidR="0067577D" w:rsidRDefault="0067577D" w:rsidP="0021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Punkt Selektywnej Zbiórki Odpadów Białczyk 66-460 Witnica</w:t>
            </w:r>
          </w:p>
          <w:p w:rsidR="0067577D" w:rsidRDefault="0067577D" w:rsidP="0021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(nr ew. działki 270/13)</w:t>
            </w:r>
          </w:p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16 01 19</w:t>
            </w:r>
          </w:p>
        </w:tc>
        <w:tc>
          <w:tcPr>
            <w:tcW w:w="2340" w:type="dxa"/>
            <w:vAlign w:val="center"/>
          </w:tcPr>
          <w:p w:rsidR="0067577D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982" w:type="dxa"/>
            <w:vAlign w:val="center"/>
          </w:tcPr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67577D" w:rsidRPr="00930AEC">
        <w:trPr>
          <w:trHeight w:val="292"/>
        </w:trPr>
        <w:tc>
          <w:tcPr>
            <w:tcW w:w="2588" w:type="dxa"/>
            <w:vMerge/>
            <w:vAlign w:val="center"/>
          </w:tcPr>
          <w:p w:rsidR="0067577D" w:rsidRPr="00930AEC" w:rsidDel="0030014F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20 01 35</w:t>
            </w:r>
          </w:p>
        </w:tc>
        <w:tc>
          <w:tcPr>
            <w:tcW w:w="2340" w:type="dxa"/>
            <w:vAlign w:val="center"/>
          </w:tcPr>
          <w:p w:rsidR="0067577D" w:rsidRDefault="0067577D" w:rsidP="007E1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982" w:type="dxa"/>
            <w:vAlign w:val="center"/>
          </w:tcPr>
          <w:p w:rsidR="0067577D" w:rsidRDefault="0067577D" w:rsidP="007E1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</w:tbl>
    <w:p w:rsidR="0067577D" w:rsidRDefault="0067577D" w:rsidP="002142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77D" w:rsidRDefault="0067577D" w:rsidP="006B4AE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7A5">
        <w:rPr>
          <w:rFonts w:ascii="Times New Roman" w:hAnsi="Times New Roman" w:cs="Times New Roman"/>
          <w:b/>
          <w:bCs/>
          <w:sz w:val="24"/>
          <w:szCs w:val="24"/>
        </w:rPr>
        <w:t>Potrzeby inwestycyjne związane z gospodarowaniem odpadami komunalnymi</w:t>
      </w:r>
    </w:p>
    <w:p w:rsidR="0067577D" w:rsidRDefault="0067577D" w:rsidP="005877A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77A5">
        <w:rPr>
          <w:rFonts w:ascii="Times New Roman" w:hAnsi="Times New Roman" w:cs="Times New Roman"/>
          <w:sz w:val="24"/>
          <w:szCs w:val="24"/>
        </w:rPr>
        <w:t>W roku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77A5">
        <w:rPr>
          <w:rFonts w:ascii="Times New Roman" w:hAnsi="Times New Roman" w:cs="Times New Roman"/>
          <w:sz w:val="24"/>
          <w:szCs w:val="24"/>
        </w:rPr>
        <w:t xml:space="preserve"> na terenie Gminy Witnica nie realizowano żadnych zadań inwestycyjnych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77A5">
        <w:rPr>
          <w:rFonts w:ascii="Times New Roman" w:hAnsi="Times New Roman" w:cs="Times New Roman"/>
          <w:sz w:val="24"/>
          <w:szCs w:val="24"/>
        </w:rPr>
        <w:t>z tytułu składowania, recyklingu czy odzysku odpadów komunalnych i z tego tytułu nie poniesiono żadnych kosztów.</w:t>
      </w:r>
    </w:p>
    <w:p w:rsidR="0067577D" w:rsidRPr="00DA12A8" w:rsidRDefault="0067577D" w:rsidP="006B4AE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2A8">
        <w:rPr>
          <w:rFonts w:ascii="Times New Roman" w:hAnsi="Times New Roman" w:cs="Times New Roman"/>
          <w:b/>
          <w:bCs/>
          <w:sz w:val="24"/>
          <w:szCs w:val="24"/>
        </w:rPr>
        <w:t>Koszty obsługi systemu w okresie od 01.01.201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12A8">
        <w:rPr>
          <w:rFonts w:ascii="Times New Roman" w:hAnsi="Times New Roman" w:cs="Times New Roman"/>
          <w:b/>
          <w:bCs/>
          <w:sz w:val="24"/>
          <w:szCs w:val="24"/>
        </w:rPr>
        <w:t>r. – do 31.12.201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12A8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67577D" w:rsidRDefault="0067577D" w:rsidP="005877A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odbioru i zagospodarowania odpadów z nieruchomości zamieszkałych( usługa                w ramach przetargu)  - 1 132 876,80 zł</w:t>
      </w:r>
    </w:p>
    <w:p w:rsidR="0067577D" w:rsidRPr="00C34BF9" w:rsidRDefault="0067577D" w:rsidP="005877A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BF9">
        <w:rPr>
          <w:rFonts w:ascii="Times New Roman" w:hAnsi="Times New Roman" w:cs="Times New Roman"/>
          <w:sz w:val="24"/>
          <w:szCs w:val="24"/>
        </w:rPr>
        <w:t>Usługa odbioru i zagospodarowania odpadów z nieruchomości niezamieszkałych( usługa w ramach przetargu) – 96 299,64 zł</w:t>
      </w:r>
    </w:p>
    <w:p w:rsidR="0067577D" w:rsidRPr="005877A5" w:rsidRDefault="0067577D" w:rsidP="0021426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poniesione w związku z  odzyskiem, recyklingiem i unieszkodliwianiem odpadów komunalnych – roczna składka członkowska odprowadzana do CZG12 – 84 744,00 zł</w:t>
      </w:r>
    </w:p>
    <w:p w:rsidR="0067577D" w:rsidRPr="0025000B" w:rsidRDefault="0067577D" w:rsidP="006B4AE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00B">
        <w:rPr>
          <w:rFonts w:ascii="Times New Roman" w:hAnsi="Times New Roman" w:cs="Times New Roman"/>
          <w:b/>
          <w:bCs/>
          <w:sz w:val="24"/>
          <w:szCs w:val="24"/>
        </w:rPr>
        <w:t>Liczba mieszkańców.</w:t>
      </w:r>
    </w:p>
    <w:p w:rsidR="0067577D" w:rsidRPr="0025000B" w:rsidRDefault="0067577D" w:rsidP="002123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Liczba mieszkańców zameld</w:t>
      </w:r>
      <w:r>
        <w:rPr>
          <w:rFonts w:ascii="Times New Roman" w:hAnsi="Times New Roman" w:cs="Times New Roman"/>
          <w:sz w:val="24"/>
          <w:szCs w:val="24"/>
        </w:rPr>
        <w:t>owanych na dzień 31.12.2014</w:t>
      </w:r>
      <w:r w:rsidRPr="0025000B">
        <w:rPr>
          <w:rFonts w:ascii="Times New Roman" w:hAnsi="Times New Roman" w:cs="Times New Roman"/>
          <w:sz w:val="24"/>
          <w:szCs w:val="24"/>
        </w:rPr>
        <w:t xml:space="preserve"> r. -</w:t>
      </w:r>
      <w:r>
        <w:rPr>
          <w:rFonts w:ascii="Times New Roman" w:hAnsi="Times New Roman" w:cs="Times New Roman"/>
          <w:sz w:val="24"/>
          <w:szCs w:val="24"/>
        </w:rPr>
        <w:t>12 805</w:t>
      </w:r>
      <w:r w:rsidRPr="0025000B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67577D" w:rsidRPr="0025000B" w:rsidRDefault="0067577D" w:rsidP="002123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Liczba mieszkańców zamieszkałych na terenie Gminy </w:t>
      </w:r>
      <w:r>
        <w:rPr>
          <w:rFonts w:ascii="Times New Roman" w:hAnsi="Times New Roman" w:cs="Times New Roman"/>
          <w:sz w:val="24"/>
          <w:szCs w:val="24"/>
        </w:rPr>
        <w:t>Witnica</w:t>
      </w:r>
      <w:r w:rsidRPr="0025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                          z deklaracją – </w:t>
      </w:r>
      <w:r w:rsidRPr="00C34BF9">
        <w:rPr>
          <w:rFonts w:ascii="Times New Roman" w:hAnsi="Times New Roman" w:cs="Times New Roman"/>
          <w:sz w:val="24"/>
          <w:szCs w:val="24"/>
        </w:rPr>
        <w:t>10 577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77D" w:rsidRPr="0025000B" w:rsidRDefault="0067577D" w:rsidP="002123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Po weryfikacji dokumentów, z deklaracji wynika  że </w:t>
      </w:r>
      <w:r>
        <w:rPr>
          <w:rFonts w:ascii="Times New Roman" w:hAnsi="Times New Roman" w:cs="Times New Roman"/>
          <w:sz w:val="24"/>
          <w:szCs w:val="24"/>
        </w:rPr>
        <w:t>2228</w:t>
      </w:r>
      <w:r w:rsidRPr="0025000B">
        <w:rPr>
          <w:rFonts w:ascii="Times New Roman" w:hAnsi="Times New Roman" w:cs="Times New Roman"/>
          <w:sz w:val="24"/>
          <w:szCs w:val="24"/>
        </w:rPr>
        <w:t xml:space="preserve"> osoby nie zamieszkują na terenie Gminy </w:t>
      </w:r>
      <w:r>
        <w:rPr>
          <w:rFonts w:ascii="Times New Roman" w:hAnsi="Times New Roman" w:cs="Times New Roman"/>
          <w:sz w:val="24"/>
          <w:szCs w:val="24"/>
        </w:rPr>
        <w:t>Witnica</w:t>
      </w:r>
      <w:r w:rsidRPr="0025000B">
        <w:rPr>
          <w:rFonts w:ascii="Times New Roman" w:hAnsi="Times New Roman" w:cs="Times New Roman"/>
          <w:sz w:val="24"/>
          <w:szCs w:val="24"/>
        </w:rPr>
        <w:t>.</w:t>
      </w:r>
    </w:p>
    <w:p w:rsidR="0067577D" w:rsidRDefault="0067577D" w:rsidP="002123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Systemem objęto 10 577 osób.</w:t>
      </w:r>
    </w:p>
    <w:p w:rsidR="0067577D" w:rsidRPr="0025000B" w:rsidRDefault="0067577D" w:rsidP="0094411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względów na wykonywaną pracę przebywają poza terenem gminy.</w:t>
      </w:r>
    </w:p>
    <w:p w:rsidR="0067577D" w:rsidRPr="0025000B" w:rsidRDefault="0067577D" w:rsidP="006B4AE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00B"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 nie zawarli umowy, o której mowa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25000B">
        <w:rPr>
          <w:rFonts w:ascii="Times New Roman" w:hAnsi="Times New Roman" w:cs="Times New Roman"/>
          <w:b/>
          <w:bCs/>
          <w:sz w:val="24"/>
          <w:szCs w:val="24"/>
        </w:rPr>
        <w:t xml:space="preserve"> w art. 6 ust. 1.</w:t>
      </w:r>
    </w:p>
    <w:p w:rsidR="0067577D" w:rsidRDefault="0067577D" w:rsidP="0094411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Witnica do końca 2014 roku nie odnotowano konieczności wydawania przez Burmistrza Miasta i Gminy Witnica decyzji administracyjnej wobec właścicieli nieruchomości, którzy nie zawarli umowy, o której mowa w art.6 ust. 1 ustawy o utrzymaniu czystości i porządku w gminach. W wyniku przeprowadzonych kontroli przez Straż Miejską oraz stosowanych pouczeń właściciele nieruchomości zawarli brakujące umowy.</w:t>
      </w:r>
    </w:p>
    <w:p w:rsidR="0067577D" w:rsidRPr="00FD1493" w:rsidRDefault="0067577D" w:rsidP="00BF346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493">
        <w:rPr>
          <w:rFonts w:ascii="Times New Roman" w:hAnsi="Times New Roman" w:cs="Times New Roman"/>
          <w:b/>
          <w:bCs/>
          <w:sz w:val="24"/>
          <w:szCs w:val="24"/>
          <w:u w:val="single"/>
        </w:rPr>
        <w:t>Wskaźniki odzysku przewidziane do osiągnięcia w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D14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i w latach następnych</w:t>
      </w:r>
    </w:p>
    <w:p w:rsidR="0067577D" w:rsidRPr="00195909" w:rsidRDefault="0067577D" w:rsidP="0019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09">
        <w:rPr>
          <w:rFonts w:ascii="Times New Roman" w:hAnsi="Times New Roman" w:cs="Times New Roman"/>
          <w:sz w:val="24"/>
          <w:szCs w:val="24"/>
        </w:rPr>
        <w:t xml:space="preserve">Zgodnie z rozporządzeniem Ministra Środowiska z dnia 25 maja 2012 r. w sprawie poziomów </w:t>
      </w:r>
    </w:p>
    <w:p w:rsidR="0067577D" w:rsidRPr="00195909" w:rsidRDefault="0067577D" w:rsidP="0019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09">
        <w:rPr>
          <w:rFonts w:ascii="Times New Roman" w:hAnsi="Times New Roman" w:cs="Times New Roman"/>
          <w:sz w:val="24"/>
          <w:szCs w:val="24"/>
        </w:rPr>
        <w:t>ograniczenia masy odpadów ulegających biodegradacji i przekazywanych do składowania oraz sposobu obliczania poziomu ograniczenia masy tych odpadów, dopuszczalny poziom masy odpadów komunalnych ulegających biodegradacji przekazywanych do składowania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5909">
        <w:rPr>
          <w:rFonts w:ascii="Times New Roman" w:hAnsi="Times New Roman" w:cs="Times New Roman"/>
          <w:sz w:val="24"/>
          <w:szCs w:val="24"/>
        </w:rPr>
        <w:t xml:space="preserve"> w stosunku do masy tych odpadów wytworzonych w 1995 r. w</w:t>
      </w:r>
      <w:r>
        <w:rPr>
          <w:rFonts w:ascii="Times New Roman" w:hAnsi="Times New Roman" w:cs="Times New Roman"/>
          <w:sz w:val="24"/>
          <w:szCs w:val="24"/>
        </w:rPr>
        <w:t>ynosi: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67577D">
        <w:trPr>
          <w:trHeight w:val="1292"/>
        </w:trPr>
        <w:tc>
          <w:tcPr>
            <w:tcW w:w="324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16 lipca</w:t>
            </w:r>
          </w:p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7577D">
        <w:tc>
          <w:tcPr>
            <w:tcW w:w="3240" w:type="dxa"/>
          </w:tcPr>
          <w:p w:rsidR="0067577D" w:rsidRPr="00DC42FA" w:rsidRDefault="0067577D" w:rsidP="00DC42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Dopuszczalny poziom masy odpadów komunalnych ulegających biodegradacji przekazanych do składowania w stosunku do masy tych odpadów wytworzonych w 1995 r. [%]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7577D" w:rsidRDefault="0067577D" w:rsidP="00686D0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577D" w:rsidRPr="001D6696" w:rsidRDefault="0067577D" w:rsidP="001D669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696">
        <w:rPr>
          <w:rFonts w:ascii="Times New Roman" w:hAnsi="Times New Roman" w:cs="Times New Roman"/>
          <w:sz w:val="24"/>
          <w:szCs w:val="24"/>
        </w:rPr>
        <w:t>Poziom ograniczenia masy odpadów komunalnych ulegających biodegradacji osiągnięty przez Gminę Witnica w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6696">
        <w:rPr>
          <w:rFonts w:ascii="Times New Roman" w:hAnsi="Times New Roman" w:cs="Times New Roman"/>
          <w:sz w:val="24"/>
          <w:szCs w:val="24"/>
        </w:rPr>
        <w:t xml:space="preserve">r.  </w:t>
      </w:r>
      <w:r w:rsidRPr="00214263">
        <w:rPr>
          <w:rFonts w:ascii="Times New Roman" w:hAnsi="Times New Roman" w:cs="Times New Roman"/>
          <w:b/>
          <w:bCs/>
          <w:sz w:val="24"/>
          <w:szCs w:val="24"/>
        </w:rPr>
        <w:t>– 59,30 %</w:t>
      </w:r>
    </w:p>
    <w:p w:rsidR="0067577D" w:rsidRPr="00BF346E" w:rsidRDefault="0067577D" w:rsidP="001D669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6E">
        <w:rPr>
          <w:rFonts w:ascii="Times New Roman" w:hAnsi="Times New Roman" w:cs="Times New Roman"/>
          <w:sz w:val="24"/>
          <w:szCs w:val="24"/>
        </w:rPr>
        <w:t>Poziom recyklingu, przygotowania do ponownego użycia i odzysku innymi metodami niektórych frakcji odpadów komunalnych</w:t>
      </w:r>
    </w:p>
    <w:p w:rsidR="0067577D" w:rsidRDefault="0067577D" w:rsidP="0019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7D" w:rsidRDefault="0067577D" w:rsidP="0019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09">
        <w:rPr>
          <w:rFonts w:ascii="Times New Roman" w:hAnsi="Times New Roman" w:cs="Times New Roman"/>
          <w:sz w:val="24"/>
          <w:szCs w:val="24"/>
        </w:rPr>
        <w:t>Zgodnie z rozporządzeniem Ministra Środowiska z dnia 29 maja 2012 roku w sprawie poziomów recyklingu, przygotowania do ponownego użycia i odzysku innymi metodami niektórych frakcji odpadów komunalnych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5909">
        <w:rPr>
          <w:rFonts w:ascii="Times New Roman" w:hAnsi="Times New Roman" w:cs="Times New Roman"/>
          <w:sz w:val="24"/>
          <w:szCs w:val="24"/>
        </w:rPr>
        <w:t xml:space="preserve"> poziomy te wynoszą odpowiednio:</w:t>
      </w:r>
    </w:p>
    <w:p w:rsidR="0067577D" w:rsidRDefault="0067577D" w:rsidP="0019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7D" w:rsidRPr="00195909" w:rsidRDefault="0067577D" w:rsidP="0019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67577D">
        <w:trPr>
          <w:trHeight w:val="418"/>
        </w:trPr>
        <w:tc>
          <w:tcPr>
            <w:tcW w:w="2988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9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Poziom recyklingu i przygotowania do ponownego użycia [%]</w:t>
            </w:r>
          </w:p>
        </w:tc>
      </w:tr>
      <w:tr w:rsidR="0067577D">
        <w:trPr>
          <w:trHeight w:val="418"/>
        </w:trPr>
        <w:tc>
          <w:tcPr>
            <w:tcW w:w="2988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7577D">
        <w:tc>
          <w:tcPr>
            <w:tcW w:w="2988" w:type="dxa"/>
          </w:tcPr>
          <w:p w:rsidR="0067577D" w:rsidRPr="00DC42FA" w:rsidRDefault="0067577D" w:rsidP="00DC42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 xml:space="preserve">Papier, metal, tworzywa sztuczne, szkło </w:t>
            </w:r>
            <w:r w:rsidRPr="00DC4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:rsidR="0067577D" w:rsidRPr="00DC42FA" w:rsidRDefault="0067577D" w:rsidP="00DC42F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7577D" w:rsidRPr="00195909" w:rsidRDefault="0067577D" w:rsidP="00BF346E">
      <w:pPr>
        <w:jc w:val="both"/>
        <w:rPr>
          <w:rFonts w:ascii="Times New Roman" w:hAnsi="Times New Roman" w:cs="Times New Roman"/>
        </w:rPr>
      </w:pPr>
      <w:r w:rsidRPr="0019590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95909">
        <w:rPr>
          <w:rFonts w:ascii="Times New Roman" w:hAnsi="Times New Roman" w:cs="Times New Roman"/>
        </w:rPr>
        <w:t>Poziomy są liczone łącznie dla wszystkich podanych frakcji odpadów komunalnych</w:t>
      </w:r>
    </w:p>
    <w:p w:rsidR="0067577D" w:rsidRDefault="0067577D" w:rsidP="00BF34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3FB">
        <w:rPr>
          <w:rFonts w:ascii="Times New Roman" w:hAnsi="Times New Roman" w:cs="Times New Roman"/>
          <w:sz w:val="24"/>
          <w:szCs w:val="24"/>
        </w:rPr>
        <w:t xml:space="preserve">Poziom recyklingu i przygotowania do ponownego użycia następujących frakcji odpadów komunalnych: papieru, metali, tworzyw sztucznych i szkła osiągnięty przez Gminę </w:t>
      </w:r>
      <w:r>
        <w:rPr>
          <w:rFonts w:ascii="Times New Roman" w:hAnsi="Times New Roman" w:cs="Times New Roman"/>
          <w:sz w:val="24"/>
          <w:szCs w:val="24"/>
        </w:rPr>
        <w:t xml:space="preserve">Witnica              </w:t>
      </w:r>
      <w:r w:rsidRPr="007553FB">
        <w:rPr>
          <w:rFonts w:ascii="Times New Roman" w:hAnsi="Times New Roman" w:cs="Times New Roman"/>
          <w:sz w:val="24"/>
          <w:szCs w:val="24"/>
        </w:rPr>
        <w:t xml:space="preserve"> w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53FB">
        <w:rPr>
          <w:rFonts w:ascii="Times New Roman" w:hAnsi="Times New Roman" w:cs="Times New Roman"/>
          <w:sz w:val="24"/>
          <w:szCs w:val="24"/>
        </w:rPr>
        <w:t>r. wyniósł: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43,88</w:t>
      </w:r>
      <w:r w:rsidRPr="007553F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:rsidR="0067577D" w:rsidRPr="007553FB" w:rsidRDefault="0067577D" w:rsidP="00BF3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7D" w:rsidRDefault="0067577D" w:rsidP="00BF346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3FB">
        <w:rPr>
          <w:rFonts w:ascii="Times New Roman" w:hAnsi="Times New Roman" w:cs="Times New Roman"/>
          <w:sz w:val="24"/>
          <w:szCs w:val="24"/>
        </w:rPr>
        <w:t>Osiągnięty poziom recyklingu, przygotowania do ponownego użycia i odzysku innymi metodami innych niż niebezpieczne odpadów budowlanych i rozbiórkowych</w:t>
      </w:r>
      <w:r>
        <w:rPr>
          <w:rFonts w:ascii="Times New Roman" w:hAnsi="Times New Roman" w:cs="Times New Roman"/>
          <w:sz w:val="24"/>
          <w:szCs w:val="24"/>
        </w:rPr>
        <w:t xml:space="preserve"> w 2014 r. wyniósł: </w:t>
      </w:r>
      <w:r w:rsidRPr="007553FB">
        <w:rPr>
          <w:rFonts w:ascii="Times New Roman" w:hAnsi="Times New Roman" w:cs="Times New Roman"/>
          <w:b/>
          <w:bCs/>
          <w:sz w:val="24"/>
          <w:szCs w:val="24"/>
        </w:rPr>
        <w:t>100%</w:t>
      </w:r>
    </w:p>
    <w:p w:rsidR="0067577D" w:rsidRDefault="0067577D" w:rsidP="00214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zmieszanych odpadów komunalnych, odpadów zielonych odebranych z terenu gminy oraz powstających z przetwarzania odpadów komunalnych pozostałości z sortowania i pozostałości z mechaniczno-biologicznego przetwarzania odpadów komunalnych przeznaczonych do składowania</w:t>
      </w:r>
    </w:p>
    <w:tbl>
      <w:tblPr>
        <w:tblW w:w="103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63"/>
        <w:gridCol w:w="1220"/>
        <w:gridCol w:w="1300"/>
        <w:gridCol w:w="1292"/>
        <w:gridCol w:w="1701"/>
        <w:gridCol w:w="227"/>
        <w:gridCol w:w="2043"/>
      </w:tblGrid>
      <w:tr w:rsidR="0067577D" w:rsidRPr="00C7371A" w:rsidTr="005C5684">
        <w:trPr>
          <w:trHeight w:val="1710"/>
        </w:trPr>
        <w:tc>
          <w:tcPr>
            <w:tcW w:w="2590" w:type="dxa"/>
            <w:gridSpan w:val="2"/>
            <w:shd w:val="clear" w:color="000000" w:fill="D9D9D9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Masa odebranych odpadów o kodzie 20 03 01 [Mg]</w:t>
            </w:r>
          </w:p>
        </w:tc>
        <w:tc>
          <w:tcPr>
            <w:tcW w:w="3220" w:type="dxa"/>
            <w:gridSpan w:val="3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 xml:space="preserve">Masa odpadów </w:t>
            </w:r>
            <w:r w:rsidRPr="00483712">
              <w:rPr>
                <w:sz w:val="20"/>
                <w:szCs w:val="20"/>
              </w:rPr>
              <w:br/>
              <w:t>o kodzie 20 03 01 poddanych składowaniu [Mg]</w:t>
            </w:r>
          </w:p>
        </w:tc>
        <w:tc>
          <w:tcPr>
            <w:tcW w:w="2043" w:type="dxa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 xml:space="preserve">Masa odpadów </w:t>
            </w:r>
            <w:r w:rsidRPr="00483712">
              <w:rPr>
                <w:sz w:val="20"/>
                <w:szCs w:val="20"/>
              </w:rPr>
              <w:br/>
              <w:t>o kodzie 20 03 01 poddanych innym niż składowanie procesom przetwarzania  [Mg]</w:t>
            </w:r>
          </w:p>
        </w:tc>
      </w:tr>
      <w:tr w:rsidR="0067577D" w:rsidRPr="00C7371A" w:rsidTr="005C5684">
        <w:trPr>
          <w:trHeight w:val="1282"/>
        </w:trPr>
        <w:tc>
          <w:tcPr>
            <w:tcW w:w="2590" w:type="dxa"/>
            <w:gridSpan w:val="2"/>
            <w:shd w:val="clear" w:color="000000" w:fill="D9D9D9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Odebranych z obszarów miejskich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1771,2</w:t>
            </w:r>
          </w:p>
        </w:tc>
        <w:tc>
          <w:tcPr>
            <w:tcW w:w="3220" w:type="dxa"/>
            <w:gridSpan w:val="3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-</w:t>
            </w:r>
          </w:p>
        </w:tc>
        <w:tc>
          <w:tcPr>
            <w:tcW w:w="2043" w:type="dxa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1771,2</w:t>
            </w:r>
          </w:p>
        </w:tc>
      </w:tr>
      <w:tr w:rsidR="0067577D" w:rsidRPr="00C7371A" w:rsidTr="005C5684">
        <w:trPr>
          <w:trHeight w:val="300"/>
        </w:trPr>
        <w:tc>
          <w:tcPr>
            <w:tcW w:w="2590" w:type="dxa"/>
            <w:gridSpan w:val="2"/>
            <w:shd w:val="clear" w:color="000000" w:fill="D9D9D9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Odebranych z obszarów wiejskich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1127,9</w:t>
            </w:r>
          </w:p>
        </w:tc>
        <w:tc>
          <w:tcPr>
            <w:tcW w:w="3220" w:type="dxa"/>
            <w:gridSpan w:val="3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-</w:t>
            </w:r>
          </w:p>
        </w:tc>
        <w:tc>
          <w:tcPr>
            <w:tcW w:w="2043" w:type="dxa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1127,9</w:t>
            </w:r>
          </w:p>
        </w:tc>
      </w:tr>
      <w:tr w:rsidR="0067577D" w:rsidRPr="00C7371A" w:rsidTr="005C5684">
        <w:trPr>
          <w:trHeight w:val="300"/>
        </w:trPr>
        <w:tc>
          <w:tcPr>
            <w:tcW w:w="10373" w:type="dxa"/>
            <w:gridSpan w:val="8"/>
            <w:shd w:val="clear" w:color="000000" w:fill="D9D9D9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b) nieprzekazanych do składowania  na składowisku odpadów</w:t>
            </w:r>
          </w:p>
        </w:tc>
      </w:tr>
      <w:tr w:rsidR="0067577D" w:rsidRPr="00C7371A" w:rsidTr="005C5684">
        <w:trPr>
          <w:trHeight w:val="1978"/>
        </w:trPr>
        <w:tc>
          <w:tcPr>
            <w:tcW w:w="2127" w:type="dxa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Nazwa i adres instalacji</w:t>
            </w:r>
            <w:r w:rsidRPr="00483712">
              <w:rPr>
                <w:sz w:val="20"/>
                <w:szCs w:val="20"/>
                <w:vertAlign w:val="superscript"/>
              </w:rPr>
              <w:t>6)</w:t>
            </w:r>
            <w:r w:rsidRPr="00483712">
              <w:rPr>
                <w:sz w:val="20"/>
                <w:szCs w:val="20"/>
              </w:rPr>
              <w:t>, do której zostały przekazane odpady komunalne ulegające biodegradacji</w:t>
            </w:r>
          </w:p>
        </w:tc>
        <w:tc>
          <w:tcPr>
            <w:tcW w:w="1683" w:type="dxa"/>
            <w:gridSpan w:val="2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Kod odebranych odpadów komunalnych ulegających biodegradacji</w:t>
            </w:r>
            <w:r w:rsidRPr="00483712">
              <w:rPr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592" w:type="dxa"/>
            <w:gridSpan w:val="2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Rodzaj odebranych odpadów komunalnych ulegających biodegradacji</w:t>
            </w:r>
            <w:r w:rsidRPr="00483712">
              <w:rPr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701" w:type="dxa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Masa odebranych odpadów komunalnych ulegających biodegradacji</w:t>
            </w:r>
            <w:r w:rsidRPr="00483712">
              <w:rPr>
                <w:sz w:val="20"/>
                <w:szCs w:val="20"/>
                <w:vertAlign w:val="superscript"/>
              </w:rPr>
              <w:t>8)</w:t>
            </w:r>
            <w:r w:rsidRPr="00483712"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2270" w:type="dxa"/>
            <w:gridSpan w:val="2"/>
            <w:shd w:val="clear" w:color="000000" w:fill="D9D9D9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Sposób zagospodarowania odebranych odpadów komunalnych ulegających biodegradacji</w:t>
            </w:r>
            <w:r w:rsidRPr="00483712">
              <w:rPr>
                <w:sz w:val="20"/>
                <w:szCs w:val="20"/>
                <w:vertAlign w:val="superscript"/>
              </w:rPr>
              <w:t>9)</w:t>
            </w:r>
          </w:p>
        </w:tc>
      </w:tr>
      <w:tr w:rsidR="0067577D" w:rsidRPr="00C7371A" w:rsidTr="005C5684">
        <w:trPr>
          <w:trHeight w:val="300"/>
        </w:trPr>
        <w:tc>
          <w:tcPr>
            <w:tcW w:w="2127" w:type="dxa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Celowy Związek Gmin CZG-12 Długoszyn 80, 69-200 Sulęcin</w:t>
            </w:r>
          </w:p>
        </w:tc>
        <w:tc>
          <w:tcPr>
            <w:tcW w:w="1683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15 01 01</w:t>
            </w:r>
          </w:p>
        </w:tc>
        <w:tc>
          <w:tcPr>
            <w:tcW w:w="2592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1701" w:type="dxa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2270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Recykling materiałowy</w:t>
            </w:r>
          </w:p>
        </w:tc>
      </w:tr>
      <w:tr w:rsidR="0067577D" w:rsidRPr="00C7371A" w:rsidTr="00C63139">
        <w:trPr>
          <w:trHeight w:val="1074"/>
        </w:trPr>
        <w:tc>
          <w:tcPr>
            <w:tcW w:w="2127" w:type="dxa"/>
            <w:noWrap/>
          </w:tcPr>
          <w:p w:rsidR="0067577D" w:rsidRPr="004E00B7" w:rsidRDefault="0067577D" w:rsidP="009930BD">
            <w:pPr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Celowy Związek Gmin CZG-12 Długoszyn 80, 69-200 Sulęcin</w:t>
            </w:r>
          </w:p>
        </w:tc>
        <w:tc>
          <w:tcPr>
            <w:tcW w:w="1683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2592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701" w:type="dxa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270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Kompostowanie</w:t>
            </w:r>
          </w:p>
        </w:tc>
      </w:tr>
      <w:tr w:rsidR="0067577D" w:rsidRPr="00C7371A" w:rsidTr="00C63139">
        <w:trPr>
          <w:trHeight w:val="300"/>
        </w:trPr>
        <w:tc>
          <w:tcPr>
            <w:tcW w:w="2127" w:type="dxa"/>
            <w:noWrap/>
          </w:tcPr>
          <w:p w:rsidR="0067577D" w:rsidRPr="004E00B7" w:rsidRDefault="0067577D" w:rsidP="009930BD">
            <w:pPr>
              <w:rPr>
                <w:sz w:val="20"/>
                <w:szCs w:val="20"/>
              </w:rPr>
            </w:pPr>
            <w:r w:rsidRPr="00483712">
              <w:rPr>
                <w:sz w:val="20"/>
                <w:szCs w:val="20"/>
              </w:rPr>
              <w:t>Celowy Związek Gmin CZG-12 Długoszyn 80, 69-200 Sulęcin</w:t>
            </w:r>
          </w:p>
        </w:tc>
        <w:tc>
          <w:tcPr>
            <w:tcW w:w="1683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2592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1701" w:type="dxa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2270" w:type="dxa"/>
            <w:gridSpan w:val="2"/>
            <w:noWrap/>
            <w:vAlign w:val="center"/>
          </w:tcPr>
          <w:p w:rsidR="0067577D" w:rsidRPr="00483712" w:rsidRDefault="0067577D" w:rsidP="005C568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Kompostowanie</w:t>
            </w:r>
          </w:p>
        </w:tc>
      </w:tr>
    </w:tbl>
    <w:p w:rsidR="0067577D" w:rsidRDefault="0067577D" w:rsidP="0021426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77D" w:rsidRDefault="0067577D" w:rsidP="006B4AE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Ilość odpadów komunalnych wytwarzanych na terenie Gminy</w:t>
      </w:r>
    </w:p>
    <w:p w:rsidR="0067577D" w:rsidRDefault="0067577D" w:rsidP="006B4AE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A73">
        <w:rPr>
          <w:rFonts w:ascii="Times New Roman" w:hAnsi="Times New Roman" w:cs="Times New Roman"/>
          <w:sz w:val="24"/>
          <w:szCs w:val="24"/>
        </w:rPr>
        <w:t xml:space="preserve">Odpady zmieszane </w:t>
      </w:r>
      <w:r>
        <w:rPr>
          <w:rFonts w:ascii="Times New Roman" w:hAnsi="Times New Roman" w:cs="Times New Roman"/>
          <w:sz w:val="24"/>
          <w:szCs w:val="24"/>
        </w:rPr>
        <w:t>– 2899,1 Mg</w:t>
      </w:r>
    </w:p>
    <w:p w:rsidR="0067577D" w:rsidRDefault="0067577D" w:rsidP="006B4AE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wielkogabarytowe – 36,4 Mg</w:t>
      </w:r>
    </w:p>
    <w:p w:rsidR="0067577D" w:rsidRDefault="0067577D" w:rsidP="006B4AE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komunalne ulegające biodegradacji – 219,5 Mg</w:t>
      </w:r>
    </w:p>
    <w:p w:rsidR="0067577D" w:rsidRDefault="0067577D" w:rsidP="006B4AE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segregowane -  299,8 Mg</w:t>
      </w:r>
    </w:p>
    <w:p w:rsidR="0067577D" w:rsidRPr="00C46A73" w:rsidRDefault="0067577D" w:rsidP="006B4AE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odpadów zebranych w PSZOK – 451,0 Mg</w:t>
      </w:r>
    </w:p>
    <w:p w:rsidR="0067577D" w:rsidRPr="00FD2CC6" w:rsidRDefault="0067577D" w:rsidP="00BF346E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2CC6">
        <w:rPr>
          <w:rFonts w:ascii="Times New Roman" w:hAnsi="Times New Roman" w:cs="Times New Roman"/>
          <w:b/>
          <w:bCs/>
          <w:sz w:val="24"/>
          <w:szCs w:val="24"/>
          <w:u w:val="single"/>
        </w:rPr>
        <w:t>Podsumowanie</w:t>
      </w:r>
    </w:p>
    <w:p w:rsidR="0067577D" w:rsidRDefault="0067577D" w:rsidP="00FD2CC6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komunalnymi na terenie Gminy Witnica. W przyszłości nacisk położony powinien być przede wszystkim na rozwój selektywnej zbiórki odpadów komunalnych.</w:t>
      </w:r>
    </w:p>
    <w:p w:rsidR="0067577D" w:rsidRDefault="0067577D" w:rsidP="00FD2CC6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Priorytetowym zadaniem dla Gminy Witnica na lata następne jest dalsze uświadamianie mieszkańców gminy w zakresie gospodarki odpadami komunalnymi w celu ograniczenia ilości wytwarzanych odpadów komunalnych w celu osiągnięcia poziomów odzysku                   i recyklingu odpadów.</w:t>
      </w:r>
    </w:p>
    <w:sectPr w:rsidR="0067577D" w:rsidSect="008522BC">
      <w:footerReference w:type="default" r:id="rId7"/>
      <w:pgSz w:w="11906" w:h="16838"/>
      <w:pgMar w:top="125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7D" w:rsidRDefault="0067577D" w:rsidP="003C628B">
      <w:pPr>
        <w:spacing w:after="0" w:line="240" w:lineRule="auto"/>
      </w:pPr>
      <w:r>
        <w:separator/>
      </w:r>
    </w:p>
  </w:endnote>
  <w:endnote w:type="continuationSeparator" w:id="0">
    <w:p w:rsidR="0067577D" w:rsidRDefault="0067577D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7D" w:rsidRDefault="0067577D" w:rsidP="004D281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7577D" w:rsidRDefault="00675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7D" w:rsidRDefault="0067577D" w:rsidP="003C628B">
      <w:pPr>
        <w:spacing w:after="0" w:line="240" w:lineRule="auto"/>
      </w:pPr>
      <w:r>
        <w:separator/>
      </w:r>
    </w:p>
  </w:footnote>
  <w:footnote w:type="continuationSeparator" w:id="0">
    <w:p w:rsidR="0067577D" w:rsidRDefault="0067577D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29A710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3D4163C"/>
    <w:multiLevelType w:val="multilevel"/>
    <w:tmpl w:val="7928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64152"/>
    <w:multiLevelType w:val="multilevel"/>
    <w:tmpl w:val="EAF8B7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12834D75"/>
    <w:multiLevelType w:val="hybridMultilevel"/>
    <w:tmpl w:val="20966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1AA67C31"/>
    <w:multiLevelType w:val="hybridMultilevel"/>
    <w:tmpl w:val="79285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B6D6E"/>
    <w:multiLevelType w:val="hybridMultilevel"/>
    <w:tmpl w:val="81F29F5C"/>
    <w:lvl w:ilvl="0" w:tplc="78C21B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1211F8B"/>
    <w:multiLevelType w:val="hybridMultilevel"/>
    <w:tmpl w:val="B950DA6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1D7913"/>
    <w:multiLevelType w:val="hybridMultilevel"/>
    <w:tmpl w:val="4D423FBC"/>
    <w:lvl w:ilvl="0" w:tplc="48BA9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8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211CEF"/>
    <w:multiLevelType w:val="hybridMultilevel"/>
    <w:tmpl w:val="79D2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59420CD"/>
    <w:multiLevelType w:val="multilevel"/>
    <w:tmpl w:val="8568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010CA2"/>
    <w:multiLevelType w:val="multilevel"/>
    <w:tmpl w:val="BA90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D6A224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5BB16CC6"/>
    <w:multiLevelType w:val="hybridMultilevel"/>
    <w:tmpl w:val="B23A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DE45006"/>
    <w:multiLevelType w:val="hybridMultilevel"/>
    <w:tmpl w:val="5934AB8C"/>
    <w:lvl w:ilvl="0" w:tplc="78C21B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9A43F2"/>
    <w:multiLevelType w:val="hybridMultilevel"/>
    <w:tmpl w:val="632C175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526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8A13C0C"/>
    <w:multiLevelType w:val="multilevel"/>
    <w:tmpl w:val="F650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C48B4"/>
    <w:multiLevelType w:val="hybridMultilevel"/>
    <w:tmpl w:val="04F0B7A6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6C5688"/>
    <w:multiLevelType w:val="multilevel"/>
    <w:tmpl w:val="EAF8B7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E84C63"/>
    <w:multiLevelType w:val="multilevel"/>
    <w:tmpl w:val="EAF8B7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4"/>
  </w:num>
  <w:num w:numId="3">
    <w:abstractNumId w:val="33"/>
  </w:num>
  <w:num w:numId="4">
    <w:abstractNumId w:val="32"/>
  </w:num>
  <w:num w:numId="5">
    <w:abstractNumId w:val="18"/>
  </w:num>
  <w:num w:numId="6">
    <w:abstractNumId w:val="23"/>
  </w:num>
  <w:num w:numId="7">
    <w:abstractNumId w:val="35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7"/>
  </w:num>
  <w:num w:numId="17">
    <w:abstractNumId w:val="37"/>
  </w:num>
  <w:num w:numId="18">
    <w:abstractNumId w:val="22"/>
  </w:num>
  <w:num w:numId="19">
    <w:abstractNumId w:val="26"/>
  </w:num>
  <w:num w:numId="20">
    <w:abstractNumId w:val="21"/>
  </w:num>
  <w:num w:numId="21">
    <w:abstractNumId w:val="11"/>
  </w:num>
  <w:num w:numId="22">
    <w:abstractNumId w:val="13"/>
  </w:num>
  <w:num w:numId="23">
    <w:abstractNumId w:val="28"/>
  </w:num>
  <w:num w:numId="24">
    <w:abstractNumId w:val="27"/>
  </w:num>
  <w:num w:numId="25">
    <w:abstractNumId w:val="19"/>
  </w:num>
  <w:num w:numId="26">
    <w:abstractNumId w:val="31"/>
  </w:num>
  <w:num w:numId="27">
    <w:abstractNumId w:val="7"/>
  </w:num>
  <w:num w:numId="28">
    <w:abstractNumId w:val="30"/>
  </w:num>
  <w:num w:numId="29">
    <w:abstractNumId w:val="25"/>
  </w:num>
  <w:num w:numId="30">
    <w:abstractNumId w:val="34"/>
  </w:num>
  <w:num w:numId="31">
    <w:abstractNumId w:val="20"/>
  </w:num>
  <w:num w:numId="32">
    <w:abstractNumId w:val="10"/>
  </w:num>
  <w:num w:numId="33">
    <w:abstractNumId w:val="15"/>
  </w:num>
  <w:num w:numId="34">
    <w:abstractNumId w:val="14"/>
  </w:num>
  <w:num w:numId="35">
    <w:abstractNumId w:val="29"/>
  </w:num>
  <w:num w:numId="36">
    <w:abstractNumId w:val="36"/>
  </w:num>
  <w:num w:numId="37">
    <w:abstractNumId w:val="1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15958"/>
    <w:rsid w:val="000642B6"/>
    <w:rsid w:val="00066A06"/>
    <w:rsid w:val="00071225"/>
    <w:rsid w:val="000953FF"/>
    <w:rsid w:val="00135F12"/>
    <w:rsid w:val="00145F6B"/>
    <w:rsid w:val="00166018"/>
    <w:rsid w:val="0017576B"/>
    <w:rsid w:val="00195330"/>
    <w:rsid w:val="00195909"/>
    <w:rsid w:val="001D6696"/>
    <w:rsid w:val="001D6C3C"/>
    <w:rsid w:val="0020696B"/>
    <w:rsid w:val="00212340"/>
    <w:rsid w:val="00214263"/>
    <w:rsid w:val="00214348"/>
    <w:rsid w:val="00223B26"/>
    <w:rsid w:val="00240812"/>
    <w:rsid w:val="0025000B"/>
    <w:rsid w:val="00260DA6"/>
    <w:rsid w:val="00297500"/>
    <w:rsid w:val="002C4D97"/>
    <w:rsid w:val="002E7446"/>
    <w:rsid w:val="002F0702"/>
    <w:rsid w:val="0030014F"/>
    <w:rsid w:val="00314F58"/>
    <w:rsid w:val="00323FB7"/>
    <w:rsid w:val="003242D6"/>
    <w:rsid w:val="003575CC"/>
    <w:rsid w:val="00357804"/>
    <w:rsid w:val="003A47A8"/>
    <w:rsid w:val="003C628B"/>
    <w:rsid w:val="003F4AFB"/>
    <w:rsid w:val="004811FF"/>
    <w:rsid w:val="00483712"/>
    <w:rsid w:val="004A27F6"/>
    <w:rsid w:val="004A4BD8"/>
    <w:rsid w:val="004D2813"/>
    <w:rsid w:val="004E00B7"/>
    <w:rsid w:val="004E2AB9"/>
    <w:rsid w:val="004E4C98"/>
    <w:rsid w:val="004E5A2D"/>
    <w:rsid w:val="004F3609"/>
    <w:rsid w:val="004F36A2"/>
    <w:rsid w:val="005244CF"/>
    <w:rsid w:val="005451FA"/>
    <w:rsid w:val="005549F3"/>
    <w:rsid w:val="0057629C"/>
    <w:rsid w:val="00581DD3"/>
    <w:rsid w:val="005877A5"/>
    <w:rsid w:val="005C19C5"/>
    <w:rsid w:val="005C31CC"/>
    <w:rsid w:val="005C5684"/>
    <w:rsid w:val="005D3B2C"/>
    <w:rsid w:val="00625886"/>
    <w:rsid w:val="00657CF1"/>
    <w:rsid w:val="006723EE"/>
    <w:rsid w:val="0067577D"/>
    <w:rsid w:val="00683A25"/>
    <w:rsid w:val="00686D0F"/>
    <w:rsid w:val="006966D1"/>
    <w:rsid w:val="006B4AE9"/>
    <w:rsid w:val="006E240B"/>
    <w:rsid w:val="006E3953"/>
    <w:rsid w:val="006E6C8E"/>
    <w:rsid w:val="006F4412"/>
    <w:rsid w:val="006F7C85"/>
    <w:rsid w:val="00746C2B"/>
    <w:rsid w:val="007553FB"/>
    <w:rsid w:val="0076310F"/>
    <w:rsid w:val="00773DD8"/>
    <w:rsid w:val="00781B15"/>
    <w:rsid w:val="007821F5"/>
    <w:rsid w:val="007B042E"/>
    <w:rsid w:val="007C14BD"/>
    <w:rsid w:val="007D587A"/>
    <w:rsid w:val="007E16BA"/>
    <w:rsid w:val="007F0812"/>
    <w:rsid w:val="007F15E6"/>
    <w:rsid w:val="007F5A77"/>
    <w:rsid w:val="00801F33"/>
    <w:rsid w:val="008158E4"/>
    <w:rsid w:val="00821F97"/>
    <w:rsid w:val="00822B64"/>
    <w:rsid w:val="00823D14"/>
    <w:rsid w:val="00824762"/>
    <w:rsid w:val="00850761"/>
    <w:rsid w:val="00851440"/>
    <w:rsid w:val="008522BC"/>
    <w:rsid w:val="00856960"/>
    <w:rsid w:val="008569E8"/>
    <w:rsid w:val="008625F8"/>
    <w:rsid w:val="00887994"/>
    <w:rsid w:val="008E63E0"/>
    <w:rsid w:val="00927D67"/>
    <w:rsid w:val="00930AEC"/>
    <w:rsid w:val="00931A67"/>
    <w:rsid w:val="0094178D"/>
    <w:rsid w:val="0094411D"/>
    <w:rsid w:val="009930BD"/>
    <w:rsid w:val="009A3DB5"/>
    <w:rsid w:val="009A6F15"/>
    <w:rsid w:val="009D030F"/>
    <w:rsid w:val="00A048ED"/>
    <w:rsid w:val="00A3548F"/>
    <w:rsid w:val="00A45FDB"/>
    <w:rsid w:val="00A91D95"/>
    <w:rsid w:val="00AA2569"/>
    <w:rsid w:val="00AC5E1E"/>
    <w:rsid w:val="00AF1276"/>
    <w:rsid w:val="00B23DF4"/>
    <w:rsid w:val="00B47687"/>
    <w:rsid w:val="00B5237E"/>
    <w:rsid w:val="00B61F7D"/>
    <w:rsid w:val="00B6350A"/>
    <w:rsid w:val="00BB10A0"/>
    <w:rsid w:val="00BB65FF"/>
    <w:rsid w:val="00BC24E0"/>
    <w:rsid w:val="00BD689D"/>
    <w:rsid w:val="00BF346E"/>
    <w:rsid w:val="00BF6279"/>
    <w:rsid w:val="00C2416D"/>
    <w:rsid w:val="00C24A57"/>
    <w:rsid w:val="00C34BF9"/>
    <w:rsid w:val="00C46A73"/>
    <w:rsid w:val="00C63139"/>
    <w:rsid w:val="00C7371A"/>
    <w:rsid w:val="00C75738"/>
    <w:rsid w:val="00CE7524"/>
    <w:rsid w:val="00D2113F"/>
    <w:rsid w:val="00D51DA1"/>
    <w:rsid w:val="00D84E1B"/>
    <w:rsid w:val="00DA12A8"/>
    <w:rsid w:val="00DC42FA"/>
    <w:rsid w:val="00DF3E2C"/>
    <w:rsid w:val="00E03B70"/>
    <w:rsid w:val="00E618A7"/>
    <w:rsid w:val="00EE5157"/>
    <w:rsid w:val="00EF18F2"/>
    <w:rsid w:val="00F03836"/>
    <w:rsid w:val="00F27AD8"/>
    <w:rsid w:val="00F3351D"/>
    <w:rsid w:val="00F53271"/>
    <w:rsid w:val="00F566EC"/>
    <w:rsid w:val="00F63F1B"/>
    <w:rsid w:val="00FC4895"/>
    <w:rsid w:val="00FD1493"/>
    <w:rsid w:val="00FD2CC6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1F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628B"/>
  </w:style>
  <w:style w:type="paragraph" w:styleId="Footer">
    <w:name w:val="footer"/>
    <w:basedOn w:val="Normal"/>
    <w:link w:val="FooterChar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628B"/>
  </w:style>
  <w:style w:type="paragraph" w:styleId="NoSpacing">
    <w:name w:val="No Spacing"/>
    <w:uiPriority w:val="99"/>
    <w:qFormat/>
    <w:rsid w:val="00657CF1"/>
    <w:rPr>
      <w:rFonts w:cs="Calibri"/>
    </w:rPr>
  </w:style>
  <w:style w:type="table" w:styleId="TableGrid">
    <w:name w:val="Table Grid"/>
    <w:basedOn w:val="TableNormal"/>
    <w:uiPriority w:val="99"/>
    <w:locked/>
    <w:rsid w:val="00686D0F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D1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1464</Words>
  <Characters>8788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gospodarki odpadami komunalnymi na terenie Gminy Witnica za 2015 r</dc:title>
  <dc:subject/>
  <dc:creator>Iwona Janik</dc:creator>
  <cp:keywords/>
  <dc:description/>
  <cp:lastModifiedBy>marzenan</cp:lastModifiedBy>
  <cp:revision>2</cp:revision>
  <cp:lastPrinted>2016-11-21T14:10:00Z</cp:lastPrinted>
  <dcterms:created xsi:type="dcterms:W3CDTF">2017-05-04T11:36:00Z</dcterms:created>
  <dcterms:modified xsi:type="dcterms:W3CDTF">2017-05-04T11:36:00Z</dcterms:modified>
</cp:coreProperties>
</file>