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5F" w:rsidRPr="00846CBF" w:rsidRDefault="00A91D5F" w:rsidP="00A91D5F">
      <w:pPr>
        <w:jc w:val="right"/>
        <w:rPr>
          <w:rFonts w:asciiTheme="majorHAnsi" w:hAnsiTheme="majorHAnsi" w:cs="Arial"/>
          <w:sz w:val="24"/>
          <w:szCs w:val="24"/>
        </w:rPr>
      </w:pPr>
      <w:r w:rsidRPr="00846CBF">
        <w:rPr>
          <w:rFonts w:asciiTheme="majorHAnsi" w:hAnsiTheme="majorHAnsi" w:cs="Arial"/>
          <w:sz w:val="24"/>
          <w:szCs w:val="24"/>
        </w:rPr>
        <w:t>Zielona Góra, dnia 12.09.2011 r.</w:t>
      </w:r>
    </w:p>
    <w:p w:rsidR="00A91D5F" w:rsidRPr="00846CBF" w:rsidRDefault="00A91D5F" w:rsidP="00A91D5F">
      <w:pPr>
        <w:spacing w:after="0" w:line="240" w:lineRule="auto"/>
        <w:jc w:val="both"/>
        <w:rPr>
          <w:rFonts w:asciiTheme="majorHAnsi" w:hAnsiTheme="majorHAnsi"/>
        </w:rPr>
      </w:pPr>
      <w:r w:rsidRPr="00846CBF">
        <w:rPr>
          <w:rFonts w:asciiTheme="majorHAnsi" w:hAnsiTheme="majorHAnsi"/>
        </w:rPr>
        <w:t>Znak: ZZP.271.</w:t>
      </w:r>
      <w:r w:rsidRPr="00846CBF">
        <w:rPr>
          <w:rFonts w:asciiTheme="majorHAnsi" w:hAnsiTheme="majorHAnsi"/>
          <w:b/>
          <w:color w:val="FF0000"/>
        </w:rPr>
        <w:t>25</w:t>
      </w:r>
      <w:r w:rsidRPr="00846CBF">
        <w:rPr>
          <w:rFonts w:asciiTheme="majorHAnsi" w:hAnsiTheme="majorHAnsi"/>
        </w:rPr>
        <w:t>.2011</w:t>
      </w:r>
    </w:p>
    <w:p w:rsidR="00A91D5F" w:rsidRPr="00846CBF" w:rsidRDefault="00A91D5F" w:rsidP="00F21F56">
      <w:pPr>
        <w:spacing w:after="480"/>
        <w:ind w:left="1276" w:hanging="1276"/>
        <w:jc w:val="both"/>
        <w:rPr>
          <w:rFonts w:asciiTheme="majorHAnsi" w:hAnsiTheme="majorHAnsi" w:cs="Arial"/>
          <w:bCs/>
          <w:i/>
        </w:rPr>
      </w:pPr>
      <w:r w:rsidRPr="00846CBF">
        <w:rPr>
          <w:rFonts w:asciiTheme="majorHAnsi" w:hAnsiTheme="majorHAnsi"/>
          <w:i/>
        </w:rPr>
        <w:t xml:space="preserve">Sprawa dot. przetargu na </w:t>
      </w:r>
      <w:r w:rsidRPr="00846CBF">
        <w:rPr>
          <w:rFonts w:asciiTheme="majorHAnsi" w:hAnsiTheme="majorHAnsi" w:cs="Arial"/>
          <w:bCs/>
          <w:i/>
        </w:rPr>
        <w:t>dostawę sprzętu komputerowego wraz z oprogramowaniem, jego instalacją</w:t>
      </w:r>
      <w:r w:rsidR="007133A0" w:rsidRPr="00846CBF">
        <w:rPr>
          <w:rFonts w:asciiTheme="majorHAnsi" w:hAnsiTheme="majorHAnsi" w:cs="Arial"/>
          <w:bCs/>
          <w:i/>
        </w:rPr>
        <w:t xml:space="preserve"> </w:t>
      </w:r>
      <w:r w:rsidRPr="00846CBF">
        <w:rPr>
          <w:rFonts w:asciiTheme="majorHAnsi" w:hAnsiTheme="majorHAnsi" w:cs="Arial"/>
          <w:bCs/>
          <w:i/>
        </w:rPr>
        <w:t>pod wskazanymi adresami oraz us</w:t>
      </w:r>
      <w:r w:rsidR="007133A0" w:rsidRPr="00846CBF">
        <w:rPr>
          <w:rFonts w:asciiTheme="majorHAnsi" w:hAnsiTheme="majorHAnsi" w:cs="Arial"/>
          <w:bCs/>
          <w:i/>
        </w:rPr>
        <w:t>ługą świadczenia przez okres 36 </w:t>
      </w:r>
      <w:r w:rsidRPr="00846CBF">
        <w:rPr>
          <w:rFonts w:asciiTheme="majorHAnsi" w:hAnsiTheme="majorHAnsi" w:cs="Arial"/>
          <w:bCs/>
          <w:i/>
        </w:rPr>
        <w:t>miesięcy stałego dostępu do szerokopasmowego Internetu pod wskazanymi adresami, wraz z dostawą sprzętu wymaganego do realizacji usługi.</w:t>
      </w:r>
    </w:p>
    <w:p w:rsidR="00A91D5F" w:rsidRPr="00F21F56" w:rsidRDefault="00A91D5F" w:rsidP="00F21F56">
      <w:pPr>
        <w:spacing w:after="240"/>
        <w:jc w:val="center"/>
        <w:rPr>
          <w:rFonts w:asciiTheme="majorHAnsi" w:hAnsiTheme="majorHAnsi" w:cs="Arial"/>
          <w:b/>
          <w:sz w:val="36"/>
          <w:szCs w:val="36"/>
        </w:rPr>
      </w:pPr>
      <w:r w:rsidRPr="00F21F56">
        <w:rPr>
          <w:rFonts w:asciiTheme="majorHAnsi" w:hAnsiTheme="majorHAnsi" w:cs="Arial"/>
          <w:b/>
          <w:sz w:val="36"/>
          <w:szCs w:val="36"/>
        </w:rPr>
        <w:t>ZMIANA</w:t>
      </w:r>
    </w:p>
    <w:p w:rsidR="00A91D5F" w:rsidRPr="00846CBF" w:rsidRDefault="00A91D5F" w:rsidP="00F21F56">
      <w:pPr>
        <w:jc w:val="center"/>
        <w:rPr>
          <w:rFonts w:asciiTheme="majorHAnsi" w:hAnsiTheme="majorHAnsi" w:cs="Arial"/>
          <w:sz w:val="24"/>
          <w:szCs w:val="24"/>
        </w:rPr>
      </w:pPr>
      <w:r w:rsidRPr="00846CBF">
        <w:rPr>
          <w:rFonts w:asciiTheme="majorHAnsi" w:hAnsiTheme="majorHAnsi" w:cs="Arial"/>
          <w:sz w:val="24"/>
          <w:szCs w:val="24"/>
        </w:rPr>
        <w:t xml:space="preserve">Zamieszczono na stronie internetowej Gminy: </w:t>
      </w:r>
      <w:hyperlink r:id="rId6" w:history="1">
        <w:r w:rsidRPr="00846CBF">
          <w:rPr>
            <w:rStyle w:val="Hipercze"/>
            <w:rFonts w:asciiTheme="majorHAnsi" w:hAnsiTheme="majorHAnsi" w:cs="Arial"/>
            <w:sz w:val="24"/>
            <w:szCs w:val="24"/>
          </w:rPr>
          <w:t>www.gminazg.pl</w:t>
        </w:r>
      </w:hyperlink>
      <w:r w:rsidRPr="00846CBF">
        <w:rPr>
          <w:rFonts w:asciiTheme="majorHAnsi" w:hAnsiTheme="majorHAnsi" w:cs="Arial"/>
          <w:sz w:val="24"/>
          <w:szCs w:val="24"/>
        </w:rPr>
        <w:t xml:space="preserve">  </w:t>
      </w:r>
      <w:r w:rsidRPr="00846CBF">
        <w:rPr>
          <w:rFonts w:asciiTheme="majorHAnsi" w:hAnsiTheme="majorHAnsi" w:cs="Arial"/>
          <w:i/>
          <w:sz w:val="28"/>
          <w:szCs w:val="28"/>
          <w:lang w:val="de-DE"/>
        </w:rPr>
        <w:t xml:space="preserve"> </w:t>
      </w:r>
      <w:r w:rsidRPr="00846CBF">
        <w:rPr>
          <w:rFonts w:asciiTheme="majorHAnsi" w:hAnsiTheme="majorHAnsi" w:cs="Arial"/>
          <w:sz w:val="24"/>
          <w:szCs w:val="24"/>
          <w:lang w:val="de-DE"/>
        </w:rPr>
        <w:t xml:space="preserve"> </w:t>
      </w:r>
    </w:p>
    <w:p w:rsidR="00A91D5F" w:rsidRPr="00846CBF" w:rsidRDefault="00A91D5F" w:rsidP="00A91D5F">
      <w:pPr>
        <w:rPr>
          <w:rFonts w:asciiTheme="majorHAnsi" w:hAnsiTheme="majorHAnsi" w:cs="Arial"/>
          <w:sz w:val="24"/>
          <w:szCs w:val="24"/>
        </w:rPr>
      </w:pPr>
      <w:r w:rsidRPr="00846CBF">
        <w:rPr>
          <w:rFonts w:asciiTheme="majorHAnsi" w:hAnsiTheme="majorHAnsi" w:cs="Arial"/>
          <w:sz w:val="24"/>
          <w:szCs w:val="24"/>
        </w:rPr>
        <w:t>Dotyczy :</w:t>
      </w:r>
    </w:p>
    <w:p w:rsidR="00A91D5F" w:rsidRPr="00846CBF" w:rsidRDefault="00A91D5F" w:rsidP="00A91D5F">
      <w:pPr>
        <w:spacing w:after="0"/>
        <w:rPr>
          <w:rFonts w:asciiTheme="majorHAnsi" w:hAnsiTheme="majorHAnsi" w:cs="Arial"/>
          <w:sz w:val="24"/>
          <w:szCs w:val="24"/>
        </w:rPr>
      </w:pPr>
      <w:r w:rsidRPr="00846CBF">
        <w:rPr>
          <w:rFonts w:asciiTheme="majorHAnsi" w:hAnsiTheme="majorHAnsi" w:cs="Arial"/>
          <w:sz w:val="24"/>
          <w:szCs w:val="24"/>
        </w:rPr>
        <w:t>Postępowania o udzielenie zamówienia publicznego na :</w:t>
      </w:r>
    </w:p>
    <w:p w:rsidR="00A91D5F" w:rsidRPr="00CA546E" w:rsidRDefault="00A91D5F" w:rsidP="007133A0">
      <w:pPr>
        <w:spacing w:after="0"/>
        <w:ind w:left="34" w:right="-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CA546E">
        <w:rPr>
          <w:rFonts w:asciiTheme="majorHAnsi" w:hAnsiTheme="majorHAnsi" w:cs="Arial"/>
          <w:b/>
          <w:sz w:val="26"/>
          <w:szCs w:val="26"/>
        </w:rPr>
        <w:t>Dostawę sprzętu komputerowego wraz z oprogramowaniem, jego instalacją pod wskazanymi adresami oraz us</w:t>
      </w:r>
      <w:r w:rsidR="00CA546E">
        <w:rPr>
          <w:rFonts w:asciiTheme="majorHAnsi" w:hAnsiTheme="majorHAnsi" w:cs="Arial"/>
          <w:b/>
          <w:sz w:val="26"/>
          <w:szCs w:val="26"/>
        </w:rPr>
        <w:t>ługą świadczenia przez okres 36 </w:t>
      </w:r>
      <w:r w:rsidRPr="00CA546E">
        <w:rPr>
          <w:rFonts w:asciiTheme="majorHAnsi" w:hAnsiTheme="majorHAnsi" w:cs="Arial"/>
          <w:b/>
          <w:sz w:val="26"/>
          <w:szCs w:val="26"/>
        </w:rPr>
        <w:t>miesięcy stałego dostępu do szerokopasmowego Internetu pod wskazanymi adresami, wraz z dostawą sprzętu wymaganego do realizacji usługi.</w:t>
      </w:r>
    </w:p>
    <w:p w:rsidR="00A91D5F" w:rsidRPr="00846CBF" w:rsidRDefault="00A91D5F" w:rsidP="00CA546E">
      <w:pPr>
        <w:spacing w:after="480"/>
        <w:ind w:left="34"/>
        <w:jc w:val="both"/>
        <w:rPr>
          <w:rFonts w:asciiTheme="majorHAnsi" w:hAnsiTheme="majorHAnsi"/>
          <w:color w:val="000000"/>
          <w:sz w:val="24"/>
          <w:szCs w:val="24"/>
        </w:rPr>
      </w:pPr>
      <w:r w:rsidRPr="00846CBF">
        <w:rPr>
          <w:rFonts w:asciiTheme="majorHAnsi" w:hAnsiTheme="majorHAnsi"/>
          <w:color w:val="000000"/>
          <w:sz w:val="24"/>
          <w:szCs w:val="24"/>
        </w:rPr>
        <w:t xml:space="preserve">Postępowanie opublikowano w Biuletynie Zamówień Publicznych Nr </w:t>
      </w:r>
      <w:r w:rsidRPr="00846CBF">
        <w:rPr>
          <w:rFonts w:asciiTheme="majorHAnsi" w:hAnsiTheme="majorHAnsi" w:cs="Arial"/>
          <w:b/>
          <w:bCs/>
          <w:sz w:val="24"/>
          <w:szCs w:val="24"/>
        </w:rPr>
        <w:t>234535</w:t>
      </w:r>
      <w:r w:rsidRPr="00846CBF">
        <w:rPr>
          <w:rFonts w:asciiTheme="majorHAnsi" w:hAnsiTheme="majorHAnsi"/>
          <w:color w:val="000000"/>
          <w:sz w:val="24"/>
          <w:szCs w:val="24"/>
        </w:rPr>
        <w:t xml:space="preserve"> – 2011 z dnia 01.09.2011 r.</w:t>
      </w:r>
    </w:p>
    <w:p w:rsidR="002B064D" w:rsidRPr="00F21F56" w:rsidRDefault="005E2DC4" w:rsidP="00CA546E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F21F56">
        <w:rPr>
          <w:rFonts w:asciiTheme="majorHAnsi" w:hAnsiTheme="majorHAnsi"/>
          <w:sz w:val="28"/>
          <w:szCs w:val="28"/>
        </w:rPr>
        <w:t>Urząd Gminy Zielona Góra informuje, iż w SIWZ w Załączniku do formularza ofertowego</w:t>
      </w:r>
      <w:r w:rsidR="00594626" w:rsidRPr="00F21F56">
        <w:rPr>
          <w:rFonts w:asciiTheme="majorHAnsi" w:hAnsiTheme="majorHAnsi"/>
          <w:sz w:val="28"/>
          <w:szCs w:val="28"/>
        </w:rPr>
        <w:t xml:space="preserve">, </w:t>
      </w:r>
      <w:r w:rsidR="00846CBF" w:rsidRPr="00F21F56">
        <w:rPr>
          <w:rFonts w:asciiTheme="majorHAnsi" w:hAnsiTheme="majorHAnsi"/>
          <w:sz w:val="28"/>
          <w:szCs w:val="28"/>
        </w:rPr>
        <w:t xml:space="preserve">treść wymagań </w:t>
      </w:r>
      <w:r w:rsidR="002B064D" w:rsidRPr="00F21F56">
        <w:rPr>
          <w:rFonts w:asciiTheme="majorHAnsi" w:hAnsiTheme="majorHAnsi"/>
          <w:sz w:val="28"/>
          <w:szCs w:val="28"/>
        </w:rPr>
        <w:t>dot.</w:t>
      </w:r>
      <w:bookmarkStart w:id="0" w:name="_GoBack"/>
      <w:bookmarkEnd w:id="0"/>
      <w:r w:rsidR="002B064D" w:rsidRPr="00F21F56">
        <w:rPr>
          <w:rFonts w:asciiTheme="majorHAnsi" w:hAnsiTheme="majorHAnsi"/>
          <w:sz w:val="28"/>
          <w:szCs w:val="28"/>
        </w:rPr>
        <w:t xml:space="preserve"> Oprogramowan</w:t>
      </w:r>
      <w:r w:rsidR="00846CBF" w:rsidRPr="00F21F56">
        <w:rPr>
          <w:rFonts w:asciiTheme="majorHAnsi" w:hAnsiTheme="majorHAnsi"/>
          <w:sz w:val="28"/>
          <w:szCs w:val="28"/>
        </w:rPr>
        <w:t xml:space="preserve">ia </w:t>
      </w:r>
      <w:r w:rsidR="002B064D" w:rsidRPr="00F21F56">
        <w:rPr>
          <w:rFonts w:asciiTheme="majorHAnsi" w:hAnsiTheme="majorHAnsi"/>
          <w:sz w:val="28"/>
          <w:szCs w:val="28"/>
        </w:rPr>
        <w:t>otrzymuje brzmienie:</w:t>
      </w:r>
    </w:p>
    <w:p w:rsidR="00846CBF" w:rsidRPr="00F21F56" w:rsidRDefault="00846CBF" w:rsidP="00846CBF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/>
          <w:b/>
          <w:sz w:val="24"/>
          <w:szCs w:val="24"/>
          <w:u w:val="single"/>
        </w:rPr>
        <w:t>Oprogramowanie biurowe:</w:t>
      </w:r>
      <w:r w:rsidRPr="00F21F56">
        <w:rPr>
          <w:rFonts w:asciiTheme="majorHAnsi" w:hAnsiTheme="majorHAnsi"/>
          <w:sz w:val="24"/>
          <w:szCs w:val="24"/>
        </w:rPr>
        <w:t xml:space="preserve"> </w:t>
      </w: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Microsoft OEM Office Basic Edition 2010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Polish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lub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OpenOffice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PL lub równoważne </w:t>
      </w:r>
      <w:r w:rsidRPr="00F21F56">
        <w:rPr>
          <w:rFonts w:asciiTheme="majorHAnsi" w:hAnsiTheme="majorHAnsi" w:cs="Tahoma"/>
          <w:color w:val="FF0000"/>
          <w:sz w:val="24"/>
          <w:szCs w:val="24"/>
        </w:rPr>
        <w:t>wraz z licencją uprawniającą Zamawiającego (Beneficjenta) do przekazania w formie użyczenia komputerów z oprogramowaniem Beneficjentom Ostatecznym z poszanowaniem praw licencyjnych oraz praw autorskich producenta oprogramowania w przypadku wymogu posiadania tej licencji przez producenta oprogramowania.</w:t>
      </w: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 </w:t>
      </w:r>
    </w:p>
    <w:p w:rsidR="00846CBF" w:rsidRPr="00F21F56" w:rsidRDefault="00846CBF" w:rsidP="00846CBF">
      <w:pPr>
        <w:spacing w:after="0"/>
        <w:ind w:firstLine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>UWAGA!</w:t>
      </w:r>
    </w:p>
    <w:p w:rsidR="00846CBF" w:rsidRPr="00F21F56" w:rsidRDefault="00846CBF" w:rsidP="00846CBF">
      <w:pPr>
        <w:spacing w:after="120"/>
        <w:ind w:left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Zestaw komputerowy wraz z oprogramowaniem zostanie użyczony przez Zamawiającego nieodpłatnie Beneficjentom Ostatecznym w czasie trwania realizacji projektu „Internet oknem na świat – przeciwdziałanie wykluczeniu cyfrowemu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w Gminie Zielona Góra” w ramach programu Innowacyjna Gospodarka, Priorytet: 8 Społeczeństwo informacyjne – zwiększanie innowacyjności gospodarki, Działanie: 8.3 Przeciwdziałanie wykluczeniu cyfrowemu –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>.</w:t>
      </w:r>
    </w:p>
    <w:p w:rsidR="00846CBF" w:rsidRPr="00F21F56" w:rsidRDefault="00846CBF" w:rsidP="00846CBF">
      <w:pPr>
        <w:ind w:left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Zaoferowane oprogramowanie musi umożliwiać realizację wszystkich celów i zadań projektu „Internet oknem na świat – przeciwdziałanie wykluczeniu cyfrowemu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w Gminie Zielona Góra” (Działanie: 8.3 Przeciwdziałanie wykluczeniu cyfrowemu –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>).</w:t>
      </w:r>
    </w:p>
    <w:p w:rsidR="00E35139" w:rsidRPr="00F21F56" w:rsidRDefault="00E35139" w:rsidP="007F0F58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35139">
        <w:rPr>
          <w:rFonts w:asciiTheme="majorHAnsi" w:hAnsiTheme="majorHAnsi"/>
        </w:rPr>
        <w:lastRenderedPageBreak/>
        <w:t xml:space="preserve"> </w:t>
      </w:r>
      <w:r w:rsidRPr="00F21F56">
        <w:rPr>
          <w:rFonts w:asciiTheme="majorHAnsi" w:hAnsiTheme="majorHAnsi"/>
          <w:b/>
          <w:sz w:val="24"/>
          <w:szCs w:val="24"/>
          <w:u w:val="single"/>
        </w:rPr>
        <w:t>Oprogramowanie systemowe:</w:t>
      </w:r>
      <w:r w:rsidRPr="00F21F56">
        <w:rPr>
          <w:rFonts w:asciiTheme="majorHAnsi" w:hAnsiTheme="majorHAnsi"/>
          <w:b/>
          <w:sz w:val="24"/>
          <w:szCs w:val="24"/>
        </w:rPr>
        <w:t xml:space="preserve"> </w:t>
      </w: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Windows 7 lub równoważny w polskiej wersji językowej, dostarczony wraz z nośnikiem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recovery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przygotowanym przez producenta komputera pozwalającym na ponowną instalację systemu niewymagającą wpisywania klucza rejestracyjnego lub rejestracji poprzez Internet czy telefon </w:t>
      </w:r>
      <w:r w:rsidR="00C529D9">
        <w:rPr>
          <w:rFonts w:asciiTheme="majorHAnsi" w:hAnsiTheme="majorHAnsi" w:cs="Tahoma"/>
          <w:color w:val="FF0000"/>
          <w:sz w:val="24"/>
          <w:szCs w:val="24"/>
        </w:rPr>
        <w:t>wraz z </w:t>
      </w:r>
      <w:r w:rsidRPr="00F21F56">
        <w:rPr>
          <w:rFonts w:asciiTheme="majorHAnsi" w:hAnsiTheme="majorHAnsi" w:cs="Tahoma"/>
          <w:color w:val="FF0000"/>
          <w:sz w:val="24"/>
          <w:szCs w:val="24"/>
        </w:rPr>
        <w:t xml:space="preserve">licencją uprawniającą Zamawiającego (Beneficjenta) do przekazania </w:t>
      </w:r>
      <w:r w:rsidR="008C5BA2" w:rsidRPr="00F21F56">
        <w:rPr>
          <w:rFonts w:asciiTheme="majorHAnsi" w:hAnsiTheme="majorHAnsi" w:cs="Tahoma"/>
          <w:color w:val="FF0000"/>
          <w:sz w:val="24"/>
          <w:szCs w:val="24"/>
        </w:rPr>
        <w:t>w formie użyczenia komputerów z </w:t>
      </w:r>
      <w:r w:rsidRPr="00F21F56">
        <w:rPr>
          <w:rFonts w:asciiTheme="majorHAnsi" w:hAnsiTheme="majorHAnsi" w:cs="Tahoma"/>
          <w:color w:val="FF0000"/>
          <w:sz w:val="24"/>
          <w:szCs w:val="24"/>
        </w:rPr>
        <w:t>oprogramowan</w:t>
      </w:r>
      <w:r w:rsidR="00C529D9">
        <w:rPr>
          <w:rFonts w:asciiTheme="majorHAnsi" w:hAnsiTheme="majorHAnsi" w:cs="Tahoma"/>
          <w:color w:val="FF0000"/>
          <w:sz w:val="24"/>
          <w:szCs w:val="24"/>
        </w:rPr>
        <w:t>iem Beneficjentom Ostatecznym z </w:t>
      </w:r>
      <w:r w:rsidRPr="00F21F56">
        <w:rPr>
          <w:rFonts w:asciiTheme="majorHAnsi" w:hAnsiTheme="majorHAnsi" w:cs="Tahoma"/>
          <w:color w:val="FF0000"/>
          <w:sz w:val="24"/>
          <w:szCs w:val="24"/>
        </w:rPr>
        <w:t>poszanowaniem praw licencyjnych oraz praw autorskich producenta oprogramowania w przypadku wymogu posiadania tej licencji przez producenta oprogramowania.</w:t>
      </w: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 </w:t>
      </w:r>
    </w:p>
    <w:p w:rsidR="00E35139" w:rsidRPr="00F21F56" w:rsidRDefault="00E35139" w:rsidP="00E35139">
      <w:pPr>
        <w:spacing w:after="0"/>
        <w:ind w:firstLine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>UWAGA!</w:t>
      </w:r>
    </w:p>
    <w:p w:rsidR="00E35139" w:rsidRPr="00F21F56" w:rsidRDefault="00E35139" w:rsidP="00E35139">
      <w:pPr>
        <w:spacing w:after="120"/>
        <w:ind w:left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Zestaw komputerowy wraz z oprogramowaniem zostanie użyczony przez Zamawiającego nieodpłatnie Beneficjentom Ostatecznym w czasie trwania realizacji projektu „Internet oknem na świat – przeciwdziałanie wykluczeniu cyfrowemu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w Gminie Zielona Góra” w ramach programu Innowacyjna Gospodarka, Priorytet: 8 Społeczeństwo informacyjne – zwiększanie innowacyjności gospodarki, Działanie: 8.3 Przeciwdziałanie wykluczeniu cyfrowemu –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>.</w:t>
      </w:r>
    </w:p>
    <w:p w:rsidR="00E35139" w:rsidRPr="00F21F56" w:rsidRDefault="00E35139" w:rsidP="00E35139">
      <w:pPr>
        <w:ind w:left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Zaoferowane oprogramowanie musi umożliwiać realizację wszystkich celów i zadań projektu „Internet oknem na świat – przeciwdziałanie wykluczeniu cyfrowemu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w Gminie Zielona Góra” (Działanie: 8.3 Przeciwdziałanie wykluczeniu cyfrowemu –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>).</w:t>
      </w:r>
    </w:p>
    <w:p w:rsidR="00E35139" w:rsidRPr="00F21F56" w:rsidRDefault="00E35139" w:rsidP="00E3513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/>
          <w:b/>
          <w:sz w:val="24"/>
          <w:szCs w:val="24"/>
          <w:u w:val="single"/>
        </w:rPr>
        <w:t>Oprogramowanie antywirusowe:</w:t>
      </w:r>
      <w:r w:rsidRPr="00F21F56">
        <w:rPr>
          <w:rFonts w:asciiTheme="majorHAnsi" w:hAnsiTheme="majorHAnsi"/>
          <w:sz w:val="24"/>
          <w:szCs w:val="24"/>
        </w:rPr>
        <w:t xml:space="preserve"> </w:t>
      </w: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Licencja i aktualizacja na 36 miesięcy </w:t>
      </w:r>
      <w:r w:rsidR="00C529D9">
        <w:rPr>
          <w:rFonts w:asciiTheme="majorHAnsi" w:hAnsiTheme="majorHAnsi" w:cs="Tahoma"/>
          <w:color w:val="FF0000"/>
          <w:sz w:val="24"/>
          <w:szCs w:val="24"/>
        </w:rPr>
        <w:t>wraz z </w:t>
      </w:r>
      <w:r w:rsidRPr="00F21F56">
        <w:rPr>
          <w:rFonts w:asciiTheme="majorHAnsi" w:hAnsiTheme="majorHAnsi" w:cs="Tahoma"/>
          <w:color w:val="FF0000"/>
          <w:sz w:val="24"/>
          <w:szCs w:val="24"/>
        </w:rPr>
        <w:t>licencją uprawniającą Zamawiającego (Beneficjenta) do przekazania w formie użyczenia komputerów z oprogramowan</w:t>
      </w:r>
      <w:r w:rsidR="00C529D9">
        <w:rPr>
          <w:rFonts w:asciiTheme="majorHAnsi" w:hAnsiTheme="majorHAnsi" w:cs="Tahoma"/>
          <w:color w:val="FF0000"/>
          <w:sz w:val="24"/>
          <w:szCs w:val="24"/>
        </w:rPr>
        <w:t>iem Beneficjentom Ostatecznym z </w:t>
      </w:r>
      <w:r w:rsidRPr="00F21F56">
        <w:rPr>
          <w:rFonts w:asciiTheme="majorHAnsi" w:hAnsiTheme="majorHAnsi" w:cs="Tahoma"/>
          <w:color w:val="FF0000"/>
          <w:sz w:val="24"/>
          <w:szCs w:val="24"/>
        </w:rPr>
        <w:t>poszanowaniem praw licencyjnych oraz praw autorskich producenta oprogramowania w przypadku wymogu posiadania tej licencji przez producenta oprogramowania.</w:t>
      </w: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 </w:t>
      </w:r>
    </w:p>
    <w:p w:rsidR="00E35139" w:rsidRPr="00F21F56" w:rsidRDefault="00E35139" w:rsidP="00E35139">
      <w:pPr>
        <w:spacing w:after="0"/>
        <w:ind w:firstLine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>UWAGA!</w:t>
      </w:r>
    </w:p>
    <w:p w:rsidR="00E35139" w:rsidRPr="00F21F56" w:rsidRDefault="00E35139" w:rsidP="00E35139">
      <w:pPr>
        <w:spacing w:after="120"/>
        <w:ind w:left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Zestaw komputerowy wraz z oprogramowaniem zostanie użyczony przez Zamawiającego nieodpłatnie Beneficjentom Ostatecznym w czasie trwania realizacji projektu „Internet oknem na świat – przeciwdziałanie wykluczeniu cyfrowemu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w Gminie Zielona Góra” w ramach programu Innowacyjna Gospodarka, Priorytet: 8 Społeczeństwo informacyjne – zwiększanie innowacyjności gospodarki, Działanie: 8.3 Przeciwdziałanie wykluczeniu cyfrowemu –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>.</w:t>
      </w:r>
    </w:p>
    <w:p w:rsidR="00E35139" w:rsidRPr="00F21F56" w:rsidRDefault="00E35139" w:rsidP="00E35139">
      <w:pPr>
        <w:ind w:left="284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Zaoferowane oprogramowanie musi umożliwiać realizację wszystkich celów i zadań projektu „Internet oknem na świat – przeciwdziałanie wykluczeniu cyfrowemu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 xml:space="preserve"> w Gminie Zielona Góra” (Działanie: 8.3 Przeciwdziałanie wykluczeniu cyfrowemu – </w:t>
      </w:r>
      <w:proofErr w:type="spellStart"/>
      <w:r w:rsidRPr="00F21F56">
        <w:rPr>
          <w:rFonts w:asciiTheme="majorHAnsi" w:hAnsiTheme="majorHAnsi" w:cs="Tahoma"/>
          <w:color w:val="000000"/>
          <w:sz w:val="24"/>
          <w:szCs w:val="24"/>
        </w:rPr>
        <w:t>eInclusion</w:t>
      </w:r>
      <w:proofErr w:type="spellEnd"/>
      <w:r w:rsidRPr="00F21F56">
        <w:rPr>
          <w:rFonts w:asciiTheme="majorHAnsi" w:hAnsiTheme="majorHAnsi" w:cs="Tahoma"/>
          <w:color w:val="000000"/>
          <w:sz w:val="24"/>
          <w:szCs w:val="24"/>
        </w:rPr>
        <w:t>).</w:t>
      </w:r>
    </w:p>
    <w:p w:rsidR="00E35139" w:rsidRDefault="00E35139" w:rsidP="00E35139">
      <w:pPr>
        <w:jc w:val="both"/>
        <w:rPr>
          <w:rFonts w:asciiTheme="majorHAnsi" w:hAnsiTheme="majorHAnsi" w:cs="Tahoma"/>
          <w:color w:val="000000"/>
        </w:rPr>
      </w:pPr>
    </w:p>
    <w:p w:rsidR="00F57A88" w:rsidRPr="00846CBF" w:rsidRDefault="00F57A88">
      <w:pPr>
        <w:rPr>
          <w:rFonts w:asciiTheme="majorHAnsi" w:hAnsiTheme="majorHAnsi"/>
        </w:rPr>
      </w:pPr>
    </w:p>
    <w:sectPr w:rsidR="00F57A88" w:rsidRPr="00846CB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4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17F3"/>
    <w:multiLevelType w:val="hybridMultilevel"/>
    <w:tmpl w:val="F9D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5CDC"/>
    <w:multiLevelType w:val="hybridMultilevel"/>
    <w:tmpl w:val="0F3CEFCE"/>
    <w:lvl w:ilvl="0" w:tplc="74067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B64CF"/>
    <w:multiLevelType w:val="hybridMultilevel"/>
    <w:tmpl w:val="692E6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20"/>
    <w:rsid w:val="002B064D"/>
    <w:rsid w:val="00594626"/>
    <w:rsid w:val="005E2DC4"/>
    <w:rsid w:val="007133A0"/>
    <w:rsid w:val="00763A21"/>
    <w:rsid w:val="007F0F58"/>
    <w:rsid w:val="00846CBF"/>
    <w:rsid w:val="008C5BA2"/>
    <w:rsid w:val="0092383C"/>
    <w:rsid w:val="00A91D5F"/>
    <w:rsid w:val="00C529D9"/>
    <w:rsid w:val="00CA546E"/>
    <w:rsid w:val="00E35139"/>
    <w:rsid w:val="00E928C9"/>
    <w:rsid w:val="00F21F56"/>
    <w:rsid w:val="00F57A88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D5F"/>
    <w:pPr>
      <w:suppressAutoHyphens/>
    </w:pPr>
    <w:rPr>
      <w:rFonts w:ascii="Calibri" w:eastAsia="Arial Unicode MS" w:hAnsi="Calibri" w:cs="font18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91D5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A91D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91D5F"/>
    <w:rPr>
      <w:rFonts w:ascii="Calibri" w:eastAsia="Arial Unicode MS" w:hAnsi="Calibri" w:cs="font184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46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D5F"/>
    <w:pPr>
      <w:suppressAutoHyphens/>
    </w:pPr>
    <w:rPr>
      <w:rFonts w:ascii="Calibri" w:eastAsia="Arial Unicode MS" w:hAnsi="Calibri" w:cs="font18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91D5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A91D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91D5F"/>
    <w:rPr>
      <w:rFonts w:ascii="Calibri" w:eastAsia="Arial Unicode MS" w:hAnsi="Calibri" w:cs="font184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4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14</cp:revision>
  <dcterms:created xsi:type="dcterms:W3CDTF">2011-09-12T06:44:00Z</dcterms:created>
  <dcterms:modified xsi:type="dcterms:W3CDTF">2011-09-12T11:54:00Z</dcterms:modified>
</cp:coreProperties>
</file>