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18" w:rsidRPr="002D2C1B" w:rsidRDefault="000A6318" w:rsidP="000A6318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2D2C1B">
        <w:rPr>
          <w:rFonts w:ascii="Calibri" w:hAnsi="Calibri" w:cs="Calibri"/>
          <w:b/>
          <w:color w:val="auto"/>
        </w:rPr>
        <w:t>Załącznik nr 1.</w:t>
      </w:r>
      <w:r>
        <w:rPr>
          <w:rFonts w:ascii="Calibri" w:hAnsi="Calibri" w:cs="Calibri"/>
          <w:b/>
          <w:color w:val="auto"/>
        </w:rPr>
        <w:t>1</w:t>
      </w:r>
      <w:bookmarkStart w:id="0" w:name="_GoBack"/>
      <w:bookmarkEnd w:id="0"/>
    </w:p>
    <w:p w:rsidR="000A6318" w:rsidRDefault="000A6318" w:rsidP="007906E8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  <w:r w:rsidRPr="002D2C1B">
        <w:rPr>
          <w:rFonts w:ascii="Calibri" w:hAnsi="Calibri" w:cs="Calibri"/>
          <w:color w:val="auto"/>
        </w:rPr>
        <w:t>HARMONOGRAM REALIZACJI ZADANIA PUBLICZNEGO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Pr="002D2C1B" w:rsidRDefault="007906E8" w:rsidP="007906E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Pr="002D2C1B" w:rsidRDefault="007906E8" w:rsidP="007906E8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7906E8" w:rsidRPr="00D97AAD" w:rsidTr="0067053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2D2C1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2D2C1B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906E8" w:rsidRPr="00D97AAD" w:rsidTr="0067053A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D2C1B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1"/>
            </w:r>
            <w:r w:rsidRPr="002D2C1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906E8" w:rsidRPr="00D97AAD" w:rsidTr="0067053A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906E8" w:rsidRPr="00D97AAD" w:rsidTr="0067053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906E8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Default="007906E8">
      <w:pPr>
        <w:spacing w:after="200"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:rsidR="007906E8" w:rsidRPr="002D2C1B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906E8" w:rsidRPr="002D2C1B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906E8" w:rsidRPr="002D2C1B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2D2C1B">
        <w:rPr>
          <w:rFonts w:ascii="Calibri" w:hAnsi="Calibri" w:cs="Calibri"/>
          <w:b/>
          <w:color w:val="auto"/>
        </w:rPr>
        <w:lastRenderedPageBreak/>
        <w:t>Załącznik nr 1.2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  <w:r w:rsidRPr="002D2C1B">
        <w:rPr>
          <w:rFonts w:ascii="Calibri" w:hAnsi="Calibri" w:cs="Calibri"/>
          <w:color w:val="auto"/>
        </w:rPr>
        <w:t>PRZEWIDYWANA KALKULACJA KOSZTÓW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906E8" w:rsidRPr="00D97AAD" w:rsidTr="0067053A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hAnsi="Calibri"/>
                <w:sz w:val="18"/>
                <w:szCs w:val="18"/>
              </w:rPr>
              <w:t>(</w:t>
            </w:r>
            <w:r w:rsidRPr="002D2C1B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 xml:space="preserve">z </w:t>
            </w:r>
            <w:proofErr w:type="spellStart"/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6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906E8" w:rsidRPr="002D2C1B" w:rsidRDefault="007906E8" w:rsidP="0067053A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i/>
                <w:sz w:val="16"/>
                <w:szCs w:val="16"/>
              </w:rPr>
              <w:t>(nazwa oferenta</w:t>
            </w:r>
            <w:r w:rsidRPr="002D2C1B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7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906E8" w:rsidRPr="00D97AAD" w:rsidTr="0067053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8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906E8" w:rsidRPr="002D2C1B" w:rsidRDefault="007906E8" w:rsidP="007906E8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C32DE" w:rsidRDefault="005C32DE"/>
    <w:sectPr w:rsidR="005C32DE" w:rsidSect="00790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14" w:rsidRDefault="00CF5D14" w:rsidP="007906E8">
      <w:r>
        <w:separator/>
      </w:r>
    </w:p>
  </w:endnote>
  <w:endnote w:type="continuationSeparator" w:id="0">
    <w:p w:rsidR="00CF5D14" w:rsidRDefault="00CF5D14" w:rsidP="0079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14" w:rsidRDefault="00CF5D14" w:rsidP="007906E8">
      <w:r>
        <w:separator/>
      </w:r>
    </w:p>
  </w:footnote>
  <w:footnote w:type="continuationSeparator" w:id="0">
    <w:p w:rsidR="00CF5D14" w:rsidRDefault="00CF5D14" w:rsidP="007906E8">
      <w:r>
        <w:continuationSeparator/>
      </w:r>
    </w:p>
  </w:footnote>
  <w:footnote w:id="1">
    <w:p w:rsidR="007906E8" w:rsidRDefault="007906E8" w:rsidP="007906E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D2C1B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  <w:footnote w:id="2">
    <w:p w:rsidR="007906E8" w:rsidRPr="002D2C1B" w:rsidRDefault="007906E8" w:rsidP="007906E8">
      <w:pPr>
        <w:pStyle w:val="Tekstprzypisudolnego"/>
        <w:rPr>
          <w:rFonts w:ascii="Calibri" w:hAnsi="Calibri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 xml:space="preserve">) </w:t>
      </w:r>
      <w:r w:rsidRPr="002D2C1B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2D2C1B">
        <w:rPr>
          <w:rFonts w:ascii="Calibri" w:hAnsi="Calibri"/>
        </w:rPr>
        <w:t xml:space="preserve">  </w:t>
      </w:r>
    </w:p>
  </w:footnote>
  <w:footnote w:id="3">
    <w:p w:rsidR="007906E8" w:rsidRPr="001250B6" w:rsidRDefault="007906E8" w:rsidP="007906E8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7906E8" w:rsidRDefault="007906E8" w:rsidP="007906E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D2C1B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2D2C1B">
        <w:rPr>
          <w:rFonts w:ascii="Calibri" w:hAnsi="Calibri"/>
          <w:b/>
          <w:sz w:val="18"/>
          <w:szCs w:val="18"/>
        </w:rPr>
        <w:t>.</w:t>
      </w:r>
    </w:p>
  </w:footnote>
  <w:footnote w:id="5">
    <w:p w:rsidR="007906E8" w:rsidRPr="00940912" w:rsidRDefault="007906E8" w:rsidP="007906E8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7906E8" w:rsidRPr="005229DE" w:rsidRDefault="007906E8" w:rsidP="007906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7">
    <w:p w:rsidR="007906E8" w:rsidRPr="005229DE" w:rsidRDefault="007906E8" w:rsidP="007906E8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7906E8" w:rsidRPr="00A61C84" w:rsidRDefault="007906E8" w:rsidP="007906E8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E9"/>
    <w:rsid w:val="000A6318"/>
    <w:rsid w:val="005C32DE"/>
    <w:rsid w:val="007906E8"/>
    <w:rsid w:val="007A1C0A"/>
    <w:rsid w:val="00CF5D14"/>
    <w:rsid w:val="00D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06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06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06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06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06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06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Dawid Kuraszkiewicz</cp:lastModifiedBy>
  <cp:revision>3</cp:revision>
  <dcterms:created xsi:type="dcterms:W3CDTF">2017-02-16T12:55:00Z</dcterms:created>
  <dcterms:modified xsi:type="dcterms:W3CDTF">2017-02-16T13:15:00Z</dcterms:modified>
</cp:coreProperties>
</file>