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0E" w:rsidRPr="00A4720E" w:rsidRDefault="00A4720E" w:rsidP="00A4720E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</w:rPr>
      </w:pPr>
      <w:bookmarkStart w:id="0" w:name="_GoBack"/>
      <w:bookmarkEnd w:id="0"/>
      <w:r w:rsidRPr="002E73E5">
        <w:rPr>
          <w:rFonts w:ascii="Arial" w:eastAsia="Andale Sans UI" w:hAnsi="Arial" w:cs="Arial"/>
        </w:rPr>
        <w:t>ZAŁĄCZNIK NR 2 DO SIWZ</w:t>
      </w:r>
    </w:p>
    <w:p w:rsidR="00A4720E" w:rsidRPr="002E73E5" w:rsidRDefault="00A4720E" w:rsidP="00A4720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4720E" w:rsidRPr="002E73E5" w:rsidRDefault="00A4720E" w:rsidP="00A4720E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E73E5">
        <w:rPr>
          <w:rFonts w:ascii="Arial" w:eastAsia="Calibri" w:hAnsi="Arial" w:cs="Arial"/>
          <w:b/>
        </w:rPr>
        <w:t>Wykonawca:</w:t>
      </w:r>
    </w:p>
    <w:p w:rsidR="00A4720E" w:rsidRPr="002E73E5" w:rsidRDefault="00A4720E" w:rsidP="00A4720E">
      <w:pPr>
        <w:spacing w:after="0" w:line="259" w:lineRule="auto"/>
        <w:ind w:right="5954"/>
        <w:jc w:val="both"/>
        <w:rPr>
          <w:rFonts w:ascii="Arial" w:eastAsia="Calibri" w:hAnsi="Arial" w:cs="Arial"/>
        </w:rPr>
      </w:pPr>
      <w:r w:rsidRPr="002E73E5">
        <w:rPr>
          <w:rFonts w:ascii="Arial" w:eastAsia="Calibri" w:hAnsi="Arial" w:cs="Arial"/>
        </w:rPr>
        <w:t>………………………………………………………………………</w:t>
      </w:r>
      <w:r>
        <w:rPr>
          <w:rFonts w:ascii="Arial" w:eastAsia="Calibri" w:hAnsi="Arial" w:cs="Arial"/>
        </w:rPr>
        <w:t>...</w:t>
      </w:r>
      <w:r w:rsidRPr="002E73E5">
        <w:rPr>
          <w:rFonts w:ascii="Arial" w:eastAsia="Calibri" w:hAnsi="Arial" w:cs="Arial"/>
        </w:rPr>
        <w:t>.……………………</w:t>
      </w:r>
      <w:r>
        <w:rPr>
          <w:rFonts w:ascii="Arial" w:eastAsia="Calibri" w:hAnsi="Arial" w:cs="Arial"/>
        </w:rPr>
        <w:t>………………</w:t>
      </w:r>
    </w:p>
    <w:p w:rsidR="00A4720E" w:rsidRPr="002E73E5" w:rsidRDefault="00A4720E" w:rsidP="00A472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73E5">
        <w:rPr>
          <w:rFonts w:ascii="Arial" w:eastAsia="Times New Roman" w:hAnsi="Arial" w:cs="Arial"/>
          <w:i/>
          <w:lang w:eastAsia="pl-PL"/>
        </w:rPr>
        <w:t>(pełna nazwa/firma, adres)</w:t>
      </w:r>
    </w:p>
    <w:p w:rsidR="00A4720E" w:rsidRPr="002E73E5" w:rsidRDefault="00A4720E" w:rsidP="00A4720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A4720E" w:rsidRPr="002E73E5" w:rsidRDefault="00A4720E" w:rsidP="00A4720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E73E5">
        <w:rPr>
          <w:rFonts w:ascii="Arial" w:eastAsia="Andale Sans UI" w:hAnsi="Arial" w:cs="Arial"/>
          <w:b/>
        </w:rPr>
        <w:t>TABELA ELEMENTÓW ROZLICZENIOWYCH</w:t>
      </w:r>
    </w:p>
    <w:p w:rsidR="00A4720E" w:rsidRPr="002E73E5" w:rsidRDefault="00A4720E" w:rsidP="00A4720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E73E5">
        <w:rPr>
          <w:rFonts w:ascii="Arial" w:eastAsia="Andale Sans UI" w:hAnsi="Arial" w:cs="Arial"/>
          <w:b/>
        </w:rPr>
        <w:t>Wykonanie dokumentacji projektowej w ramach zadania inwestycyjnego pn.</w:t>
      </w:r>
    </w:p>
    <w:p w:rsidR="00A4720E" w:rsidRPr="002E73E5" w:rsidRDefault="00A4720E" w:rsidP="00A4720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E73E5">
        <w:rPr>
          <w:rFonts w:ascii="Arial" w:eastAsia="Andale Sans UI" w:hAnsi="Arial" w:cs="Arial"/>
          <w:b/>
        </w:rPr>
        <w:t>„Przebudowa ul. Spichrzowej</w:t>
      </w:r>
      <w:r w:rsidRPr="002E73E5">
        <w:rPr>
          <w:rFonts w:ascii="Arial" w:eastAsia="Calibri" w:hAnsi="Arial" w:cs="Arial"/>
          <w:b/>
          <w:color w:val="000000"/>
        </w:rPr>
        <w:t xml:space="preserve"> od ul. Składowej do ul. Teatralnej</w:t>
      </w:r>
      <w:r w:rsidRPr="002E73E5">
        <w:rPr>
          <w:rFonts w:ascii="Arial" w:eastAsia="Andale Sans UI" w:hAnsi="Arial" w:cs="Arial"/>
          <w:b/>
        </w:rPr>
        <w:t>.”</w:t>
      </w:r>
    </w:p>
    <w:p w:rsidR="00A4720E" w:rsidRPr="002E73E5" w:rsidRDefault="00A4720E" w:rsidP="00A4720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tbl>
      <w:tblPr>
        <w:tblW w:w="8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6099"/>
        <w:gridCol w:w="1826"/>
      </w:tblGrid>
      <w:tr w:rsidR="00A4720E" w:rsidRPr="002E73E5" w:rsidTr="006744ED">
        <w:trPr>
          <w:trHeight w:val="471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Calibri" w:hAnsi="Arial" w:cs="Arial"/>
              </w:rPr>
              <w:br w:type="page"/>
            </w: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Lp. 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Elementy przedmiotu zamówienia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  <w:p w:rsidR="00A4720E" w:rsidRPr="002E73E5" w:rsidRDefault="00A4720E" w:rsidP="006744ED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[PLN]</w:t>
            </w:r>
          </w:p>
        </w:tc>
      </w:tr>
      <w:tr w:rsidR="00A4720E" w:rsidRPr="002E73E5" w:rsidTr="006744ED">
        <w:trPr>
          <w:trHeight w:val="81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Wykonanie dla części Miasta i </w:t>
            </w:r>
            <w:proofErr w:type="spellStart"/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PWiK</w:t>
            </w:r>
            <w:proofErr w:type="spellEnd"/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wspólnego projektu budowlanego, kosztorysu wstępnego, stałej organizacji ruchu i uzyskanie prawomocnej decyzji administracyjnej zezwalającej na realizacje robót budowlanych, w tym: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20E" w:rsidRPr="002E73E5" w:rsidTr="006744ED">
        <w:trPr>
          <w:trHeight w:val="905"/>
          <w:jc w:val="center"/>
        </w:trPr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4720E" w:rsidRPr="002E73E5" w:rsidRDefault="00A4720E" w:rsidP="006744ED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4720E" w:rsidRPr="002E73E5" w:rsidRDefault="00A4720E" w:rsidP="006744ED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- dla zakresu Miasta płatne przez Miasto Gorzów Wlkp.</w:t>
            </w:r>
            <w:r w:rsidRPr="002E73E5" w:rsidDel="00DC425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A4720E" w:rsidRPr="002E73E5" w:rsidRDefault="00A4720E" w:rsidP="006744ED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4720E" w:rsidRPr="002E73E5" w:rsidTr="006744ED">
        <w:trPr>
          <w:trHeight w:val="1245"/>
          <w:jc w:val="center"/>
        </w:trPr>
        <w:tc>
          <w:tcPr>
            <w:tcW w:w="7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4720E" w:rsidRPr="002E73E5" w:rsidRDefault="00A4720E" w:rsidP="006744ED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dla zakresu </w:t>
            </w:r>
            <w:proofErr w:type="spellStart"/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PWiK</w:t>
            </w:r>
            <w:proofErr w:type="spellEnd"/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płatne przez </w:t>
            </w:r>
            <w:proofErr w:type="spellStart"/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PWiK</w:t>
            </w:r>
            <w:proofErr w:type="spellEnd"/>
          </w:p>
          <w:p w:rsidR="00A4720E" w:rsidRPr="002E73E5" w:rsidRDefault="00A4720E" w:rsidP="006744ED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4720E" w:rsidRPr="002E73E5" w:rsidTr="006744ED">
        <w:trPr>
          <w:trHeight w:val="163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720E" w:rsidRPr="002E73E5" w:rsidRDefault="00A4720E" w:rsidP="006744ED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Wykonanie koncepcji, projektów wykonawczych,  szczegółowego kosztorysu inwestorskiego, przedmiaru robót, Tabeli Elementów Rozliczeniowych, Specyfikacji Technicznych Wykonania i Odbioru robót, Projektu tymczasowej organizacji ruchu i projektów usunięcia kolizji i innych (w przypadku konieczności ich wykonania) - płatne przez Miasto Gorzów Wlkp., w tym: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4720E" w:rsidRPr="002E73E5" w:rsidTr="006744ED">
        <w:trPr>
          <w:trHeight w:val="585"/>
          <w:jc w:val="center"/>
        </w:trPr>
        <w:tc>
          <w:tcPr>
            <w:tcW w:w="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720E" w:rsidRPr="002E73E5" w:rsidRDefault="00A4720E" w:rsidP="006744ED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Dla przebudowy i budowy oświetlenie drogowego- płatne przez Miasto Gorzów Wlkp. - wykonanie projektu wykonawczego, kosztorysu inwestorskiego, przedmiaru robót, Tabeli Elementów Rozliczeniowych, Specyfikacji Technicznych Wykonania i Odbioru robót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4720E" w:rsidRPr="002E73E5" w:rsidTr="006744ED">
        <w:trPr>
          <w:trHeight w:val="624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Wykonanie projektu wykonawczego, kosztorysu inwestorskiego, przedmiaru robót, Tabeli Elementów Rozliczeniowych, Specyfikacji Technicznych Wykonania i Odbioru robót, obejmujący przebudowę wodociągu- płatne przez </w:t>
            </w:r>
            <w:proofErr w:type="spellStart"/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PWiK</w:t>
            </w:r>
            <w:proofErr w:type="spellEnd"/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20E" w:rsidRPr="002E73E5" w:rsidTr="006744ED">
        <w:trPr>
          <w:trHeight w:val="535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Pełnienie nadzoru autorskiego nad częścią Miasta- płatne przez Miasto Gorzów Wlkp.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4720E" w:rsidRPr="002E73E5" w:rsidTr="006744ED">
        <w:trPr>
          <w:trHeight w:val="557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Pełnienie nadzoru autorskiego nad częścią Miasta- płatne przez </w:t>
            </w:r>
            <w:proofErr w:type="spellStart"/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PWiK</w:t>
            </w:r>
            <w:proofErr w:type="spellEnd"/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4720E" w:rsidRPr="002E73E5" w:rsidTr="006744ED">
        <w:trPr>
          <w:trHeight w:val="557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4720E" w:rsidRPr="002E73E5" w:rsidTr="006744ED">
        <w:trPr>
          <w:trHeight w:val="557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VAT………%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4720E" w:rsidRPr="002E73E5" w:rsidTr="006744ED">
        <w:trPr>
          <w:trHeight w:val="557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3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0E" w:rsidRPr="002E73E5" w:rsidRDefault="00A4720E" w:rsidP="006744E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u w:val="single"/>
        </w:rPr>
      </w:pPr>
      <w:r w:rsidRPr="002E73E5">
        <w:rPr>
          <w:rFonts w:ascii="Arial" w:eastAsia="Calibri" w:hAnsi="Arial" w:cs="Arial"/>
          <w:b/>
          <w:color w:val="000000"/>
          <w:u w:val="single"/>
        </w:rPr>
        <w:t>Podstawa wyceny:</w:t>
      </w:r>
    </w:p>
    <w:p w:rsidR="00A4720E" w:rsidRPr="002E73E5" w:rsidRDefault="00A4720E" w:rsidP="00A4720E">
      <w:pPr>
        <w:tabs>
          <w:tab w:val="left" w:pos="0"/>
          <w:tab w:val="left" w:pos="2459"/>
        </w:tabs>
        <w:spacing w:after="0" w:line="259" w:lineRule="auto"/>
        <w:jc w:val="both"/>
        <w:rPr>
          <w:rFonts w:ascii="Arial" w:eastAsia="Calibri" w:hAnsi="Arial" w:cs="Arial"/>
          <w:color w:val="000000"/>
        </w:rPr>
      </w:pPr>
      <w:r w:rsidRPr="002E73E5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………………………………………………………………………………………………………..</w:t>
      </w:r>
    </w:p>
    <w:p w:rsidR="00A4720E" w:rsidRPr="002E73E5" w:rsidRDefault="00A4720E" w:rsidP="00A4720E">
      <w:pPr>
        <w:tabs>
          <w:tab w:val="left" w:pos="0"/>
          <w:tab w:val="left" w:pos="2459"/>
        </w:tabs>
        <w:spacing w:after="0" w:line="259" w:lineRule="auto"/>
        <w:jc w:val="center"/>
        <w:rPr>
          <w:rFonts w:ascii="Arial" w:eastAsia="Calibri" w:hAnsi="Arial" w:cs="Arial"/>
          <w:color w:val="000000"/>
        </w:rPr>
      </w:pPr>
      <w:r w:rsidRPr="002E73E5">
        <w:rPr>
          <w:rFonts w:ascii="Arial" w:eastAsia="Calibri" w:hAnsi="Arial" w:cs="Arial"/>
          <w:color w:val="000000"/>
        </w:rPr>
        <w:t>(podać podstawę sporządzenia wyceny)</w:t>
      </w:r>
    </w:p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center"/>
        <w:rPr>
          <w:rFonts w:ascii="Arial" w:eastAsia="Calibri" w:hAnsi="Arial" w:cs="Arial"/>
          <w:color w:val="000000"/>
        </w:rPr>
      </w:pPr>
    </w:p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u w:val="single"/>
        </w:rPr>
      </w:pPr>
      <w:r w:rsidRPr="002E73E5">
        <w:rPr>
          <w:rFonts w:ascii="Arial" w:eastAsia="Calibri" w:hAnsi="Arial" w:cs="Arial"/>
          <w:b/>
          <w:color w:val="000000"/>
          <w:u w:val="single"/>
        </w:rPr>
        <w:t>Cena jednostkowa nakładu prac projektowych brutto zł:</w:t>
      </w:r>
    </w:p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both"/>
        <w:rPr>
          <w:rFonts w:ascii="Arial" w:eastAsia="Calibri" w:hAnsi="Arial" w:cs="Arial"/>
          <w:color w:val="000000"/>
        </w:rPr>
      </w:pPr>
      <w:r w:rsidRPr="002E73E5">
        <w:rPr>
          <w:rFonts w:ascii="Arial" w:eastAsia="Calibri" w:hAnsi="Arial" w:cs="Arial"/>
          <w:color w:val="000000"/>
        </w:rPr>
        <w:t>(</w:t>
      </w:r>
      <w:proofErr w:type="spellStart"/>
      <w:r w:rsidRPr="002E73E5">
        <w:rPr>
          <w:rFonts w:ascii="Arial" w:eastAsia="Calibri" w:hAnsi="Arial" w:cs="Arial"/>
          <w:color w:val="000000"/>
        </w:rPr>
        <w:t>j.n.p</w:t>
      </w:r>
      <w:proofErr w:type="spellEnd"/>
      <w:r w:rsidRPr="002E73E5">
        <w:rPr>
          <w:rFonts w:ascii="Arial" w:eastAsia="Calibri" w:hAnsi="Arial" w:cs="Arial"/>
          <w:color w:val="000000"/>
        </w:rPr>
        <w:t>.)…………………………………………………………………..</w:t>
      </w:r>
    </w:p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2E73E5">
        <w:rPr>
          <w:rFonts w:ascii="Arial" w:eastAsia="Calibri" w:hAnsi="Arial" w:cs="Arial"/>
          <w:color w:val="000000"/>
        </w:rPr>
        <w:t xml:space="preserve"> </w:t>
      </w:r>
      <w:r w:rsidRPr="002E73E5">
        <w:rPr>
          <w:rFonts w:ascii="Times New Roman" w:eastAsia="Calibri" w:hAnsi="Times New Roman" w:cs="Times New Roman"/>
          <w:color w:val="000000"/>
        </w:rPr>
        <w:t xml:space="preserve">…………………………………                                       </w:t>
      </w:r>
      <w:r>
        <w:rPr>
          <w:rFonts w:ascii="Times New Roman" w:eastAsia="Calibri" w:hAnsi="Times New Roman" w:cs="Times New Roman"/>
          <w:color w:val="000000"/>
        </w:rPr>
        <w:t>………………………………………………</w:t>
      </w:r>
    </w:p>
    <w:p w:rsidR="00A4720E" w:rsidRPr="002E73E5" w:rsidRDefault="00A4720E" w:rsidP="00A4720E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E73E5">
        <w:rPr>
          <w:rFonts w:ascii="Times New Roman" w:eastAsia="Calibri" w:hAnsi="Times New Roman" w:cs="Times New Roman"/>
          <w:color w:val="000000"/>
          <w:sz w:val="18"/>
          <w:szCs w:val="18"/>
        </w:rPr>
        <w:t>(miejscowość i data)                                                                          (imienne pieczęcie i podpisy osób uprawnionych do</w:t>
      </w:r>
    </w:p>
    <w:p w:rsidR="00A4720E" w:rsidRPr="002E73E5" w:rsidRDefault="00A4720E" w:rsidP="00A4720E">
      <w:pPr>
        <w:tabs>
          <w:tab w:val="left" w:pos="0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E73E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reprezentowania Wykonawcy)</w:t>
      </w:r>
    </w:p>
    <w:p w:rsidR="00A4720E" w:rsidRPr="002E73E5" w:rsidRDefault="00A4720E" w:rsidP="00A4720E">
      <w:pPr>
        <w:tabs>
          <w:tab w:val="left" w:pos="0"/>
          <w:tab w:val="left" w:pos="2459"/>
        </w:tabs>
        <w:spacing w:after="160" w:line="259" w:lineRule="auto"/>
        <w:jc w:val="both"/>
        <w:rPr>
          <w:rFonts w:ascii="Arial" w:eastAsia="Calibri" w:hAnsi="Arial" w:cs="Arial"/>
          <w:color w:val="000000"/>
        </w:rPr>
      </w:pPr>
      <w:r w:rsidRPr="002E73E5">
        <w:rPr>
          <w:rFonts w:ascii="Arial" w:eastAsia="Calibri" w:hAnsi="Arial" w:cs="Arial"/>
          <w:color w:val="000000"/>
        </w:rPr>
        <w:t xml:space="preserve">                                                                 </w:t>
      </w:r>
      <w:r>
        <w:rPr>
          <w:rFonts w:ascii="Arial" w:eastAsia="Calibri" w:hAnsi="Arial" w:cs="Arial"/>
          <w:color w:val="000000"/>
        </w:rPr>
        <w:t xml:space="preserve">             </w:t>
      </w:r>
    </w:p>
    <w:p w:rsidR="0081425E" w:rsidRDefault="0081425E"/>
    <w:sectPr w:rsidR="0081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E"/>
    <w:rsid w:val="0081425E"/>
    <w:rsid w:val="00A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2018-01-24T08:48:00Z</dcterms:created>
  <dcterms:modified xsi:type="dcterms:W3CDTF">2018-01-24T08:50:00Z</dcterms:modified>
</cp:coreProperties>
</file>