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A07" w:rsidRDefault="0026192A" w:rsidP="003E2A07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</w:t>
      </w:r>
      <w:r w:rsidR="00E0657D">
        <w:pict>
          <v:rect id="_x0000_s1026" style="position:absolute;margin-left:-6.35pt;margin-top:-3.65pt;width:214.45pt;height:137.25pt;z-index:251660288;mso-position-horizontal-relative:text;mso-position-vertical-relative:text" stroked="f">
            <v:textbox>
              <w:txbxContent>
                <w:p w:rsidR="003E2A07" w:rsidRPr="00033E3A" w:rsidRDefault="003E2A07" w:rsidP="003E2A07">
                  <w:pPr>
                    <w:rPr>
                      <w:rFonts w:ascii="Arial" w:hAnsi="Arial" w:cs="Arial"/>
                    </w:rPr>
                  </w:pPr>
                  <w:r w:rsidRPr="00033E3A">
                    <w:rPr>
                      <w:rFonts w:ascii="Arial" w:hAnsi="Arial" w:cs="Arial"/>
                    </w:rPr>
                    <w:t>Wnioskodawca:</w:t>
                  </w:r>
                </w:p>
                <w:p w:rsidR="003E2A07" w:rsidRPr="00033E3A" w:rsidRDefault="003E2A07" w:rsidP="003E2A07">
                  <w:pPr>
                    <w:rPr>
                      <w:rFonts w:ascii="Arial" w:hAnsi="Arial" w:cs="Arial"/>
                    </w:rPr>
                  </w:pPr>
                </w:p>
                <w:p w:rsidR="003E2A07" w:rsidRPr="00033E3A" w:rsidRDefault="003E2A07" w:rsidP="003E2A07">
                  <w:pPr>
                    <w:rPr>
                      <w:rFonts w:ascii="Arial" w:hAnsi="Arial" w:cs="Arial"/>
                    </w:rPr>
                  </w:pPr>
                  <w:r w:rsidRPr="00033E3A">
                    <w:t>...............................................................................</w:t>
                  </w:r>
                </w:p>
                <w:p w:rsidR="003E2A07" w:rsidRPr="00033E3A" w:rsidRDefault="003E2A07" w:rsidP="003E2A07"/>
                <w:p w:rsidR="003E2A07" w:rsidRPr="00033E3A" w:rsidRDefault="003E2A07" w:rsidP="003E2A07">
                  <w:r w:rsidRPr="00033E3A">
                    <w:t>..............................................................................</w:t>
                  </w:r>
                </w:p>
                <w:p w:rsidR="003E2A07" w:rsidRDefault="003E2A07" w:rsidP="003E2A07"/>
                <w:p w:rsidR="003E2A07" w:rsidRDefault="003E2A07" w:rsidP="003E2A07">
                  <w:r>
                    <w:t>..............................................................................</w:t>
                  </w:r>
                </w:p>
                <w:p w:rsidR="003E2A07" w:rsidRDefault="003E2A07" w:rsidP="003E2A0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(imię, nazwisko, adres lub nazwa i adres podmiotu występującego o zajęcie pasa drogowego )</w:t>
                  </w:r>
                </w:p>
                <w:p w:rsidR="003E2A07" w:rsidRDefault="003E2A07" w:rsidP="003E2A0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E2A07" w:rsidRDefault="003E2A07" w:rsidP="003E2A07">
                  <w:r>
                    <w:t>.............................................................................</w:t>
                  </w:r>
                </w:p>
                <w:p w:rsidR="003E2A07" w:rsidRDefault="003E2A07" w:rsidP="003E2A0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Adres do korespondencji</w:t>
                  </w:r>
                </w:p>
                <w:p w:rsidR="003E2A07" w:rsidRDefault="003E2A07" w:rsidP="003E2A07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3E2A07" w:rsidRDefault="003E2A07" w:rsidP="003E2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  Gorzów Wlkp. .....................................</w:t>
      </w:r>
    </w:p>
    <w:p w:rsidR="003E2A07" w:rsidRDefault="003E2A07" w:rsidP="003E2A0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</w:p>
    <w:p w:rsidR="003E2A07" w:rsidRDefault="003E2A07" w:rsidP="003E2A07">
      <w:pPr>
        <w:rPr>
          <w:rFonts w:ascii="Arial" w:hAnsi="Arial" w:cs="Arial"/>
        </w:rPr>
      </w:pPr>
    </w:p>
    <w:p w:rsidR="003E2A07" w:rsidRDefault="003E2A07" w:rsidP="003E2A07">
      <w:pPr>
        <w:ind w:left="5664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PREZYDENT MIASTA </w:t>
      </w:r>
      <w:r>
        <w:rPr>
          <w:rFonts w:ascii="Arial" w:hAnsi="Arial" w:cs="Arial"/>
          <w:b/>
          <w:sz w:val="24"/>
          <w:szCs w:val="24"/>
        </w:rPr>
        <w:br/>
        <w:t>GORZOWA WLKP</w:t>
      </w:r>
      <w:r>
        <w:rPr>
          <w:rFonts w:ascii="Arial" w:hAnsi="Arial" w:cs="Arial"/>
          <w:sz w:val="24"/>
          <w:szCs w:val="24"/>
        </w:rPr>
        <w:t>.</w:t>
      </w:r>
    </w:p>
    <w:p w:rsidR="003E2A07" w:rsidRDefault="003E2A07" w:rsidP="003E2A07">
      <w:pPr>
        <w:ind w:left="56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52696E">
        <w:rPr>
          <w:rFonts w:ascii="Arial" w:hAnsi="Arial" w:cs="Arial"/>
        </w:rPr>
        <w:t>ydział Dróg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ul. Myśliborska 34</w:t>
      </w:r>
    </w:p>
    <w:p w:rsidR="003E2A07" w:rsidRDefault="003E2A07" w:rsidP="003E2A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u w:val="single"/>
        </w:rPr>
        <w:t>66-400 Gorzów Wlkp</w:t>
      </w:r>
      <w:r>
        <w:rPr>
          <w:rFonts w:ascii="Arial" w:hAnsi="Arial" w:cs="Arial"/>
        </w:rPr>
        <w:t>.</w:t>
      </w:r>
      <w:r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  <w:u w:val="single"/>
        </w:rPr>
        <w:br/>
      </w:r>
    </w:p>
    <w:p w:rsidR="003E2A07" w:rsidRDefault="003E2A07" w:rsidP="003E2A07">
      <w:pPr>
        <w:rPr>
          <w:rFonts w:ascii="Arial" w:hAnsi="Arial" w:cs="Arial"/>
          <w:sz w:val="16"/>
        </w:rPr>
      </w:pPr>
    </w:p>
    <w:p w:rsidR="00183F32" w:rsidRDefault="00183F32" w:rsidP="003E2A07">
      <w:pPr>
        <w:spacing w:line="360" w:lineRule="auto"/>
        <w:rPr>
          <w:rFonts w:ascii="Arial" w:hAnsi="Arial" w:cs="Arial"/>
          <w:lang w:val="pt-BR"/>
        </w:rPr>
      </w:pPr>
    </w:p>
    <w:p w:rsidR="003E2A07" w:rsidRDefault="003E2A07" w:rsidP="003E2A07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NIP.............................................................</w:t>
      </w:r>
    </w:p>
    <w:p w:rsidR="003E2A07" w:rsidRDefault="003E2A07" w:rsidP="003E2A07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PESEL   ....................................................</w:t>
      </w:r>
      <w:bookmarkStart w:id="0" w:name="_GoBack"/>
      <w:bookmarkEnd w:id="0"/>
    </w:p>
    <w:p w:rsidR="003E2A07" w:rsidRDefault="003E2A07" w:rsidP="003E2A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REGON……………………...............………</w:t>
      </w:r>
    </w:p>
    <w:p w:rsidR="003E2A07" w:rsidRDefault="003E2A07" w:rsidP="003E2A07">
      <w:pPr>
        <w:pStyle w:val="Nagwek1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tel. </w:t>
      </w:r>
      <w:r>
        <w:rPr>
          <w:rFonts w:ascii="Arial" w:hAnsi="Arial" w:cs="Arial"/>
          <w:b w:val="0"/>
          <w:sz w:val="20"/>
        </w:rPr>
        <w:t>............................................................</w:t>
      </w:r>
    </w:p>
    <w:p w:rsidR="003E2A07" w:rsidRPr="009740D9" w:rsidRDefault="003E2A07" w:rsidP="003E2A07">
      <w:pPr>
        <w:tabs>
          <w:tab w:val="left" w:pos="8115"/>
        </w:tabs>
        <w:spacing w:line="360" w:lineRule="auto"/>
        <w:rPr>
          <w:rFonts w:ascii="Arial" w:hAnsi="Arial" w:cs="Arial"/>
        </w:rPr>
      </w:pPr>
      <w:r w:rsidRPr="009740D9">
        <w:rPr>
          <w:rFonts w:ascii="Arial" w:hAnsi="Arial" w:cs="Arial"/>
        </w:rPr>
        <w:tab/>
      </w:r>
    </w:p>
    <w:p w:rsidR="004E491A" w:rsidRPr="003E2A07" w:rsidRDefault="004E491A" w:rsidP="004E491A">
      <w:pPr>
        <w:pStyle w:val="Nagwek1"/>
        <w:rPr>
          <w:rFonts w:ascii="Arial" w:hAnsi="Arial" w:cs="Arial"/>
          <w:sz w:val="20"/>
        </w:rPr>
      </w:pPr>
      <w:r w:rsidRPr="003E2A07">
        <w:rPr>
          <w:rFonts w:ascii="Arial" w:hAnsi="Arial" w:cs="Arial"/>
          <w:sz w:val="20"/>
        </w:rPr>
        <w:t>WNIOSEK</w:t>
      </w:r>
    </w:p>
    <w:p w:rsidR="007A1F61" w:rsidRPr="003E2A07" w:rsidRDefault="004E491A" w:rsidP="004E491A">
      <w:pPr>
        <w:pStyle w:val="Nagwek1"/>
        <w:jc w:val="left"/>
        <w:rPr>
          <w:rFonts w:ascii="Arial" w:hAnsi="Arial" w:cs="Arial"/>
          <w:b w:val="0"/>
          <w:sz w:val="20"/>
        </w:rPr>
      </w:pPr>
      <w:r w:rsidRPr="003E2A07">
        <w:rPr>
          <w:rFonts w:ascii="Arial" w:hAnsi="Arial" w:cs="Arial"/>
          <w:b w:val="0"/>
          <w:sz w:val="20"/>
        </w:rPr>
        <w:t xml:space="preserve">o wydanie zezwolenia </w:t>
      </w:r>
      <w:r w:rsidR="007A1F61" w:rsidRPr="003E2A07">
        <w:rPr>
          <w:rFonts w:ascii="Arial" w:hAnsi="Arial" w:cs="Arial"/>
          <w:b w:val="0"/>
          <w:sz w:val="20"/>
        </w:rPr>
        <w:t>i naliczenie opłat za zajęcie pasa drogowego na prawach wyłączności:</w:t>
      </w:r>
    </w:p>
    <w:p w:rsidR="00996D25" w:rsidRPr="003E2A07" w:rsidRDefault="003E2A07" w:rsidP="003E2A07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C7B6A" w:rsidRPr="003E2A07">
        <w:rPr>
          <w:rFonts w:ascii="Arial" w:hAnsi="Arial" w:cs="Arial"/>
        </w:rPr>
        <w:t xml:space="preserve">organizowany parking ( w tym parking strzeżony), autokomis lub </w:t>
      </w:r>
      <w:r w:rsidRPr="003E2A07">
        <w:rPr>
          <w:rFonts w:ascii="Arial" w:hAnsi="Arial" w:cs="Arial"/>
        </w:rPr>
        <w:t>autogiełda</w:t>
      </w:r>
    </w:p>
    <w:p w:rsidR="00996D25" w:rsidRPr="003E2A07" w:rsidRDefault="00996D25" w:rsidP="00996D25">
      <w:pPr>
        <w:ind w:left="714"/>
        <w:rPr>
          <w:rFonts w:ascii="Arial" w:hAnsi="Arial" w:cs="Arial"/>
        </w:rPr>
      </w:pPr>
    </w:p>
    <w:p w:rsidR="0075200D" w:rsidRPr="003E2A07" w:rsidRDefault="007A1F61" w:rsidP="003E2A07">
      <w:pPr>
        <w:numPr>
          <w:ilvl w:val="0"/>
          <w:numId w:val="9"/>
        </w:numPr>
        <w:rPr>
          <w:rFonts w:ascii="Arial" w:hAnsi="Arial" w:cs="Arial"/>
        </w:rPr>
      </w:pPr>
      <w:r w:rsidRPr="003E2A07">
        <w:rPr>
          <w:rFonts w:ascii="Arial" w:hAnsi="Arial" w:cs="Arial"/>
        </w:rPr>
        <w:t>inne rodzaje zajęcia w tym sprzedaż mobilna</w:t>
      </w:r>
      <w:r w:rsidR="003E2A07" w:rsidRPr="003E2A07">
        <w:rPr>
          <w:rFonts w:ascii="Arial" w:hAnsi="Arial" w:cs="Arial"/>
        </w:rPr>
        <w:t>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1A" w:rsidRDefault="004E491A" w:rsidP="004E491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3686"/>
        <w:gridCol w:w="992"/>
        <w:gridCol w:w="1275"/>
        <w:gridCol w:w="1276"/>
      </w:tblGrid>
      <w:tr w:rsidR="004E491A" w:rsidTr="004E49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MIEJSCE  USYTUOWANIA </w:t>
            </w:r>
          </w:p>
          <w:p w:rsidR="004E491A" w:rsidRDefault="004E491A">
            <w:pPr>
              <w:pStyle w:val="Nagwek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A" w:rsidRDefault="004E491A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</w:t>
            </w:r>
            <w:r>
              <w:rPr>
                <w:rFonts w:ascii="Arial" w:hAnsi="Arial" w:cs="Arial"/>
                <w:sz w:val="18"/>
                <w:szCs w:val="18"/>
              </w:rPr>
              <w:br/>
              <w:t>CHNIA</w:t>
            </w: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(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 UMIESZCZENIA</w:t>
            </w: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                    DO</w:t>
            </w:r>
          </w:p>
        </w:tc>
      </w:tr>
      <w:tr w:rsidR="004E491A" w:rsidTr="004E491A">
        <w:trPr>
          <w:cantSplit/>
          <w:trHeight w:val="5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</w:tc>
      </w:tr>
      <w:tr w:rsidR="004E491A" w:rsidTr="004E491A">
        <w:trPr>
          <w:cantSplit/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A" w:rsidRDefault="004E491A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  <w:p w:rsidR="004E491A" w:rsidRDefault="004E491A">
            <w:pPr>
              <w:jc w:val="center"/>
            </w:pPr>
          </w:p>
          <w:p w:rsidR="004E491A" w:rsidRDefault="004E491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  <w:p w:rsidR="004E491A" w:rsidRDefault="004E491A">
            <w:pPr>
              <w:jc w:val="center"/>
            </w:pPr>
          </w:p>
          <w:p w:rsidR="004E491A" w:rsidRDefault="004E49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</w:tc>
      </w:tr>
    </w:tbl>
    <w:p w:rsidR="004E491A" w:rsidRPr="00193E5E" w:rsidRDefault="00D17F16" w:rsidP="004E491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</w:t>
      </w:r>
      <w:r w:rsidR="004E491A">
        <w:rPr>
          <w:rFonts w:ascii="Arial" w:hAnsi="Arial" w:cs="Arial"/>
          <w:sz w:val="18"/>
          <w:szCs w:val="18"/>
        </w:rPr>
        <w:t>roszę (przy pozytywnym załatwieniu wniosku) o możliwość wykonania decyzji przed upływem terminu do wniesienia odwołania- zgodnie z art. 130 § 4 K.p.a.</w:t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</w:p>
    <w:p w:rsidR="004E491A" w:rsidRDefault="004E491A" w:rsidP="004E491A">
      <w:pPr>
        <w:pStyle w:val="Nagwek3"/>
        <w:rPr>
          <w:b w:val="0"/>
        </w:rPr>
      </w:pPr>
      <w:r>
        <w:rPr>
          <w:b w:val="0"/>
        </w:rPr>
        <w:t>Decyzję odbiorę:  osobiście,   pocztą .*)</w:t>
      </w:r>
    </w:p>
    <w:p w:rsidR="004E491A" w:rsidRDefault="004E491A" w:rsidP="004E491A">
      <w:pPr>
        <w:rPr>
          <w:rFonts w:ascii="Arial" w:hAnsi="Arial" w:cs="Arial"/>
        </w:rPr>
      </w:pPr>
      <w:r>
        <w:rPr>
          <w:b/>
        </w:rPr>
        <w:t>*)</w:t>
      </w:r>
      <w:r>
        <w:t xml:space="preserve"> </w:t>
      </w:r>
      <w:r>
        <w:rPr>
          <w:rFonts w:ascii="Arial" w:hAnsi="Arial" w:cs="Arial"/>
        </w:rPr>
        <w:t xml:space="preserve">właściwe podkreślić </w:t>
      </w:r>
    </w:p>
    <w:p w:rsidR="005E301A" w:rsidRDefault="005E301A" w:rsidP="005E301A"/>
    <w:p w:rsidR="003E2A07" w:rsidRPr="003332AB" w:rsidRDefault="003E2A07" w:rsidP="003E2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332AB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3E2A07" w:rsidRPr="00740AB0" w:rsidRDefault="003E2A07" w:rsidP="003E2A0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40AB0">
        <w:rPr>
          <w:rFonts w:ascii="Arial" w:hAnsi="Arial" w:cs="Arial"/>
          <w:sz w:val="18"/>
          <w:szCs w:val="18"/>
        </w:rPr>
        <w:t xml:space="preserve">mapa w skali 1:500 </w:t>
      </w:r>
      <w:r>
        <w:rPr>
          <w:rFonts w:ascii="Arial" w:hAnsi="Arial" w:cs="Arial"/>
          <w:sz w:val="18"/>
          <w:szCs w:val="18"/>
        </w:rPr>
        <w:t xml:space="preserve">lub 1:1000 z naniesioną lokalizacją oraz powierzchnią zajęcia pasa drogowego/ wymiarami parkingu </w:t>
      </w:r>
      <w:r w:rsidRPr="00740AB0">
        <w:rPr>
          <w:rFonts w:ascii="Arial" w:hAnsi="Arial" w:cs="Arial"/>
          <w:sz w:val="18"/>
          <w:szCs w:val="18"/>
        </w:rPr>
        <w:t xml:space="preserve">(szkic sytuacyjny) </w:t>
      </w:r>
    </w:p>
    <w:p w:rsidR="003E2A07" w:rsidRPr="00740AB0" w:rsidRDefault="003E2A07" w:rsidP="003E2A0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40AB0">
        <w:rPr>
          <w:rFonts w:ascii="Arial" w:hAnsi="Arial" w:cs="Arial"/>
          <w:sz w:val="18"/>
          <w:szCs w:val="18"/>
        </w:rPr>
        <w:t>pełnomocnictwo z dowodem opłaty (17 zł), jeśli wnioskodawca jest reprezentowany przez pełnomocnika</w:t>
      </w:r>
    </w:p>
    <w:p w:rsidR="003E2A07" w:rsidRPr="003E2A07" w:rsidRDefault="003E2A07" w:rsidP="003E2A0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sz w:val="16"/>
          <w:szCs w:val="16"/>
        </w:rPr>
      </w:pPr>
      <w:r w:rsidRPr="003E2A07">
        <w:rPr>
          <w:rFonts w:ascii="Arial" w:hAnsi="Arial" w:cs="Arial"/>
          <w:sz w:val="18"/>
          <w:szCs w:val="18"/>
        </w:rPr>
        <w:t>wpis do ewidencji działalności gospodarczej/ KRS (kserokopia)</w:t>
      </w:r>
    </w:p>
    <w:p w:rsidR="003E2A07" w:rsidRPr="00253901" w:rsidRDefault="003E2A07" w:rsidP="003E2A07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253901">
        <w:rPr>
          <w:rFonts w:ascii="Arial" w:hAnsi="Arial" w:cs="Arial"/>
          <w:b/>
          <w:u w:val="single"/>
        </w:rPr>
        <w:t xml:space="preserve">Jednocześnie zobowiązuję się na 1 miesiąc przed upływem daty ważności otrzymanego zezwolenia, złożyć wniosek o wydanie następnego  lub z dniem upływu jego ważności, przywrócić pas drogowy do stanu pierwotnego i zgłosić do Wydziału </w:t>
      </w:r>
      <w:r w:rsidR="00166B22">
        <w:rPr>
          <w:rFonts w:ascii="Arial" w:hAnsi="Arial" w:cs="Arial"/>
          <w:b/>
          <w:u w:val="single"/>
        </w:rPr>
        <w:t>Dróg</w:t>
      </w:r>
      <w:r w:rsidRPr="00253901">
        <w:rPr>
          <w:rFonts w:ascii="Arial" w:hAnsi="Arial" w:cs="Arial"/>
          <w:b/>
          <w:u w:val="single"/>
        </w:rPr>
        <w:t xml:space="preserve"> Urzędu Miasta. </w:t>
      </w:r>
    </w:p>
    <w:p w:rsidR="002602C3" w:rsidRDefault="00584DF5" w:rsidP="005E30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2602C3" w:rsidRDefault="002602C3" w:rsidP="005E301A">
      <w:pPr>
        <w:rPr>
          <w:rFonts w:ascii="Arial" w:hAnsi="Arial" w:cs="Arial"/>
        </w:rPr>
      </w:pPr>
    </w:p>
    <w:p w:rsidR="00A22AD9" w:rsidRDefault="002602C3" w:rsidP="004E491A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033E3A">
        <w:rPr>
          <w:rFonts w:ascii="Arial" w:hAnsi="Arial" w:cs="Arial"/>
          <w:i/>
          <w:sz w:val="16"/>
          <w:szCs w:val="16"/>
        </w:rPr>
        <w:t xml:space="preserve">    </w:t>
      </w:r>
      <w:r w:rsidR="005E301A">
        <w:rPr>
          <w:rFonts w:ascii="Arial" w:hAnsi="Arial" w:cs="Arial"/>
          <w:i/>
          <w:sz w:val="16"/>
          <w:szCs w:val="16"/>
        </w:rPr>
        <w:t>………………………………………………………………</w:t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  <w:t xml:space="preserve">                       </w:t>
      </w:r>
      <w:r w:rsidR="005E301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</w:t>
      </w:r>
      <w:r w:rsidR="005E301A">
        <w:rPr>
          <w:rFonts w:ascii="Arial" w:hAnsi="Arial" w:cs="Arial"/>
          <w:i/>
          <w:sz w:val="16"/>
          <w:szCs w:val="16"/>
        </w:rPr>
        <w:t>Podpis wnioskodawcy</w:t>
      </w:r>
      <w:r w:rsidR="00584DF5">
        <w:tab/>
      </w:r>
      <w:r w:rsidR="00584DF5">
        <w:tab/>
      </w:r>
    </w:p>
    <w:p w:rsidR="00584DF5" w:rsidRDefault="00584DF5" w:rsidP="00584DF5">
      <w:pPr>
        <w:tabs>
          <w:tab w:val="right" w:leader="dot" w:pos="9072"/>
        </w:tabs>
        <w:ind w:left="142" w:hanging="88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danych osobowych w celu wydania decyzji w przedmiocie zajęcia pasa drogowego.                                                                                     </w:t>
      </w:r>
    </w:p>
    <w:p w:rsidR="00584DF5" w:rsidRDefault="00584DF5" w:rsidP="00584DF5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</w:p>
    <w:p w:rsidR="00584DF5" w:rsidRDefault="00584DF5" w:rsidP="00584DF5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…………………………………………….                                                                              </w:t>
      </w:r>
    </w:p>
    <w:p w:rsidR="00584DF5" w:rsidRDefault="00584DF5" w:rsidP="00584DF5">
      <w:pPr>
        <w:tabs>
          <w:tab w:val="right" w:leader="dot" w:pos="9072"/>
        </w:tabs>
        <w:ind w:left="1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Podpis  Wnioskodawcy</w:t>
      </w:r>
    </w:p>
    <w:p w:rsidR="00033E3A" w:rsidRPr="00033E3A" w:rsidRDefault="00033E3A" w:rsidP="00033E3A">
      <w:pPr>
        <w:tabs>
          <w:tab w:val="left" w:pos="-426"/>
        </w:tabs>
        <w:ind w:left="-709" w:right="-567"/>
        <w:jc w:val="center"/>
        <w:rPr>
          <w:rFonts w:ascii="Arial" w:hAnsi="Arial" w:cs="Arial"/>
          <w:sz w:val="14"/>
          <w:szCs w:val="14"/>
        </w:rPr>
      </w:pPr>
      <w:r w:rsidRPr="00033E3A">
        <w:rPr>
          <w:rStyle w:val="Pogrubienie"/>
          <w:rFonts w:ascii="Arial" w:hAnsi="Arial" w:cs="Arial"/>
          <w:sz w:val="14"/>
          <w:szCs w:val="14"/>
        </w:rPr>
        <w:t>KLAUZULA INFORMACYJNA O PRZETWARZANIU DANYCH OSOBOWYCH</w:t>
      </w:r>
    </w:p>
    <w:p w:rsidR="00033E3A" w:rsidRPr="00033E3A" w:rsidRDefault="00033E3A" w:rsidP="00033E3A">
      <w:pPr>
        <w:tabs>
          <w:tab w:val="left" w:pos="-426"/>
        </w:tabs>
        <w:ind w:left="-709" w:right="-567"/>
        <w:jc w:val="center"/>
        <w:rPr>
          <w:rFonts w:ascii="Arial" w:hAnsi="Arial" w:cs="Arial"/>
          <w:sz w:val="14"/>
          <w:szCs w:val="14"/>
        </w:rPr>
      </w:pPr>
    </w:p>
    <w:p w:rsidR="00033E3A" w:rsidRPr="00033E3A" w:rsidRDefault="00033E3A" w:rsidP="00033E3A">
      <w:pPr>
        <w:tabs>
          <w:tab w:val="left" w:pos="-426"/>
        </w:tabs>
        <w:ind w:left="-709" w:right="-567"/>
        <w:jc w:val="center"/>
        <w:rPr>
          <w:rFonts w:ascii="Arial" w:hAnsi="Arial" w:cs="Arial"/>
          <w:bCs/>
          <w:sz w:val="14"/>
          <w:szCs w:val="14"/>
        </w:rPr>
      </w:pPr>
      <w:r w:rsidRPr="00033E3A">
        <w:rPr>
          <w:rStyle w:val="Pogrubienie"/>
          <w:rFonts w:ascii="Arial" w:hAnsi="Arial" w:cs="Arial"/>
          <w:sz w:val="14"/>
          <w:szCs w:val="14"/>
        </w:rPr>
        <w:t>Zgodnie z art. 5 ust. 1 lit. a,</w:t>
      </w:r>
      <w:r w:rsidRPr="00033E3A">
        <w:rPr>
          <w:rFonts w:ascii="Arial" w:hAnsi="Arial" w:cs="Arial"/>
          <w:bCs/>
          <w:sz w:val="14"/>
          <w:szCs w:val="14"/>
        </w:rPr>
        <w:t> </w:t>
      </w:r>
      <w:r w:rsidRPr="00033E3A">
        <w:rPr>
          <w:rStyle w:val="Pogrubienie"/>
          <w:rFonts w:ascii="Arial" w:hAnsi="Arial" w:cs="Arial"/>
          <w:sz w:val="14"/>
          <w:szCs w:val="14"/>
        </w:rPr>
        <w:t>art. 12 ust. 1</w:t>
      </w:r>
      <w:r w:rsidRPr="00033E3A">
        <w:rPr>
          <w:rFonts w:ascii="Arial" w:hAnsi="Arial" w:cs="Arial"/>
          <w:bCs/>
          <w:sz w:val="14"/>
          <w:szCs w:val="14"/>
        </w:rPr>
        <w:t> </w:t>
      </w:r>
      <w:r w:rsidRPr="00033E3A">
        <w:rPr>
          <w:rStyle w:val="Pogrubienie"/>
          <w:rFonts w:ascii="Arial" w:hAnsi="Arial" w:cs="Arial"/>
          <w:sz w:val="14"/>
          <w:szCs w:val="14"/>
        </w:rPr>
        <w:t>oraz</w:t>
      </w:r>
      <w:r w:rsidRPr="00033E3A">
        <w:rPr>
          <w:rFonts w:ascii="Arial" w:hAnsi="Arial" w:cs="Arial"/>
          <w:bCs/>
          <w:sz w:val="14"/>
          <w:szCs w:val="14"/>
        </w:rPr>
        <w:t> </w:t>
      </w:r>
      <w:r w:rsidRPr="00033E3A">
        <w:rPr>
          <w:rStyle w:val="Pogrubienie"/>
          <w:rFonts w:ascii="Arial" w:hAnsi="Arial" w:cs="Arial"/>
          <w:sz w:val="14"/>
          <w:szCs w:val="14"/>
        </w:rPr>
        <w:t>art. 13 Rozporządzenia Parlamentu Europejskiego i Rady (UE) 2016/679</w:t>
      </w:r>
      <w:r w:rsidRPr="00033E3A">
        <w:rPr>
          <w:rFonts w:ascii="Arial" w:hAnsi="Arial" w:cs="Arial"/>
          <w:bCs/>
          <w:sz w:val="14"/>
          <w:szCs w:val="14"/>
        </w:rPr>
        <w:t xml:space="preserve"> </w:t>
      </w:r>
      <w:r w:rsidRPr="00033E3A">
        <w:rPr>
          <w:rStyle w:val="Pogrubienie"/>
          <w:rFonts w:ascii="Arial" w:hAnsi="Arial" w:cs="Arial"/>
          <w:sz w:val="14"/>
          <w:szCs w:val="14"/>
        </w:rPr>
        <w:t>z dnia 27 kwietnia 2016r. w sprawie ochrony osób fizycznych w związku z przetwarzaniem danych osobowych i w sprawie swobodnego przepływu takich danych oraz uchylenia dyrektywy 95/46/WE(ogólne rozporządzenie o ochronie danych) w skrócie nazywanego RODO (Dz. Urz. UE L 119 z 04.05.2016) informujemy, że:</w:t>
      </w:r>
    </w:p>
    <w:p w:rsidR="00033E3A" w:rsidRPr="00033E3A" w:rsidRDefault="00033E3A" w:rsidP="00033E3A">
      <w:pPr>
        <w:numPr>
          <w:ilvl w:val="0"/>
          <w:numId w:val="10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033E3A">
        <w:rPr>
          <w:rStyle w:val="Pogrubienie"/>
          <w:rFonts w:ascii="Arial" w:hAnsi="Arial" w:cs="Arial"/>
          <w:sz w:val="14"/>
          <w:szCs w:val="14"/>
        </w:rPr>
        <w:t>Administratorem Pani/Pana danych osobowych jest Prezydent Miasta Gorzowa Wlkp. z siedzibą Gorzów Wlkp. ul. Sikorskiego 3-4.</w:t>
      </w:r>
    </w:p>
    <w:p w:rsidR="00033E3A" w:rsidRPr="00033E3A" w:rsidRDefault="00033E3A" w:rsidP="00033E3A">
      <w:pPr>
        <w:numPr>
          <w:ilvl w:val="0"/>
          <w:numId w:val="10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033E3A">
        <w:rPr>
          <w:rStyle w:val="Pogrubienie"/>
          <w:rFonts w:ascii="Arial" w:hAnsi="Arial" w:cs="Arial"/>
          <w:sz w:val="14"/>
          <w:szCs w:val="14"/>
        </w:rPr>
        <w:lastRenderedPageBreak/>
        <w:t>W sprawie zakresu i sposobu przetwarzania danych osobowych Pani/Pana dotyczących a także przysługujących z tego tytułu praw, może się Pani/Pan kontaktować z Inspektorem Ochrony Danych:</w:t>
      </w:r>
      <w:r w:rsidRPr="00033E3A">
        <w:rPr>
          <w:rFonts w:ascii="Arial" w:hAnsi="Arial" w:cs="Arial"/>
          <w:sz w:val="14"/>
          <w:szCs w:val="14"/>
        </w:rPr>
        <w:t> </w:t>
      </w:r>
      <w:r w:rsidRPr="00033E3A">
        <w:rPr>
          <w:rStyle w:val="Pogrubienie"/>
          <w:rFonts w:ascii="Arial" w:hAnsi="Arial" w:cs="Arial"/>
          <w:sz w:val="14"/>
          <w:szCs w:val="14"/>
        </w:rPr>
        <w:t>listownie: 66-400 Gorzów Wlkp., ul. Sikorskiego 3-4 lub za pośrednictwem</w:t>
      </w:r>
      <w:r w:rsidRPr="00033E3A">
        <w:rPr>
          <w:rStyle w:val="Uwydatnienie"/>
          <w:rFonts w:ascii="Arial" w:hAnsi="Arial" w:cs="Arial"/>
          <w:bCs/>
          <w:sz w:val="14"/>
          <w:szCs w:val="14"/>
        </w:rPr>
        <w:t> poczty elektronicznej: </w:t>
      </w:r>
      <w:hyperlink r:id="rId7" w:history="1">
        <w:r w:rsidRPr="00033E3A">
          <w:rPr>
            <w:rStyle w:val="Hipercze"/>
            <w:rFonts w:ascii="Arial" w:hAnsi="Arial" w:cs="Arial"/>
            <w:bCs/>
            <w:iCs/>
            <w:sz w:val="14"/>
            <w:szCs w:val="14"/>
          </w:rPr>
          <w:t>iod@um.gorzow.pl</w:t>
        </w:r>
      </w:hyperlink>
    </w:p>
    <w:p w:rsidR="00033E3A" w:rsidRPr="00033E3A" w:rsidRDefault="00033E3A" w:rsidP="00033E3A">
      <w:pPr>
        <w:numPr>
          <w:ilvl w:val="0"/>
          <w:numId w:val="10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033E3A">
        <w:rPr>
          <w:rStyle w:val="Pogrubienie"/>
          <w:rFonts w:ascii="Arial" w:hAnsi="Arial" w:cs="Arial"/>
          <w:iCs/>
          <w:sz w:val="14"/>
          <w:szCs w:val="14"/>
        </w:rPr>
        <w:t>Pani/Pana dane osobowe przetwarzane będą przez Administratora w celu wykonania zadań publicznych własnych i zleconych lub przyjętych przez miasto w wyniku porozumień.</w:t>
      </w:r>
    </w:p>
    <w:p w:rsidR="00033E3A" w:rsidRPr="00033E3A" w:rsidRDefault="00033E3A" w:rsidP="00033E3A">
      <w:pPr>
        <w:numPr>
          <w:ilvl w:val="0"/>
          <w:numId w:val="10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033E3A">
        <w:rPr>
          <w:rStyle w:val="Pogrubienie"/>
          <w:rFonts w:ascii="Arial" w:hAnsi="Arial" w:cs="Arial"/>
          <w:iCs/>
          <w:sz w:val="14"/>
          <w:szCs w:val="14"/>
        </w:rPr>
        <w:t>Pozyskane przez Administratora Pani/Pana dane osobowe przetwarzane będą na podstawie art. 6 lub art. 9 RODO.</w:t>
      </w:r>
    </w:p>
    <w:p w:rsidR="00033E3A" w:rsidRPr="00033E3A" w:rsidRDefault="00033E3A" w:rsidP="00033E3A">
      <w:pPr>
        <w:numPr>
          <w:ilvl w:val="0"/>
          <w:numId w:val="10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033E3A">
        <w:rPr>
          <w:rStyle w:val="Pogrubienie"/>
          <w:rFonts w:ascii="Arial" w:hAnsi="Arial" w:cs="Arial"/>
          <w:iCs/>
          <w:sz w:val="14"/>
          <w:szCs w:val="14"/>
        </w:rPr>
        <w:t>Odbiorcami pozyskanych przez Administratora Pani/Pana danych osobowych mogą być podmioty uprawnione na podstawie przepisów prawa lub umowy powierzenia przetwarzania danych.</w:t>
      </w:r>
    </w:p>
    <w:p w:rsidR="00033E3A" w:rsidRPr="00033E3A" w:rsidRDefault="00033E3A" w:rsidP="00033E3A">
      <w:pPr>
        <w:numPr>
          <w:ilvl w:val="0"/>
          <w:numId w:val="10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033E3A">
        <w:rPr>
          <w:rStyle w:val="Pogrubienie"/>
          <w:rFonts w:ascii="Arial" w:hAnsi="Arial" w:cs="Arial"/>
          <w:iCs/>
          <w:sz w:val="14"/>
          <w:szCs w:val="14"/>
        </w:rPr>
        <w:t>Przekazywanie danych osobowych Pani/Pana dotyczących do państwa trzeciego (spoza obszaru UE) lub organizacji międzynarodowej  odbywać się będzie zgodnie z zapisami Rozdziału V RODO.</w:t>
      </w:r>
    </w:p>
    <w:p w:rsidR="00033E3A" w:rsidRPr="00033E3A" w:rsidRDefault="00033E3A" w:rsidP="00033E3A">
      <w:pPr>
        <w:numPr>
          <w:ilvl w:val="0"/>
          <w:numId w:val="10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033E3A">
        <w:rPr>
          <w:rStyle w:val="Pogrubienie"/>
          <w:rFonts w:ascii="Arial" w:hAnsi="Arial" w:cs="Arial"/>
          <w:iCs/>
          <w:sz w:val="14"/>
          <w:szCs w:val="14"/>
        </w:rPr>
        <w:t>Pozyskane Pani/Pana dane osobowe będą przechowywane przez okres niezbędny do osiągniecia celu, o których mowa w pkt. 3, dla którego zostały zebrane lub przez okres wskazany w Załączniku Nr 2 do Rozporządzenia Prezesa Rady Ministrów z dnia 18 stycznia 2011r w sprawie instrukcji kancelaryjnej, jednolitych rzeczowych wykazów akt oraz instrukcji w sprawie organizacji i zakresu działania archiwów zakładowych.</w:t>
      </w:r>
    </w:p>
    <w:p w:rsidR="00033E3A" w:rsidRPr="00033E3A" w:rsidRDefault="00033E3A" w:rsidP="00033E3A">
      <w:pPr>
        <w:numPr>
          <w:ilvl w:val="0"/>
          <w:numId w:val="10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033E3A">
        <w:rPr>
          <w:rStyle w:val="Pogrubienie"/>
          <w:rFonts w:ascii="Arial" w:hAnsi="Arial" w:cs="Arial"/>
          <w:iCs/>
          <w:sz w:val="14"/>
          <w:szCs w:val="14"/>
        </w:rPr>
        <w:t>W związku z przetwarzaniem Pani/Pana danych osobowych przysługują Pani/Panu następujące prawa:</w:t>
      </w:r>
      <w:r w:rsidRPr="00033E3A">
        <w:rPr>
          <w:rFonts w:ascii="Arial" w:hAnsi="Arial" w:cs="Arial"/>
          <w:bCs/>
          <w:iCs/>
          <w:sz w:val="14"/>
          <w:szCs w:val="14"/>
        </w:rPr>
        <w:br/>
      </w:r>
      <w:r w:rsidRPr="00033E3A">
        <w:rPr>
          <w:rStyle w:val="Uwydatnienie"/>
          <w:rFonts w:ascii="Arial" w:hAnsi="Arial" w:cs="Arial"/>
          <w:bCs/>
          <w:sz w:val="14"/>
          <w:szCs w:val="14"/>
        </w:rPr>
        <w:t>1) prawo dostępu do swoich danych osobowych, w tym uzyskania kopii tych danych;</w:t>
      </w:r>
      <w:r w:rsidRPr="00033E3A">
        <w:rPr>
          <w:rFonts w:ascii="Arial" w:hAnsi="Arial" w:cs="Arial"/>
          <w:bCs/>
          <w:iCs/>
          <w:sz w:val="14"/>
          <w:szCs w:val="14"/>
        </w:rPr>
        <w:br/>
      </w:r>
      <w:r w:rsidRPr="00033E3A">
        <w:rPr>
          <w:rStyle w:val="Uwydatnienie"/>
          <w:rFonts w:ascii="Arial" w:hAnsi="Arial" w:cs="Arial"/>
          <w:bCs/>
          <w:sz w:val="14"/>
          <w:szCs w:val="14"/>
        </w:rPr>
        <w:t>2) prawo do sprostowania (poprawiania) danych osobowych;</w:t>
      </w:r>
      <w:r w:rsidRPr="00033E3A">
        <w:rPr>
          <w:rFonts w:ascii="Arial" w:hAnsi="Arial" w:cs="Arial"/>
          <w:bCs/>
          <w:iCs/>
          <w:sz w:val="14"/>
          <w:szCs w:val="14"/>
        </w:rPr>
        <w:br/>
      </w:r>
      <w:r w:rsidRPr="00033E3A">
        <w:rPr>
          <w:rStyle w:val="Uwydatnienie"/>
          <w:rFonts w:ascii="Arial" w:hAnsi="Arial" w:cs="Arial"/>
          <w:bCs/>
          <w:sz w:val="14"/>
          <w:szCs w:val="14"/>
        </w:rPr>
        <w:t>3) prawo do żądania usunięcia danych osobowych (tzw. prawo do bycia zapomnianym);</w:t>
      </w:r>
      <w:r w:rsidRPr="00033E3A">
        <w:rPr>
          <w:rFonts w:ascii="Arial" w:hAnsi="Arial" w:cs="Arial"/>
          <w:bCs/>
          <w:iCs/>
          <w:sz w:val="14"/>
          <w:szCs w:val="14"/>
        </w:rPr>
        <w:br/>
      </w:r>
      <w:r w:rsidRPr="00033E3A">
        <w:rPr>
          <w:rStyle w:val="Uwydatnienie"/>
          <w:rFonts w:ascii="Arial" w:hAnsi="Arial" w:cs="Arial"/>
          <w:bCs/>
          <w:sz w:val="14"/>
          <w:szCs w:val="14"/>
        </w:rPr>
        <w:t>4) prawo do ograniczenia przetwarzania danych osobowych;</w:t>
      </w:r>
      <w:r w:rsidRPr="00033E3A">
        <w:rPr>
          <w:rFonts w:ascii="Arial" w:hAnsi="Arial" w:cs="Arial"/>
          <w:bCs/>
          <w:iCs/>
          <w:sz w:val="14"/>
          <w:szCs w:val="14"/>
        </w:rPr>
        <w:br/>
      </w:r>
      <w:r w:rsidRPr="00033E3A">
        <w:rPr>
          <w:rStyle w:val="Uwydatnienie"/>
          <w:rFonts w:ascii="Arial" w:hAnsi="Arial" w:cs="Arial"/>
          <w:bCs/>
          <w:sz w:val="14"/>
          <w:szCs w:val="14"/>
        </w:rPr>
        <w:t>5) prawo do przenoszenia danych osobowych;</w:t>
      </w:r>
      <w:r w:rsidRPr="00033E3A">
        <w:rPr>
          <w:rFonts w:ascii="Arial" w:hAnsi="Arial" w:cs="Arial"/>
          <w:bCs/>
          <w:iCs/>
          <w:sz w:val="14"/>
          <w:szCs w:val="14"/>
        </w:rPr>
        <w:br/>
      </w:r>
      <w:r w:rsidRPr="00033E3A">
        <w:rPr>
          <w:rStyle w:val="Uwydatnienie"/>
          <w:rFonts w:ascii="Arial" w:hAnsi="Arial" w:cs="Arial"/>
          <w:bCs/>
          <w:sz w:val="14"/>
          <w:szCs w:val="14"/>
        </w:rPr>
        <w:t>6) prawo sprzeciwu wobec przetwarzania danych osobowych, jeśli ma to uzasadnienie i nie jest sprzeczne z przepisami prawa;</w:t>
      </w:r>
    </w:p>
    <w:p w:rsidR="00033E3A" w:rsidRPr="00033E3A" w:rsidRDefault="00033E3A" w:rsidP="00033E3A">
      <w:pPr>
        <w:numPr>
          <w:ilvl w:val="0"/>
          <w:numId w:val="10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033E3A">
        <w:rPr>
          <w:rStyle w:val="Pogrubienie"/>
          <w:rFonts w:ascii="Arial" w:hAnsi="Arial" w:cs="Arial"/>
          <w:iCs/>
          <w:sz w:val="14"/>
          <w:szCs w:val="14"/>
        </w:rPr>
        <w:t>W przypadku gdy przetwarzanie danych osobowych odbywa się na podstawie zgody, przysługuje Pani/Panu prawo do cofnięcia tej zgody w dowolnym momencie. Wycofanie zgody nie wpływa na zgodność z prawem przetwarzania, którego dokonano na podstawie zgody przed jej wycofaniem.</w:t>
      </w:r>
    </w:p>
    <w:p w:rsidR="00033E3A" w:rsidRPr="00033E3A" w:rsidRDefault="00033E3A" w:rsidP="00033E3A">
      <w:pPr>
        <w:numPr>
          <w:ilvl w:val="0"/>
          <w:numId w:val="10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033E3A">
        <w:rPr>
          <w:rStyle w:val="Pogrubienie"/>
          <w:rFonts w:ascii="Arial" w:hAnsi="Arial" w:cs="Arial"/>
          <w:iCs/>
          <w:sz w:val="14"/>
          <w:szCs w:val="14"/>
        </w:rPr>
        <w:t>W przypadku powzięcia informacji o niezgodnym z prawem przetwarzaniu przez Administratora Pani/Pana danych osobowych, przysługuje Pani/Panu prawo wniesienia skargi do organu nadzorczego -</w:t>
      </w:r>
      <w:r w:rsidRPr="00033E3A">
        <w:rPr>
          <w:rStyle w:val="Uwydatnienie"/>
          <w:rFonts w:ascii="Arial" w:hAnsi="Arial" w:cs="Arial"/>
          <w:bCs/>
          <w:sz w:val="14"/>
          <w:szCs w:val="14"/>
        </w:rPr>
        <w:t> </w:t>
      </w:r>
      <w:r w:rsidRPr="00033E3A">
        <w:rPr>
          <w:rStyle w:val="Pogrubienie"/>
          <w:rFonts w:ascii="Arial" w:hAnsi="Arial" w:cs="Arial"/>
          <w:iCs/>
          <w:sz w:val="14"/>
          <w:szCs w:val="14"/>
        </w:rPr>
        <w:t>Prezesa Urzędu ochrony Danych Osobowych ul. Stawki 2, 00-193 Warszawa.</w:t>
      </w:r>
    </w:p>
    <w:p w:rsidR="00033E3A" w:rsidRPr="00033E3A" w:rsidRDefault="00033E3A" w:rsidP="00033E3A">
      <w:pPr>
        <w:numPr>
          <w:ilvl w:val="0"/>
          <w:numId w:val="10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033E3A">
        <w:rPr>
          <w:rStyle w:val="Pogrubienie"/>
          <w:rFonts w:ascii="Arial" w:hAnsi="Arial" w:cs="Arial"/>
          <w:iCs/>
          <w:sz w:val="14"/>
          <w:szCs w:val="14"/>
        </w:rPr>
        <w:t>Podanie przez Panią/Pana danych osobowych jest warunkiem prowadzenia sprawy w Urzędzie Miasta, przy czym podanie danych jest:</w:t>
      </w:r>
      <w:r w:rsidRPr="00033E3A">
        <w:rPr>
          <w:rFonts w:ascii="Arial" w:hAnsi="Arial" w:cs="Arial"/>
          <w:bCs/>
          <w:iCs/>
          <w:sz w:val="14"/>
          <w:szCs w:val="14"/>
        </w:rPr>
        <w:br/>
      </w:r>
      <w:r w:rsidRPr="00033E3A">
        <w:rPr>
          <w:rStyle w:val="Uwydatnienie"/>
          <w:rFonts w:ascii="Arial" w:hAnsi="Arial" w:cs="Arial"/>
          <w:bCs/>
          <w:sz w:val="14"/>
          <w:szCs w:val="14"/>
        </w:rPr>
        <w:t>1)  obowiązkowe, jeżeli tak zostało to określone w przepisach prawa;</w:t>
      </w:r>
      <w:r w:rsidRPr="00033E3A">
        <w:rPr>
          <w:rFonts w:ascii="Arial" w:hAnsi="Arial" w:cs="Arial"/>
          <w:bCs/>
          <w:iCs/>
          <w:sz w:val="14"/>
          <w:szCs w:val="14"/>
        </w:rPr>
        <w:br/>
      </w:r>
      <w:r w:rsidRPr="00033E3A">
        <w:rPr>
          <w:rStyle w:val="Uwydatnienie"/>
          <w:rFonts w:ascii="Arial" w:hAnsi="Arial" w:cs="Arial"/>
          <w:bCs/>
          <w:sz w:val="14"/>
          <w:szCs w:val="14"/>
        </w:rPr>
        <w:t>2)  dobrowolne, jeżeli odbywa się na podstawie Pani/Pana zgody lub ma na celu zawarcie umowy. Konsekwencją</w:t>
      </w:r>
      <w:r w:rsidRPr="00033E3A">
        <w:rPr>
          <w:rFonts w:ascii="Arial" w:hAnsi="Arial" w:cs="Arial"/>
          <w:bCs/>
          <w:iCs/>
          <w:sz w:val="14"/>
          <w:szCs w:val="14"/>
        </w:rPr>
        <w:t xml:space="preserve"> </w:t>
      </w:r>
      <w:r w:rsidRPr="00033E3A">
        <w:rPr>
          <w:rStyle w:val="Uwydatnienie"/>
          <w:rFonts w:ascii="Arial" w:hAnsi="Arial" w:cs="Arial"/>
          <w:bCs/>
          <w:sz w:val="14"/>
          <w:szCs w:val="14"/>
        </w:rPr>
        <w:t>niepodania danych będzie brak możliwość realizacji czynności urzędowych lub nie  zawarcie umowy.</w:t>
      </w:r>
    </w:p>
    <w:p w:rsidR="00033E3A" w:rsidRPr="00033E3A" w:rsidRDefault="00033E3A" w:rsidP="00033E3A">
      <w:pPr>
        <w:numPr>
          <w:ilvl w:val="0"/>
          <w:numId w:val="10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033E3A">
        <w:rPr>
          <w:rStyle w:val="Pogrubienie"/>
          <w:rFonts w:ascii="Arial" w:hAnsi="Arial" w:cs="Arial"/>
          <w:i/>
          <w:iCs/>
          <w:sz w:val="14"/>
          <w:szCs w:val="14"/>
        </w:rPr>
        <w:t>Pani/Pana dane osobowe nie będą przetwarzane w sposób zautomatyzowany i nie będą profilowane.</w:t>
      </w:r>
      <w:r w:rsidRPr="00033E3A">
        <w:rPr>
          <w:rFonts w:ascii="Arial" w:hAnsi="Arial" w:cs="Arial"/>
          <w:sz w:val="14"/>
          <w:szCs w:val="14"/>
        </w:rPr>
        <w:t xml:space="preserve">                                                                      </w:t>
      </w:r>
    </w:p>
    <w:p w:rsidR="00033E3A" w:rsidRPr="00033E3A" w:rsidRDefault="00033E3A" w:rsidP="00033E3A">
      <w:pPr>
        <w:tabs>
          <w:tab w:val="right" w:leader="dot" w:pos="9072"/>
        </w:tabs>
        <w:rPr>
          <w:rFonts w:ascii="Arial" w:hAnsi="Arial" w:cs="Arial"/>
          <w:sz w:val="14"/>
          <w:szCs w:val="14"/>
        </w:rPr>
      </w:pPr>
    </w:p>
    <w:p w:rsidR="00033E3A" w:rsidRDefault="00033E3A" w:rsidP="00033E3A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sectPr w:rsidR="00033E3A" w:rsidSect="00FE4BE4">
      <w:headerReference w:type="default" r:id="rId8"/>
      <w:pgSz w:w="11906" w:h="16838" w:code="9"/>
      <w:pgMar w:top="709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57D" w:rsidRDefault="00E0657D" w:rsidP="001041E1">
      <w:r>
        <w:separator/>
      </w:r>
    </w:p>
  </w:endnote>
  <w:endnote w:type="continuationSeparator" w:id="0">
    <w:p w:rsidR="00E0657D" w:rsidRDefault="00E0657D" w:rsidP="0010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57D" w:rsidRDefault="00E0657D" w:rsidP="001041E1">
      <w:r>
        <w:separator/>
      </w:r>
    </w:p>
  </w:footnote>
  <w:footnote w:type="continuationSeparator" w:id="0">
    <w:p w:rsidR="00E0657D" w:rsidRDefault="00E0657D" w:rsidP="0010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BE4" w:rsidRPr="00FE4BE4" w:rsidRDefault="00FE4BE4" w:rsidP="00FE4BE4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Druk WDR-06-04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4D14"/>
    <w:multiLevelType w:val="hybridMultilevel"/>
    <w:tmpl w:val="8C32E6F8"/>
    <w:lvl w:ilvl="0" w:tplc="6838C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635B0"/>
    <w:multiLevelType w:val="hybridMultilevel"/>
    <w:tmpl w:val="AB3CB7C8"/>
    <w:lvl w:ilvl="0" w:tplc="8BD4D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6556F"/>
    <w:multiLevelType w:val="hybridMultilevel"/>
    <w:tmpl w:val="C55E19E6"/>
    <w:lvl w:ilvl="0" w:tplc="F2261F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85B8E"/>
    <w:multiLevelType w:val="hybridMultilevel"/>
    <w:tmpl w:val="D100A31E"/>
    <w:lvl w:ilvl="0" w:tplc="67E2D7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FE7397"/>
    <w:multiLevelType w:val="hybridMultilevel"/>
    <w:tmpl w:val="7F74F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F3DF4"/>
    <w:multiLevelType w:val="multilevel"/>
    <w:tmpl w:val="DEE2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1112C"/>
    <w:multiLevelType w:val="hybridMultilevel"/>
    <w:tmpl w:val="D4C629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E4EBA"/>
    <w:multiLevelType w:val="hybridMultilevel"/>
    <w:tmpl w:val="F38A9DC0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58062331"/>
    <w:multiLevelType w:val="hybridMultilevel"/>
    <w:tmpl w:val="7BB65708"/>
    <w:lvl w:ilvl="0" w:tplc="7098F3A6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91A"/>
    <w:rsid w:val="000065B2"/>
    <w:rsid w:val="00007ACE"/>
    <w:rsid w:val="00023F3E"/>
    <w:rsid w:val="00033E3A"/>
    <w:rsid w:val="00086CE4"/>
    <w:rsid w:val="000A0CF9"/>
    <w:rsid w:val="000E7C17"/>
    <w:rsid w:val="000F3286"/>
    <w:rsid w:val="000F489D"/>
    <w:rsid w:val="001041E1"/>
    <w:rsid w:val="001250C3"/>
    <w:rsid w:val="001364F1"/>
    <w:rsid w:val="00166B22"/>
    <w:rsid w:val="00183F32"/>
    <w:rsid w:val="00193E5E"/>
    <w:rsid w:val="002249FD"/>
    <w:rsid w:val="00232124"/>
    <w:rsid w:val="002419D3"/>
    <w:rsid w:val="002602C3"/>
    <w:rsid w:val="0026192A"/>
    <w:rsid w:val="002A550D"/>
    <w:rsid w:val="002C0C60"/>
    <w:rsid w:val="0030695E"/>
    <w:rsid w:val="00313929"/>
    <w:rsid w:val="003B7AEE"/>
    <w:rsid w:val="003E19D1"/>
    <w:rsid w:val="003E2A07"/>
    <w:rsid w:val="00407388"/>
    <w:rsid w:val="00412115"/>
    <w:rsid w:val="00414E66"/>
    <w:rsid w:val="00460E0E"/>
    <w:rsid w:val="00467FA2"/>
    <w:rsid w:val="004B72DC"/>
    <w:rsid w:val="004C0A17"/>
    <w:rsid w:val="004D7D5E"/>
    <w:rsid w:val="004E491A"/>
    <w:rsid w:val="0052696E"/>
    <w:rsid w:val="00546940"/>
    <w:rsid w:val="00584DF5"/>
    <w:rsid w:val="0059345E"/>
    <w:rsid w:val="005E301A"/>
    <w:rsid w:val="00600213"/>
    <w:rsid w:val="00606258"/>
    <w:rsid w:val="006252B8"/>
    <w:rsid w:val="00650FB1"/>
    <w:rsid w:val="00656F4C"/>
    <w:rsid w:val="006F4236"/>
    <w:rsid w:val="00734A22"/>
    <w:rsid w:val="00737E2C"/>
    <w:rsid w:val="0075200D"/>
    <w:rsid w:val="00756007"/>
    <w:rsid w:val="00757AE0"/>
    <w:rsid w:val="00765C53"/>
    <w:rsid w:val="007A1F61"/>
    <w:rsid w:val="007F2906"/>
    <w:rsid w:val="00817104"/>
    <w:rsid w:val="00817119"/>
    <w:rsid w:val="00840E74"/>
    <w:rsid w:val="008679E0"/>
    <w:rsid w:val="00867D37"/>
    <w:rsid w:val="00883F0B"/>
    <w:rsid w:val="008C7488"/>
    <w:rsid w:val="008F0D60"/>
    <w:rsid w:val="00945196"/>
    <w:rsid w:val="00996D25"/>
    <w:rsid w:val="009A278D"/>
    <w:rsid w:val="009C145E"/>
    <w:rsid w:val="009C7B6A"/>
    <w:rsid w:val="00A155D8"/>
    <w:rsid w:val="00A2296D"/>
    <w:rsid w:val="00A22AD9"/>
    <w:rsid w:val="00A27BC1"/>
    <w:rsid w:val="00A36F1D"/>
    <w:rsid w:val="00A62F14"/>
    <w:rsid w:val="00A96BAD"/>
    <w:rsid w:val="00AD541A"/>
    <w:rsid w:val="00AF6737"/>
    <w:rsid w:val="00B0311C"/>
    <w:rsid w:val="00B45117"/>
    <w:rsid w:val="00BA6B27"/>
    <w:rsid w:val="00BB0479"/>
    <w:rsid w:val="00BD1430"/>
    <w:rsid w:val="00BD3EC1"/>
    <w:rsid w:val="00BD61C3"/>
    <w:rsid w:val="00C22E31"/>
    <w:rsid w:val="00C32622"/>
    <w:rsid w:val="00C43FDB"/>
    <w:rsid w:val="00C8353E"/>
    <w:rsid w:val="00CA25A0"/>
    <w:rsid w:val="00CA7CD2"/>
    <w:rsid w:val="00D17F16"/>
    <w:rsid w:val="00D344B7"/>
    <w:rsid w:val="00D66C56"/>
    <w:rsid w:val="00D6760B"/>
    <w:rsid w:val="00D82AE1"/>
    <w:rsid w:val="00DE2B40"/>
    <w:rsid w:val="00DE48A8"/>
    <w:rsid w:val="00DF7BEF"/>
    <w:rsid w:val="00E05A80"/>
    <w:rsid w:val="00E0657D"/>
    <w:rsid w:val="00E90496"/>
    <w:rsid w:val="00E916D3"/>
    <w:rsid w:val="00EA1402"/>
    <w:rsid w:val="00F259EF"/>
    <w:rsid w:val="00F866A3"/>
    <w:rsid w:val="00F94E82"/>
    <w:rsid w:val="00FA327F"/>
    <w:rsid w:val="00FE4BE4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EF335"/>
  <w15:docId w15:val="{984BAC1A-A4D7-4D28-90B7-0D1DB5F3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491A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4E491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4E491A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91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49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E491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491A"/>
    <w:pPr>
      <w:jc w:val="center"/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491A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1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1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5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33E3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3E3A"/>
    <w:rPr>
      <w:b/>
      <w:bCs/>
    </w:rPr>
  </w:style>
  <w:style w:type="character" w:styleId="Uwydatnienie">
    <w:name w:val="Emphasis"/>
    <w:basedOn w:val="Domylnaczcionkaakapitu"/>
    <w:uiPriority w:val="20"/>
    <w:qFormat/>
    <w:rsid w:val="00033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pdwdt</dc:creator>
  <cp:keywords/>
  <dc:description/>
  <cp:lastModifiedBy>Kinga Hryniewska [UM Gorzów Wlkp.]</cp:lastModifiedBy>
  <cp:revision>9</cp:revision>
  <cp:lastPrinted>2016-09-26T11:36:00Z</cp:lastPrinted>
  <dcterms:created xsi:type="dcterms:W3CDTF">2017-04-19T11:06:00Z</dcterms:created>
  <dcterms:modified xsi:type="dcterms:W3CDTF">2019-06-03T12:11:00Z</dcterms:modified>
</cp:coreProperties>
</file>