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FA" w:rsidRPr="00FA40E8" w:rsidRDefault="005F0DFA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15FC" w:rsidRPr="00FA40E8" w:rsidRDefault="002B15FC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155"/>
        <w:gridCol w:w="4709"/>
      </w:tblGrid>
      <w:tr w:rsidR="00FA40E8" w:rsidRPr="00EB3963" w:rsidTr="00C551A4">
        <w:trPr>
          <w:trHeight w:val="1119"/>
        </w:trPr>
        <w:tc>
          <w:tcPr>
            <w:tcW w:w="3348" w:type="dxa"/>
          </w:tcPr>
          <w:p w:rsidR="00EB3963" w:rsidRPr="00EB3963" w:rsidRDefault="00EB3963" w:rsidP="00EB396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EB3963" w:rsidRPr="00EB3963" w:rsidRDefault="00EB3963" w:rsidP="00EB396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EB3963" w:rsidRPr="00EB3963" w:rsidRDefault="00EB3963" w:rsidP="00EB396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EB3963" w:rsidRPr="00EB3963" w:rsidRDefault="00EB3963" w:rsidP="00EB396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EB3963" w:rsidRPr="00EB3963" w:rsidRDefault="00EB3963" w:rsidP="00EB396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EB3963" w:rsidRPr="00EB3963" w:rsidRDefault="00EB3963" w:rsidP="00EB396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:rsidR="00EB3963" w:rsidRPr="00EB3963" w:rsidRDefault="00EB3963" w:rsidP="00EB39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EB3963">
              <w:rPr>
                <w:rFonts w:ascii="Arial Narrow" w:eastAsia="Times New Roman" w:hAnsi="Arial Narrow" w:cs="Arial"/>
                <w:lang w:eastAsia="pl-PL"/>
              </w:rPr>
              <w:t>pieczęć zamawiającego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</w:tcPr>
          <w:p w:rsidR="00EB3963" w:rsidRPr="00EB3963" w:rsidRDefault="00EB3963" w:rsidP="00EB396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EB3963" w:rsidRPr="00EB3963" w:rsidRDefault="00EB3963" w:rsidP="00EB3963">
            <w:pPr>
              <w:spacing w:after="0" w:line="240" w:lineRule="auto"/>
              <w:ind w:left="1077"/>
              <w:rPr>
                <w:rFonts w:ascii="Arial Narrow" w:eastAsia="Times New Roman" w:hAnsi="Arial Narrow" w:cs="Arial"/>
                <w:lang w:eastAsia="pl-PL"/>
              </w:rPr>
            </w:pPr>
            <w:r w:rsidRPr="00EB396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                          </w:t>
            </w:r>
          </w:p>
          <w:p w:rsidR="00AC1F63" w:rsidRPr="00AC1F63" w:rsidRDefault="00AC1F63" w:rsidP="00AC1F63">
            <w:pPr>
              <w:spacing w:after="0" w:line="240" w:lineRule="auto"/>
              <w:ind w:left="107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                          </w:t>
            </w:r>
            <w:r w:rsidRPr="00AC1F6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Załącznik nr 2 do</w:t>
            </w:r>
          </w:p>
          <w:p w:rsidR="00AC1F63" w:rsidRPr="00AC1F63" w:rsidRDefault="00AC1F63" w:rsidP="00AC1F63">
            <w:pPr>
              <w:spacing w:after="0" w:line="240" w:lineRule="auto"/>
              <w:ind w:left="107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C1F6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                          Zarządzenia Nr 705/W/III/2014</w:t>
            </w:r>
          </w:p>
          <w:p w:rsidR="00AC1F63" w:rsidRPr="00AC1F63" w:rsidRDefault="00AC1F63" w:rsidP="00AC1F63">
            <w:pPr>
              <w:spacing w:after="0" w:line="240" w:lineRule="auto"/>
              <w:ind w:left="1077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AC1F6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                          Prezydenta Miasta Gorzowa Wlkp.</w:t>
            </w:r>
          </w:p>
          <w:p w:rsidR="00EB3963" w:rsidRPr="00EB3963" w:rsidRDefault="00AC1F63" w:rsidP="00AC1F63">
            <w:pPr>
              <w:spacing w:after="0" w:line="240" w:lineRule="auto"/>
              <w:ind w:left="1077"/>
              <w:rPr>
                <w:rFonts w:ascii="Arial Narrow" w:eastAsia="Times New Roman" w:hAnsi="Arial Narrow" w:cs="Arial"/>
                <w:lang w:eastAsia="pl-PL"/>
              </w:rPr>
            </w:pPr>
            <w:r w:rsidRPr="00AC1F63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                           z dnia 17 kwietnia 2014 r.</w:t>
            </w:r>
          </w:p>
        </w:tc>
      </w:tr>
    </w:tbl>
    <w:p w:rsidR="002B15FC" w:rsidRPr="00FA40E8" w:rsidRDefault="002B15FC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15FC" w:rsidRPr="00FA40E8" w:rsidRDefault="002B15FC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3963" w:rsidRPr="00EB3963" w:rsidRDefault="00A807FD" w:rsidP="00EB3963">
      <w:pPr>
        <w:spacing w:after="0" w:line="240" w:lineRule="auto"/>
        <w:rPr>
          <w:rFonts w:ascii="Arial Narrow" w:eastAsia="Times New Roman" w:hAnsi="Arial Narrow" w:cs="Arial"/>
          <w:b/>
          <w:bCs/>
          <w:lang w:eastAsia="pl-PL"/>
        </w:rPr>
      </w:pPr>
      <w:r w:rsidRPr="00FA40E8">
        <w:rPr>
          <w:rFonts w:ascii="Arial Narrow" w:eastAsia="Times New Roman" w:hAnsi="Arial Narrow" w:cs="Arial"/>
          <w:b/>
          <w:bCs/>
          <w:lang w:eastAsia="pl-PL"/>
        </w:rPr>
        <w:t>ZIP.061.2</w:t>
      </w:r>
      <w:r w:rsidR="00EB3963" w:rsidRPr="00EB3963">
        <w:rPr>
          <w:rFonts w:ascii="Arial Narrow" w:eastAsia="Times New Roman" w:hAnsi="Arial Narrow" w:cs="Arial"/>
          <w:b/>
          <w:bCs/>
          <w:lang w:eastAsia="pl-PL"/>
        </w:rPr>
        <w:t>.</w:t>
      </w:r>
      <w:r w:rsidRPr="00FA40E8">
        <w:rPr>
          <w:rFonts w:ascii="Arial Narrow" w:eastAsia="Times New Roman" w:hAnsi="Arial Narrow" w:cs="Arial"/>
          <w:b/>
          <w:bCs/>
          <w:lang w:eastAsia="pl-PL"/>
        </w:rPr>
        <w:t>2.2020</w:t>
      </w:r>
      <w:r w:rsidR="008248CB" w:rsidRPr="00FA40E8">
        <w:rPr>
          <w:rFonts w:ascii="Arial Narrow" w:eastAsia="Times New Roman" w:hAnsi="Arial Narrow" w:cs="Arial"/>
          <w:b/>
          <w:bCs/>
          <w:lang w:eastAsia="pl-PL"/>
        </w:rPr>
        <w:t>.MM</w:t>
      </w:r>
    </w:p>
    <w:p w:rsidR="002B15FC" w:rsidRPr="00FA40E8" w:rsidRDefault="002B15FC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0DFA" w:rsidRPr="00FA40E8" w:rsidRDefault="005F0DFA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0DFA" w:rsidRPr="00FA40E8" w:rsidRDefault="006E2C2E" w:rsidP="005F0DFA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t>Gorzów Wielkopolski,</w:t>
      </w:r>
      <w:r w:rsidR="00AD41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50FA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24 </w:t>
      </w:r>
      <w:r w:rsidR="00EB3963"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t>marca</w:t>
      </w:r>
      <w:r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2020 r.</w:t>
      </w:r>
    </w:p>
    <w:p w:rsidR="005F0DFA" w:rsidRPr="00FA40E8" w:rsidRDefault="005F0DFA" w:rsidP="005F0D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56C42" w:rsidRPr="00956C42" w:rsidRDefault="00956C42" w:rsidP="00956C4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956C42">
        <w:rPr>
          <w:rFonts w:ascii="Arial Narrow" w:eastAsia="Times New Roman" w:hAnsi="Arial Narrow" w:cs="Arial"/>
          <w:b/>
          <w:bCs/>
          <w:lang w:eastAsia="pl-PL"/>
        </w:rPr>
        <w:t>ZAPYTANIE CENOWE</w:t>
      </w:r>
    </w:p>
    <w:p w:rsidR="00956C42" w:rsidRPr="00956C42" w:rsidRDefault="00956C42" w:rsidP="00956C42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:rsidR="00956C42" w:rsidRPr="00956C42" w:rsidRDefault="00956C42" w:rsidP="00956C42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56C42">
        <w:rPr>
          <w:rFonts w:ascii="Arial Narrow" w:eastAsia="Times New Roman" w:hAnsi="Arial Narrow" w:cs="Arial"/>
          <w:lang w:eastAsia="pl-PL"/>
        </w:rPr>
        <w:tab/>
        <w:t>Zwracam się z uprzejmą prośbą o przedstawienie oferty cenowej na opisany poniżej przedmiot zamówienia:</w:t>
      </w:r>
    </w:p>
    <w:p w:rsidR="005F0DFA" w:rsidRPr="00FA40E8" w:rsidRDefault="005F0DFA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F0DFA" w:rsidRPr="00FA40E8" w:rsidTr="00593B80">
        <w:trPr>
          <w:trHeight w:val="839"/>
        </w:trPr>
        <w:tc>
          <w:tcPr>
            <w:tcW w:w="9212" w:type="dxa"/>
          </w:tcPr>
          <w:p w:rsidR="008D6DC6" w:rsidRPr="00B71976" w:rsidRDefault="00DA3749" w:rsidP="008D6DC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A40E8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="008D6DC6" w:rsidRPr="00B71976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Opis i charakterystyka przedmiotu zamówienia:</w:t>
            </w:r>
          </w:p>
          <w:p w:rsidR="008D6DC6" w:rsidRPr="00B71976" w:rsidRDefault="008D6DC6" w:rsidP="008D6D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8D6DC6" w:rsidRPr="00B71976" w:rsidRDefault="008D6DC6" w:rsidP="008D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Kod CPV:  73220000-0 Usługi doradcze w zakresie rozwoju</w:t>
            </w:r>
          </w:p>
          <w:p w:rsidR="008D6DC6" w:rsidRPr="00B71976" w:rsidRDefault="008D6DC6" w:rsidP="008D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6DC6" w:rsidRPr="00B71976" w:rsidRDefault="008D6DC6" w:rsidP="008D6DC6">
            <w:pPr>
              <w:tabs>
                <w:tab w:val="left" w:pos="142"/>
                <w:tab w:val="left" w:pos="360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="Calibri" w:hAnsi="Arial" w:cs="Arial"/>
                <w:sz w:val="20"/>
                <w:szCs w:val="20"/>
                <w:lang w:eastAsia="pl-PL"/>
              </w:rPr>
              <w:t>I. Przedmiotem zamówienia jest opracowanie „</w:t>
            </w:r>
            <w:r w:rsidRPr="00B7197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Strategii rozwoju Miasta Gorzowa Wielkopolskiego 2030”, zwaną dalej Strategią, wraz z przeprowadzeniem procedury strategicznej oceny oddziaływania na środowisko.</w:t>
            </w:r>
          </w:p>
          <w:p w:rsidR="008D6DC6" w:rsidRPr="00B71976" w:rsidRDefault="008D6DC6" w:rsidP="008D6DC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:rsidR="008D6DC6" w:rsidRPr="00B71976" w:rsidRDefault="008D6DC6" w:rsidP="008D6DC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II. W zakresie zamówienia Wykonawca:</w:t>
            </w:r>
          </w:p>
          <w:p w:rsidR="008D6DC6" w:rsidRPr="00B71976" w:rsidRDefault="008D6DC6" w:rsidP="008D6DC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8D6DC6" w:rsidRPr="00C22FAE" w:rsidRDefault="00C22FAE" w:rsidP="00C22FAE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="008D6DC6" w:rsidRPr="00C22FA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pracuje harmonogram prac nad Strategią;</w:t>
            </w:r>
          </w:p>
          <w:p w:rsidR="008D6DC6" w:rsidRPr="00B71976" w:rsidRDefault="008D6DC6" w:rsidP="008D6DC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8D6DC6" w:rsidRPr="00F61FB6" w:rsidRDefault="00C22FAE" w:rsidP="00F61FB6">
            <w:pPr>
              <w:pStyle w:val="Akapitzlist"/>
              <w:numPr>
                <w:ilvl w:val="0"/>
                <w:numId w:val="32"/>
              </w:numP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</w:t>
            </w:r>
            <w:r w:rsidR="008D6DC6" w:rsidRPr="00C22FA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pracuje diagnozę sytuacji społecznej, gospodarczej i przestrzennej Gorzowa Wielkopolskiego,  wykorzystując aktualne analizy, badania i opracowania dotyczące sytuacji społeczno-ekonomicznej , potrzeb rozwojowych Miasta, dane z GUS oraz jako jedną z podstaw informacyjnych dokument Miasta pt. „Informacja do diagnozy syt</w:t>
            </w:r>
            <w:r w:rsidR="00F61FB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uacji społecznej, gospodarczej </w:t>
            </w:r>
            <w:r w:rsidR="008D6DC6" w:rsidRPr="00F61FB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i przestrzennej Gorzowa Wielkopolskiego”;</w:t>
            </w:r>
          </w:p>
          <w:p w:rsidR="008D6DC6" w:rsidRPr="00B71976" w:rsidRDefault="008D6DC6" w:rsidP="008D6DC6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D6DC6" w:rsidRPr="00456AA0" w:rsidRDefault="008D6DC6" w:rsidP="00C22FAE">
            <w:pPr>
              <w:pStyle w:val="Akapitzlist"/>
              <w:numPr>
                <w:ilvl w:val="0"/>
                <w:numId w:val="32"/>
              </w:numP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Przeprowadzi warsztaty strategiczne;</w:t>
            </w:r>
          </w:p>
          <w:p w:rsidR="008D6DC6" w:rsidRPr="00456AA0" w:rsidRDefault="008D6DC6" w:rsidP="008D6DC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Strategia powstanie w oparciu o efekty przeprowadzonych warsztatów strategicznych</w:t>
            </w:r>
            <w:r w:rsidRPr="00456AA0">
              <w:rPr>
                <w:rFonts w:ascii="Arial" w:hAnsi="Arial" w:cs="Arial"/>
                <w:sz w:val="20"/>
                <w:szCs w:val="20"/>
              </w:rPr>
              <w:br/>
              <w:t>w trzech grupach tematycznych: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Sfera gospodarcza. Zakres tematów obowiązkowych: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potencjał innowacyjny Gorzowa Wlkp.,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współpraca z przedsiębiorcami,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współpraca z organizacjami wspierającymi rozwój przedsiębiorstw,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metody skutecznego zwiększenia przepływu wiedzy z nauki do biznesu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park naukowo – przemysłowy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zapotrzebowanie miasta w zakresie innowacyjności</w:t>
            </w:r>
            <w:bookmarkStart w:id="0" w:name="_GoBack"/>
            <w:bookmarkEnd w:id="0"/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sposoby na poprawę atrakcyjności inwestycyjnej miasta zarówno dla firm globalnych, które zasiliłyby kapitałowy rynek innowacji jak i dla małych i średnich przedsiębiorstw, które w Gorzowie odnalazłyby sprzyjający klimat dla rozpoczęcia i rozwoju działalności gospodarczej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Sfera środowiskowa. Zakres tematów obowiązkowych:</w:t>
            </w:r>
          </w:p>
          <w:p w:rsidR="008D6DC6" w:rsidRDefault="008D6DC6" w:rsidP="008D6DC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adaptacja do zmian klimatu, w tym przeciwdziałanie skutkom suszy, gospodarowanie wodą</w:t>
            </w:r>
          </w:p>
          <w:p w:rsidR="002E0243" w:rsidRPr="002E0243" w:rsidRDefault="002E0243" w:rsidP="008D6DC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0243">
              <w:rPr>
                <w:rFonts w:ascii="Arial" w:hAnsi="Arial" w:cs="Arial"/>
                <w:sz w:val="20"/>
                <w:szCs w:val="20"/>
              </w:rPr>
              <w:t>zagrożenia globalne, regionalne i lokalne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czyste powietrze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gospodarowanie odpadami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zielony Gorzów, w tym możliwości rozwoju błękitno – zielonej infrastruktury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edukacja ekologiczna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miasto zero emisyjne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Sfera społeczna. Zakres tematów obowiązkowych: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innowacyjne projekty edukacyjne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lastRenderedPageBreak/>
              <w:t xml:space="preserve">nowoczesne kierunki kształcenia, dostosowane do wymogów lokalnego rynku pracy 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starzenie społeczeństwa, w tym aktywizacja seniorów, srebrna gospodarka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opieka nad osobami niepełnosprawnymi, wykluczonymi społecznie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zasoby kultury – kierunki rozwoju,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sport i rekreacja, w tym analiza potrzeb w zakresie form spędzania czasu wolnego przez mieszkańców różnych grup wiekowych</w:t>
            </w:r>
          </w:p>
          <w:p w:rsidR="008D6DC6" w:rsidRPr="00456AA0" w:rsidRDefault="008D6DC6" w:rsidP="008D6DC6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after="0"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potencjał turystyczny</w:t>
            </w:r>
          </w:p>
          <w:p w:rsidR="008D6DC6" w:rsidRPr="00456AA0" w:rsidRDefault="008D6DC6" w:rsidP="008D6DC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W warsztatach wezmą udział przedstawiciele różnych środowisk: nauki, biznesu, samorządu, mediów, kultury, organizacji pozarządowych itp. Warsztaty strategiczne mają służyć określeniu najistotniejszych kwestii związanych z rozwojem miasta. Proces budowy strategii będzie postępował przy aktywnym współudziale lokalnej społeczności (ekspertów lokalnych, którzy są najbardziej odpowiednimi osobami do diagnozy własnej gminy, identyfikacji problemów i generowania scenariuszy). Przy opracowywaniu strategii niezbędny zatem wydaje się udział szerokiego kręgu fachowych partnerów jako doradców i konsultantów. Spotkania tak zróżnicowanej grupy środowisk będą stanowić płaszczyznę wymiany poglądów i doświadczeń, dzięki czemu stworzone zostaną narzędzia wspomagające prace nad wypracowaniem strategii. Władze publiczne, wraz z partnerami</w:t>
            </w:r>
            <w:r w:rsidRPr="00456AA0">
              <w:rPr>
                <w:rFonts w:ascii="Arial" w:hAnsi="Arial" w:cs="Arial"/>
                <w:sz w:val="20"/>
                <w:szCs w:val="20"/>
              </w:rPr>
              <w:br/>
              <w:t>i zainteresowanymi środowiskami będą zarówno uczestniczyć w procesie rozwoju strategii jak</w:t>
            </w:r>
            <w:r w:rsidRPr="00456AA0">
              <w:rPr>
                <w:rFonts w:ascii="Arial" w:hAnsi="Arial" w:cs="Arial"/>
                <w:sz w:val="20"/>
                <w:szCs w:val="20"/>
              </w:rPr>
              <w:br/>
              <w:t>i zarządzać procesem wdrażania.</w:t>
            </w:r>
          </w:p>
          <w:p w:rsidR="008D6DC6" w:rsidRPr="00456AA0" w:rsidRDefault="008D6DC6" w:rsidP="008D6DC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Wykonawca zobowiązany będzie do zorganizowania, w terminach uzgodnionych</w:t>
            </w:r>
            <w:r w:rsidRPr="00456AA0">
              <w:rPr>
                <w:rFonts w:ascii="Arial" w:hAnsi="Arial" w:cs="Arial"/>
                <w:sz w:val="20"/>
                <w:szCs w:val="20"/>
              </w:rPr>
              <w:br/>
              <w:t>z zamawiającym, warsztatów strategicznych dla trzech grup tematycznych. Warsztaty muszą odbyć się w Gorzowie Wlkp., a uczestnikami powinny być osoby z województwa lubuskiego. Uczestnicy warsztatów wybierani są przez Wykonawcę w porozumieniu z Zamawiającym. W każdym z warsztatów powinno uczestniczyć od 10 do 30 osób. Wykonawca odpowiada za przygotowanie merytoryczne do poprowadzenia warsztatów i materiałów dla uczestników w porozumieniu z Zamawiającym. Zamawiający zapewnia salę.</w:t>
            </w:r>
          </w:p>
          <w:p w:rsidR="008D6DC6" w:rsidRPr="00456AA0" w:rsidRDefault="008D6DC6" w:rsidP="008D6DC6">
            <w:pPr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sz w:val="20"/>
                <w:szCs w:val="20"/>
              </w:rPr>
              <w:t>Po przeprowadzeniu warsztatów Wykonawca sporządzi raport z ich przebiegu.</w:t>
            </w:r>
          </w:p>
          <w:p w:rsidR="008D6DC6" w:rsidRPr="00456AA0" w:rsidRDefault="008D6DC6" w:rsidP="00C22FAE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456AA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Przeprowadzi badanie ankietowe </w:t>
            </w:r>
          </w:p>
          <w:p w:rsidR="008D6DC6" w:rsidRPr="00456AA0" w:rsidRDefault="008D6DC6" w:rsidP="008D6DC6">
            <w:pPr>
              <w:pStyle w:val="Akapitzlist"/>
              <w:ind w:left="360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456AA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Wykonawca przeprowadzi ankiety elektroniczne wśród mieszkańców Gorzowa Wielkopolskiego (m.in. za pośrednictwem strony WWW Zamawiającego), zaproponuje i ustali</w:t>
            </w:r>
            <w:r w:rsidRPr="00456AA0">
              <w:rPr>
                <w:rFonts w:ascii="Arial" w:hAnsi="Arial" w:cs="Arial"/>
                <w:sz w:val="20"/>
                <w:szCs w:val="20"/>
              </w:rPr>
              <w:t xml:space="preserve"> z Zamawiającym zakres badania ankietowego</w:t>
            </w:r>
            <w:r w:rsidRPr="00456AA0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. Celem przeprowadzenia badania  ankietowego będzie m.in. ocena głównych czynników kształtujących wizerunek i odbiór miasta, uzyskanie opinii mieszkańców na temat m.in. jakości życia w mieście (wady i zalety), potrzeb mieszkańców oraz pomysłów na rozwój miasta w przyszłości. Zebrane informacje będą podstawą m.in. do uzupełnienia diagnozy oraz do formułowania celów strategicznych i operacyjnych. Wykonawca sporządzi raport/podsumowanie z badań ankietowych.</w:t>
            </w:r>
          </w:p>
          <w:p w:rsidR="008D6DC6" w:rsidRPr="00B71976" w:rsidRDefault="008D6DC6" w:rsidP="008D6DC6">
            <w:pPr>
              <w:pStyle w:val="Akapitzlist"/>
              <w:ind w:left="360"/>
              <w:jc w:val="both"/>
              <w:rPr>
                <w:rFonts w:ascii="Arial" w:eastAsiaTheme="minorEastAsia" w:hAnsi="Arial" w:cs="Arial"/>
                <w:color w:val="00B050"/>
                <w:sz w:val="20"/>
                <w:szCs w:val="20"/>
                <w:lang w:eastAsia="pl-PL"/>
              </w:rPr>
            </w:pPr>
          </w:p>
          <w:p w:rsidR="008D6DC6" w:rsidRPr="00B71976" w:rsidRDefault="008D6DC6" w:rsidP="00C22FAE">
            <w:pPr>
              <w:pStyle w:val="Akapitzlist"/>
              <w:numPr>
                <w:ilvl w:val="0"/>
                <w:numId w:val="32"/>
              </w:numP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Sporządzi projekt Strategii, który będzie zawierał m.in.: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wnioski z ww. diagnozy strategicznej przygotowanej na potrzeby Strategii,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wizję, misję, cele strategiczne rozwoju w wymiarze społecznym, gospodarczym i przestrzennym,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kierunki działań podejmowanych dla osiągnięcia celów strategicznych,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oczekiwane rezultaty planowanych działań, w tym w wymiarze przestrzennym, oraz wskaźniki ich osiągnięcia,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model struktury funkcjonalno-przestrzennej gminy,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ustalenia i rekomendacje w zakresie kształtowania i prowadzenia polityki przestrzennej w gminie,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obszary strategicznej interwencji wskazane w „Strategii Rozwoju Województwa Lubuskiego 2030” , wraz z zakresem planowanych działań,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obszary strategicznej interwencji kluczowe dla Miasta Gorzowa Wielkopolskiego  wraz z zakresem planowanych działań,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propozycję projektów strategicznych wynikających z przeprowadzonych warsztatów strategicznych oraz badań ankietowych,</w:t>
            </w:r>
          </w:p>
          <w:p w:rsidR="008D6DC6" w:rsidRPr="00B7197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analizę powiązań z dokumentami krajowymi i regionalnymi,</w:t>
            </w:r>
          </w:p>
          <w:p w:rsidR="008D6DC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system realizacji Strategii, w tym wytyczne do sporządzania dokumentów wykonawczych, ramy finansowe i źródła finansowania,</w:t>
            </w:r>
          </w:p>
          <w:p w:rsidR="008D6DC6" w:rsidRDefault="008D6DC6" w:rsidP="008D6DC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wdrażanie i monitoring, szacowany budżet i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potencjalne źródła finansowania.</w:t>
            </w:r>
          </w:p>
          <w:p w:rsidR="008D6DC6" w:rsidRDefault="008D6DC6" w:rsidP="008D6DC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8D6DC6" w:rsidRPr="00B71976" w:rsidRDefault="008D6DC6" w:rsidP="008D6DC6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</w:pPr>
            <w:r w:rsidRPr="00B71976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>Strategia Rozwoju Miasta Gorzowa Wlkp. powinna dać odpowiedź na pytanie co należy zrobić, aby Miasto Gorzów funkcjonowało i rozwijało się w przyszłości wykorzystując swój potencjał oraz niwelując deficyty, w celu optymalnego zaspokojenia zbiorowych potrzeb lokalnej społeczności.</w:t>
            </w:r>
          </w:p>
          <w:p w:rsidR="008D6DC6" w:rsidRDefault="008D6DC6" w:rsidP="008D6DC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8D6DC6" w:rsidRDefault="008D6DC6" w:rsidP="00614E4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614E4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lastRenderedPageBreak/>
              <w:t xml:space="preserve">Sporządzi Strategię w formie tekstowej oraz graficznej, zawierającej zobrazowane treści, </w:t>
            </w:r>
            <w:r w:rsidRPr="00614E4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>o których mowa w szczególności w punkcie 5 e), f), g).</w:t>
            </w:r>
          </w:p>
          <w:p w:rsidR="00251A24" w:rsidRPr="00251A24" w:rsidRDefault="00251A24" w:rsidP="00251A24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Przeprowadzi działania związane ze strategiczną oceną oddziaływania na środowisko, wynikającą z </w:t>
            </w:r>
            <w:r w:rsidRPr="00251A2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ustawy z dnia 3 października 2008 r. o udostępnianiu informacji o środowisku i jego ochronie, udziale społeczeństwa w ochronie środowiska oraz o ocenach oddziaływania na środowisko </w:t>
            </w:r>
            <w:r w:rsidRPr="00251A24">
              <w:rPr>
                <w:rFonts w:ascii="Arial" w:eastAsia="Calibri" w:hAnsi="Arial" w:cs="Arial"/>
                <w:sz w:val="20"/>
                <w:szCs w:val="20"/>
              </w:rPr>
              <w:t xml:space="preserve">(Dz. U. 2020 poz. 284 z </w:t>
            </w:r>
            <w:proofErr w:type="spellStart"/>
            <w:r w:rsidRPr="00251A24">
              <w:rPr>
                <w:rFonts w:ascii="Arial" w:eastAsia="Calibri" w:hAnsi="Arial" w:cs="Arial"/>
                <w:sz w:val="20"/>
                <w:szCs w:val="20"/>
              </w:rPr>
              <w:t>późn</w:t>
            </w:r>
            <w:proofErr w:type="spellEnd"/>
            <w:r w:rsidRPr="00251A24">
              <w:rPr>
                <w:rFonts w:ascii="Arial" w:eastAsia="Calibri" w:hAnsi="Arial" w:cs="Arial"/>
                <w:sz w:val="20"/>
                <w:szCs w:val="20"/>
              </w:rPr>
              <w:t>. zm</w:t>
            </w: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.), zwaną dalej ustawą </w:t>
            </w:r>
            <w:proofErr w:type="spellStart"/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ooś</w:t>
            </w:r>
            <w:proofErr w:type="spellEnd"/>
            <w:r w:rsidRPr="00251A2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, </w:t>
            </w: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przygotuje pismo wraz z uzasadnieniem do Regionalnego Dyrektora Ochrony Środowiska w Gorzowie Wielkopolskim (RDOŚ) oraz </w:t>
            </w:r>
            <w:r w:rsidRPr="00251A24">
              <w:rPr>
                <w:rFonts w:ascii="Arial" w:eastAsia="Calibri" w:hAnsi="Arial" w:cs="Arial"/>
                <w:sz w:val="20"/>
                <w:szCs w:val="20"/>
              </w:rPr>
              <w:t xml:space="preserve">Lubuskiego Państwowego Wojewódzkiego Inspektora Sanitarnego w Gorzowie Wlkp. (LPWIS) </w:t>
            </w: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celu uzgodnienia odstąpienia od przeprowadzenie strategicznej oceny oddziaływania na środowisko (</w:t>
            </w:r>
            <w:proofErr w:type="spellStart"/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sooś</w:t>
            </w:r>
            <w:proofErr w:type="spellEnd"/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dla projektu Strategii rozwoju miasta Gorzowa Wielkopolskiego 2030 (zgodnie z art. 48 oraz art. 49 ustawy </w:t>
            </w:r>
            <w:proofErr w:type="spellStart"/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ooś</w:t>
            </w:r>
            <w:proofErr w:type="spellEnd"/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). </w:t>
            </w:r>
          </w:p>
          <w:p w:rsidR="00251A24" w:rsidRPr="00251A24" w:rsidRDefault="00251A24" w:rsidP="00251A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 także: </w:t>
            </w:r>
          </w:p>
          <w:p w:rsidR="00251A24" w:rsidRPr="00251A24" w:rsidRDefault="00251A24" w:rsidP="00251A2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1A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przypadku wskazania konieczności przeprowadzenia</w:t>
            </w:r>
            <w:r w:rsidRPr="00251A2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 strategicznej oceny oddziaływania na środowisko</w:t>
            </w: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251A2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Wykonawca:</w:t>
            </w:r>
          </w:p>
          <w:p w:rsidR="00251A24" w:rsidRPr="00251A24" w:rsidRDefault="00251A24" w:rsidP="00251A2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przygotuje pismo, zgodnie z art. 53 ust. 1 ustawy </w:t>
            </w:r>
            <w:proofErr w:type="spellStart"/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ooś</w:t>
            </w:r>
            <w:proofErr w:type="spellEnd"/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w którym zwróci się z prośbą </w:t>
            </w: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do </w:t>
            </w:r>
            <w:r w:rsidRPr="00251A24">
              <w:rPr>
                <w:rFonts w:ascii="Arial" w:hAnsi="Arial" w:cs="Arial"/>
                <w:sz w:val="20"/>
                <w:szCs w:val="20"/>
              </w:rPr>
              <w:t xml:space="preserve">RDOŚ o uzgodnienie stanowiska w sprawie zakresu i stopnia szczegółowości  prognozy </w:t>
            </w:r>
            <w:proofErr w:type="spellStart"/>
            <w:r w:rsidRPr="00251A24">
              <w:rPr>
                <w:rFonts w:ascii="Arial" w:hAnsi="Arial" w:cs="Arial"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51A24" w:rsidRPr="00251A24" w:rsidRDefault="00251A24" w:rsidP="00251A2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przygotuje pismo, zgodnie z art. 53 ust. 1 ustawy </w:t>
            </w:r>
            <w:proofErr w:type="spellStart"/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ooś</w:t>
            </w:r>
            <w:proofErr w:type="spellEnd"/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w którym zwróci się z prośbą </w:t>
            </w:r>
            <w:r w:rsidRPr="00251A2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do </w:t>
            </w:r>
            <w:r w:rsidRPr="00251A24">
              <w:rPr>
                <w:rFonts w:ascii="Arial" w:hAnsi="Arial" w:cs="Arial"/>
                <w:sz w:val="20"/>
                <w:szCs w:val="20"/>
              </w:rPr>
              <w:t xml:space="preserve">LPWIS o uzgodnienie stanowiska w sprawie zakresu i stopnia szczegółowości  prognozy </w:t>
            </w:r>
            <w:proofErr w:type="spellStart"/>
            <w:r w:rsidRPr="00251A24">
              <w:rPr>
                <w:rFonts w:ascii="Arial" w:hAnsi="Arial" w:cs="Arial"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51A24" w:rsidRPr="00251A24" w:rsidRDefault="00251A24" w:rsidP="00251A2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24">
              <w:rPr>
                <w:rFonts w:ascii="Arial" w:hAnsi="Arial" w:cs="Arial"/>
                <w:b/>
                <w:sz w:val="20"/>
                <w:szCs w:val="20"/>
              </w:rPr>
              <w:t xml:space="preserve">sporządzi prognozę </w:t>
            </w:r>
            <w:proofErr w:type="spellStart"/>
            <w:r w:rsidRPr="00251A24">
              <w:rPr>
                <w:rFonts w:ascii="Arial" w:hAnsi="Arial" w:cs="Arial"/>
                <w:b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hAnsi="Arial" w:cs="Arial"/>
                <w:sz w:val="20"/>
                <w:szCs w:val="20"/>
              </w:rPr>
              <w:t xml:space="preserve">, zgodnie ze stanowiskami uzyskanymi od RDOŚ i LPWIS, </w:t>
            </w:r>
            <w:r w:rsidRPr="00251A24">
              <w:rPr>
                <w:rFonts w:ascii="Arial" w:hAnsi="Arial" w:cs="Arial"/>
                <w:sz w:val="20"/>
                <w:szCs w:val="20"/>
              </w:rPr>
              <w:br/>
              <w:t xml:space="preserve">a także zgodnie z art. 51 i 52 ustawy </w:t>
            </w:r>
            <w:proofErr w:type="spellStart"/>
            <w:r w:rsidRPr="00251A24">
              <w:rPr>
                <w:rFonts w:ascii="Arial" w:hAnsi="Arial" w:cs="Arial"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51A24" w:rsidRPr="00251A24" w:rsidRDefault="00251A24" w:rsidP="00251A2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24">
              <w:rPr>
                <w:rFonts w:ascii="Arial" w:hAnsi="Arial" w:cs="Arial"/>
                <w:sz w:val="20"/>
                <w:szCs w:val="20"/>
              </w:rPr>
              <w:t xml:space="preserve">sporządzi pismo do RDOŚ i LPWIS, przekazujące projekt Strategii wraz z prognozą </w:t>
            </w:r>
            <w:proofErr w:type="spellStart"/>
            <w:r w:rsidRPr="00251A24">
              <w:rPr>
                <w:rFonts w:ascii="Arial" w:hAnsi="Arial" w:cs="Arial"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hAnsi="Arial" w:cs="Arial"/>
                <w:sz w:val="20"/>
                <w:szCs w:val="20"/>
              </w:rPr>
              <w:t xml:space="preserve"> do opinii ww. organów, zgodnie z art. 54 ust. 1,</w:t>
            </w:r>
          </w:p>
          <w:p w:rsidR="00251A24" w:rsidRPr="00251A24" w:rsidRDefault="00251A24" w:rsidP="00251A2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24">
              <w:rPr>
                <w:rFonts w:ascii="Arial" w:hAnsi="Arial" w:cs="Arial"/>
                <w:sz w:val="20"/>
                <w:szCs w:val="20"/>
              </w:rPr>
              <w:t xml:space="preserve">przeprowadzi „konsultacje środowiskowe” projektu Strategii wraz z prognozą </w:t>
            </w:r>
            <w:proofErr w:type="spellStart"/>
            <w:r w:rsidRPr="00251A24">
              <w:rPr>
                <w:rFonts w:ascii="Arial" w:hAnsi="Arial" w:cs="Arial"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hAnsi="Arial" w:cs="Arial"/>
                <w:sz w:val="20"/>
                <w:szCs w:val="20"/>
              </w:rPr>
              <w:t xml:space="preserve">, zgodnie z art. 54 ust. 2 oraz przepisami działu III rozdziału 1 i 3 ustawy </w:t>
            </w:r>
            <w:proofErr w:type="spellStart"/>
            <w:r w:rsidRPr="00251A24">
              <w:rPr>
                <w:rFonts w:ascii="Arial" w:hAnsi="Arial" w:cs="Arial"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51A24" w:rsidRPr="00251A24" w:rsidRDefault="00251A24" w:rsidP="00251A2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24">
              <w:rPr>
                <w:rFonts w:ascii="Arial" w:hAnsi="Arial" w:cs="Arial"/>
                <w:sz w:val="20"/>
                <w:szCs w:val="20"/>
              </w:rPr>
              <w:t xml:space="preserve">sporządzi pisemne podsumowanie, o którym mowa w art. 55 ust. 3 ustawy </w:t>
            </w:r>
            <w:proofErr w:type="spellStart"/>
            <w:r w:rsidRPr="00251A24">
              <w:rPr>
                <w:rFonts w:ascii="Arial" w:hAnsi="Arial" w:cs="Arial"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51A24" w:rsidRPr="00251A24" w:rsidRDefault="00251A24" w:rsidP="00251A2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24">
              <w:rPr>
                <w:rFonts w:ascii="Arial" w:hAnsi="Arial" w:cs="Arial"/>
                <w:sz w:val="20"/>
                <w:szCs w:val="20"/>
              </w:rPr>
              <w:t>sporządzi pismo przekazujące ww. podsumowanie do RDOŚ i LPWIS,</w:t>
            </w:r>
          </w:p>
          <w:p w:rsidR="00251A24" w:rsidRPr="00251A24" w:rsidRDefault="00251A24" w:rsidP="00251A2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1A24">
              <w:rPr>
                <w:rFonts w:ascii="Arial" w:hAnsi="Arial" w:cs="Arial"/>
                <w:sz w:val="20"/>
                <w:szCs w:val="20"/>
              </w:rPr>
              <w:t xml:space="preserve">sporządzi uzasadnienie, zgodnie z art. 42, pkt. 2, zawierające informacje o udziale społeczeństwa w postępowaniu oraz o tym, w jaki sposób zostały wzięte pod uwagę </w:t>
            </w:r>
            <w:r w:rsidRPr="00251A24">
              <w:rPr>
                <w:rFonts w:ascii="Arial" w:hAnsi="Arial" w:cs="Arial"/>
                <w:sz w:val="20"/>
                <w:szCs w:val="20"/>
              </w:rPr>
              <w:br/>
              <w:t xml:space="preserve">i w jakim zakresie zostały uwzględnione uwagi i wnioski zgłoszone w związku </w:t>
            </w:r>
            <w:r w:rsidRPr="00251A24">
              <w:rPr>
                <w:rFonts w:ascii="Arial" w:hAnsi="Arial" w:cs="Arial"/>
                <w:sz w:val="20"/>
                <w:szCs w:val="20"/>
              </w:rPr>
              <w:br/>
              <w:t>z udziałem społeczeństwa.</w:t>
            </w:r>
            <w:r w:rsidRPr="00251A2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ab/>
            </w:r>
          </w:p>
          <w:p w:rsidR="00251A24" w:rsidRPr="00251A24" w:rsidRDefault="00251A24" w:rsidP="00251A24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251A2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7.2</w:t>
            </w:r>
            <w:r w:rsidRPr="00251A24">
              <w:rPr>
                <w:rFonts w:ascii="Arial" w:eastAsiaTheme="minorEastAsia" w:hAnsi="Arial" w:cs="Arial"/>
                <w:b/>
                <w:sz w:val="20"/>
                <w:szCs w:val="20"/>
                <w:lang w:eastAsia="pl-PL"/>
              </w:rPr>
              <w:t xml:space="preserve">   </w:t>
            </w:r>
            <w:r w:rsidRPr="00251A24">
              <w:rPr>
                <w:rFonts w:ascii="Arial" w:hAnsi="Arial" w:cs="Arial"/>
                <w:sz w:val="20"/>
                <w:szCs w:val="20"/>
              </w:rPr>
              <w:t>W przypadku, możliwość odstąpienia od strategicznej oceny oddziaływania na środowisko,</w:t>
            </w:r>
            <w:r w:rsidRPr="00251A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1A24">
              <w:rPr>
                <w:rFonts w:ascii="Arial" w:hAnsi="Arial" w:cs="Arial"/>
                <w:sz w:val="20"/>
                <w:szCs w:val="20"/>
              </w:rPr>
              <w:t>Wykonawca</w:t>
            </w:r>
            <w:r w:rsidRPr="00251A24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  <w:p w:rsidR="00251A24" w:rsidRPr="00251A24" w:rsidRDefault="00251A24" w:rsidP="00251A24">
            <w:pPr>
              <w:numPr>
                <w:ilvl w:val="0"/>
                <w:numId w:val="29"/>
              </w:numPr>
              <w:spacing w:after="0" w:line="240" w:lineRule="auto"/>
              <w:ind w:hanging="35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51A24">
              <w:rPr>
                <w:rFonts w:ascii="Arial" w:hAnsi="Arial" w:cs="Arial"/>
                <w:sz w:val="20"/>
                <w:szCs w:val="20"/>
              </w:rPr>
              <w:t>sp</w:t>
            </w:r>
            <w:r w:rsidRPr="00251A24">
              <w:rPr>
                <w:rFonts w:ascii="Arial" w:eastAsia="Calibri" w:hAnsi="Arial" w:cs="Arial"/>
                <w:sz w:val="20"/>
                <w:szCs w:val="20"/>
              </w:rPr>
              <w:t xml:space="preserve">orządzi informację o odstąpieniu od przeprowadzenia strategicznej oceny oddziaływania na środowisko (art. 48 ust. 7 ustawy </w:t>
            </w:r>
            <w:proofErr w:type="spellStart"/>
            <w:r w:rsidRPr="00251A24">
              <w:rPr>
                <w:rFonts w:ascii="Arial" w:eastAsia="Calibri" w:hAnsi="Arial" w:cs="Arial"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eastAsia="Calibri" w:hAnsi="Arial" w:cs="Arial"/>
                <w:sz w:val="20"/>
                <w:szCs w:val="20"/>
              </w:rPr>
              <w:t xml:space="preserve">) wraz z uzasadnieniem, o którym mowa w art. 48. ust. 6 ustawy </w:t>
            </w:r>
            <w:proofErr w:type="spellStart"/>
            <w:r w:rsidRPr="00251A24">
              <w:rPr>
                <w:rFonts w:ascii="Arial" w:eastAsia="Calibri" w:hAnsi="Arial" w:cs="Arial"/>
                <w:sz w:val="20"/>
                <w:szCs w:val="20"/>
              </w:rPr>
              <w:t>ooś</w:t>
            </w:r>
            <w:proofErr w:type="spellEnd"/>
            <w:r w:rsidRPr="00251A24">
              <w:rPr>
                <w:rFonts w:ascii="Arial" w:eastAsia="Calibri" w:hAnsi="Arial" w:cs="Arial"/>
                <w:sz w:val="20"/>
                <w:szCs w:val="20"/>
              </w:rPr>
              <w:t>, którą Zamawiający poda do publicznej wiadomości.</w:t>
            </w:r>
          </w:p>
          <w:p w:rsidR="008D6DC6" w:rsidRPr="00456AA0" w:rsidRDefault="008D6DC6" w:rsidP="00614E46">
            <w:pPr>
              <w:pStyle w:val="Nagwek3"/>
              <w:numPr>
                <w:ilvl w:val="0"/>
                <w:numId w:val="31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6AA0">
              <w:rPr>
                <w:rFonts w:ascii="Arial" w:eastAsiaTheme="minorEastAsia" w:hAnsi="Arial" w:cs="Arial"/>
                <w:b w:val="0"/>
                <w:sz w:val="20"/>
                <w:szCs w:val="20"/>
              </w:rPr>
              <w:t xml:space="preserve">Wykonawca opracuje dokument </w:t>
            </w:r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>w oparciu o aktualne dokumenty strategiczne i programowe, unijne, krajowe, regionalne, a także lokalne m.in.:</w:t>
            </w:r>
          </w:p>
          <w:p w:rsidR="008D6DC6" w:rsidRPr="00456AA0" w:rsidRDefault="008D6DC6" w:rsidP="008D6DC6">
            <w:pPr>
              <w:pStyle w:val="Nagwek3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>„Studium uwarunkowań i kierunków zagospodarowania przestrzennego Miasta Gorzowa Wielkopolskiego w zakresie uwarunkowań i kierunków rozwoju układu komunikacyjnego miasta”</w:t>
            </w:r>
          </w:p>
          <w:p w:rsidR="008D6DC6" w:rsidRPr="00456AA0" w:rsidRDefault="008D6DC6" w:rsidP="008D6DC6">
            <w:pPr>
              <w:pStyle w:val="Nagwek3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>„Plan transportowy na lata 2014-2025”</w:t>
            </w:r>
          </w:p>
          <w:p w:rsidR="008D6DC6" w:rsidRPr="00456AA0" w:rsidRDefault="008D6DC6" w:rsidP="008D6DC6">
            <w:pPr>
              <w:pStyle w:val="Nagwek3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>„Gminny Program Rewitalizacji Gorzów 2025+” (obecnie aktualizowany)</w:t>
            </w:r>
          </w:p>
          <w:p w:rsidR="008D6DC6" w:rsidRPr="00456AA0" w:rsidRDefault="008D6DC6" w:rsidP="008D6DC6">
            <w:pPr>
              <w:pStyle w:val="Nagwek3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>„Studium uwarunkowań i kierunków zagospodarowania przestrzennego miasta Gorzowa Wielkopolskiego”</w:t>
            </w:r>
          </w:p>
          <w:p w:rsidR="008D6DC6" w:rsidRPr="00456AA0" w:rsidRDefault="008D6DC6" w:rsidP="008D6DC6">
            <w:pPr>
              <w:pStyle w:val="Nagwek3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 xml:space="preserve">„Strategia </w:t>
            </w:r>
            <w:proofErr w:type="spellStart"/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>elektromobilności</w:t>
            </w:r>
            <w:proofErr w:type="spellEnd"/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 xml:space="preserve"> Miasta Gorzowa Wielkopolskiego” (obecnie opracowywana),</w:t>
            </w:r>
          </w:p>
          <w:p w:rsidR="008D6DC6" w:rsidRPr="00456AA0" w:rsidRDefault="008D6DC6" w:rsidP="008D6DC6">
            <w:pPr>
              <w:pStyle w:val="Nagwek3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>„Plan adaptacji do zmian klimatu miasta Gorzowa Wlkp. do roku 2030”</w:t>
            </w:r>
          </w:p>
          <w:p w:rsidR="008D6DC6" w:rsidRPr="00456AA0" w:rsidRDefault="008D6DC6" w:rsidP="008D6DC6">
            <w:pPr>
              <w:pStyle w:val="Nagwek3"/>
              <w:numPr>
                <w:ilvl w:val="0"/>
                <w:numId w:val="26"/>
              </w:num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 xml:space="preserve">„Polityka Społeczna Gorzowa Wlkp. 2023+” oraz inne wskazane przez Zamawiającego). </w:t>
            </w:r>
          </w:p>
          <w:p w:rsidR="008D6DC6" w:rsidRPr="00456AA0" w:rsidRDefault="008D6DC6" w:rsidP="008D6DC6">
            <w:pPr>
              <w:pStyle w:val="Nagwek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AA0">
              <w:rPr>
                <w:rFonts w:ascii="Arial" w:hAnsi="Arial" w:cs="Arial"/>
                <w:b w:val="0"/>
                <w:sz w:val="20"/>
                <w:szCs w:val="20"/>
              </w:rPr>
              <w:t>Wykonawca opracuje dokument korzystając również z aktualnych opracowań/badań/analiz m.in.: „Pogłębionej diagnozy problemów i potencjałów występujących na podobszarach rewitalizacji wyznaczonych uchwałą Rady Miasta Gorzowa Wlkp. XXVIII/ 367/2019 z 29.06.2019”.</w:t>
            </w:r>
          </w:p>
          <w:p w:rsidR="008D6DC6" w:rsidRPr="00B71976" w:rsidRDefault="008D6DC6" w:rsidP="008D6DC6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Dokument powinien być spójny ze </w:t>
            </w:r>
            <w:r w:rsidRPr="00B71976">
              <w:rPr>
                <w:rFonts w:ascii="Arial" w:eastAsia="Calibri" w:hAnsi="Arial" w:cs="Arial"/>
                <w:sz w:val="20"/>
                <w:szCs w:val="20"/>
                <w:lang w:eastAsia="pl-PL"/>
              </w:rPr>
              <w:t>„</w:t>
            </w:r>
            <w:r w:rsidRPr="00B7197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Strategią Rozwoju </w:t>
            </w:r>
            <w:r w:rsidRPr="00B71976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Województwa Lubuskiego 2030” oraz powinien uwzględniać projektowane zmiany prawne, m.in. projekt ustawy o zmianie ustawy o zasadach prowadzenia polityki rozwoju oraz niektórych innych ustaw.</w:t>
            </w:r>
          </w:p>
          <w:p w:rsidR="008D6DC6" w:rsidRPr="0050237E" w:rsidRDefault="008D6DC6" w:rsidP="00614E4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23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Przygotowanie dokumentu powinno odbyć się przy aktywnym udziale mieszkańców, </w:t>
            </w:r>
            <w:r w:rsidRPr="005023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ze szczególnym uwzględnieniem osób niepełnosprawnych – przeprowadzenie konsultacji społecznych w uzgodnieniu i przy współpracy z Zamawiającym, zgodnie z Uchwałą nr XVII/171/2015 Rady Miasta Gorzowa Wlkp. z dnia 30 września 2015 r. w sprawie przyjęcia Regulaminu Konsultacji Społecznych z Mieszkańcami Gorzowa Wlkp., zmienioną Uchwałą nr </w:t>
            </w:r>
            <w:r w:rsidRPr="005023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LXVIII/835/2018 z dnia 5 września 2018 r. (treść uchwał stanowią</w:t>
            </w:r>
            <w:r w:rsidRPr="005023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załączniki nr 1 i 2</w:t>
            </w:r>
            <w:r w:rsidRPr="005023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poprzez:</w:t>
            </w:r>
          </w:p>
          <w:p w:rsidR="008D6DC6" w:rsidRPr="00B71976" w:rsidRDefault="008D6DC6" w:rsidP="008D6DC6">
            <w:pPr>
              <w:numPr>
                <w:ilvl w:val="0"/>
                <w:numId w:val="3"/>
              </w:numPr>
              <w:spacing w:after="0" w:line="240" w:lineRule="auto"/>
              <w:ind w:left="799" w:hanging="2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określenie celu i przedmiotu konsultacji (przygotowanie elementów niezbędnych </w:t>
            </w:r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do wypełnienia zapisów §21-§34 Uchwały </w:t>
            </w:r>
            <w:proofErr w:type="spellStart"/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j.w</w:t>
            </w:r>
            <w:proofErr w:type="spellEnd"/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.);</w:t>
            </w:r>
          </w:p>
          <w:p w:rsidR="008D6DC6" w:rsidRPr="00B71976" w:rsidRDefault="008D6DC6" w:rsidP="008D6DC6">
            <w:pPr>
              <w:numPr>
                <w:ilvl w:val="0"/>
                <w:numId w:val="3"/>
              </w:numPr>
              <w:spacing w:after="0" w:line="240" w:lineRule="auto"/>
              <w:ind w:left="799" w:hanging="2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opracowanie przez Wykonawcę elektronicznego „kwestionariusza uwag” do projektu dokumentu, który zostanie udostępniony na portalu miejskim  </w:t>
            </w:r>
            <w:hyperlink r:id="rId9" w:history="1">
              <w:r w:rsidRPr="00B71976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l-PL"/>
                </w:rPr>
                <w:t>www.gorzow.pl</w:t>
              </w:r>
            </w:hyperlink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:rsidR="008D6DC6" w:rsidRPr="00B71976" w:rsidRDefault="008D6DC6" w:rsidP="008D6DC6">
            <w:pPr>
              <w:numPr>
                <w:ilvl w:val="0"/>
                <w:numId w:val="3"/>
              </w:numPr>
              <w:spacing w:after="0" w:line="240" w:lineRule="auto"/>
              <w:ind w:left="799" w:hanging="2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przeprowadzenie spotkania z mieszkańcami, podczas którego Wykonawca przedstawi opracowany projekt Dokumentu i zbierze uwagi;</w:t>
            </w:r>
          </w:p>
          <w:p w:rsidR="008D6DC6" w:rsidRPr="00B71976" w:rsidRDefault="008D6DC6" w:rsidP="008D6DC6">
            <w:pPr>
              <w:numPr>
                <w:ilvl w:val="0"/>
                <w:numId w:val="3"/>
              </w:numPr>
              <w:spacing w:after="0" w:line="240" w:lineRule="auto"/>
              <w:ind w:left="799" w:hanging="2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sporządzenie Raportu z przeprowadzonych konsultacji społecznych zgodnie z zasadami określonymi w Załączniku do Uchwały nr XVII/171/2015 Rady Miasta Gorzowa Wlkp. z dnia 30 września 2015 r. (Dz. Urz. Lub.2015 poz. 1712 ze zm.);</w:t>
            </w:r>
          </w:p>
          <w:p w:rsidR="008D6DC6" w:rsidRPr="00B71976" w:rsidRDefault="008D6DC6" w:rsidP="008D6DC6">
            <w:pPr>
              <w:numPr>
                <w:ilvl w:val="0"/>
                <w:numId w:val="3"/>
              </w:numPr>
              <w:spacing w:after="0" w:line="240" w:lineRule="auto"/>
              <w:ind w:left="799" w:hanging="2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wprowadzenie do projektu Dokumentu zmian wynikających z przeprowadzonych konsultacji społecznych;</w:t>
            </w:r>
          </w:p>
          <w:p w:rsidR="008D6DC6" w:rsidRPr="00B71976" w:rsidRDefault="008D6DC6" w:rsidP="008D6DC6">
            <w:pPr>
              <w:numPr>
                <w:ilvl w:val="0"/>
                <w:numId w:val="3"/>
              </w:numPr>
              <w:spacing w:after="0" w:line="240" w:lineRule="auto"/>
              <w:ind w:left="799" w:hanging="23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19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przedstawienie opracowanego projektu Dokumentu Radzie Miasta Gorzowa Wielkopolskiego.</w:t>
            </w:r>
          </w:p>
          <w:p w:rsidR="008D6DC6" w:rsidRDefault="008D6DC6" w:rsidP="008D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D6DC6" w:rsidRPr="0050237E" w:rsidRDefault="008D6DC6" w:rsidP="00614E4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237E">
              <w:rPr>
                <w:rFonts w:ascii="Arial" w:hAnsi="Arial" w:cs="Arial"/>
                <w:sz w:val="20"/>
                <w:szCs w:val="20"/>
              </w:rPr>
              <w:t>Jeżeli w trakcie opracowania dokumentu lub po jego przyjęciu do realizacji zostaną złożone uwagi przez podmioty opiniujące Strategię, Wykonawca dokona stosownych korekt lub poprawek w toku bieżących prac lub w ramach udzielonej gwarancji.</w:t>
            </w:r>
          </w:p>
          <w:p w:rsidR="008D6DC6" w:rsidRDefault="008D6DC6" w:rsidP="008D6DC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:rsidR="008D6DC6" w:rsidRPr="0050237E" w:rsidRDefault="008D6DC6" w:rsidP="00614E4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50237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Zamawiający zastrzega sobie możliwość dodatkowej współpracy z ekspertem zewnętrznym </w:t>
            </w:r>
            <w:r w:rsidRPr="0050237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 xml:space="preserve">w zakresie doradczo-opiniującym procesu tworzenia Strategii. Wykonawca będzie zobowiązany </w:t>
            </w:r>
            <w:r w:rsidRPr="0050237E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br/>
              <w:t xml:space="preserve">do udostępniania Zamawiającemu oraz wskazanemu przez Zamawiającego Ekspertowi zewnętrznemu przygotowanych materiałów na każdym etapie prac opracowanej Strategii. </w:t>
            </w:r>
          </w:p>
          <w:p w:rsidR="008D6DC6" w:rsidRPr="00B71976" w:rsidRDefault="008D6DC6" w:rsidP="008D6DC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2B6D" w:rsidRPr="000D5170" w:rsidRDefault="008D6DC6" w:rsidP="000D5170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0D517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zaprezentuje i omówi ostateczną wersję Strategii Kierownictwu Urzędu Miasta oraz podczas posiedzenia odpowiednich komisji i sesji Rady Miasta Gorzowa Wlkp., mających na celu przyjęcie dokumentu do realizacji (prezentacja multimedialna – Power Point).</w:t>
            </w:r>
          </w:p>
        </w:tc>
      </w:tr>
    </w:tbl>
    <w:p w:rsidR="005F0DFA" w:rsidRPr="00FA40E8" w:rsidRDefault="005F0DFA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F0DFA" w:rsidRPr="00FA40E8" w:rsidTr="00593B80">
        <w:trPr>
          <w:trHeight w:val="720"/>
        </w:trPr>
        <w:tc>
          <w:tcPr>
            <w:tcW w:w="9212" w:type="dxa"/>
          </w:tcPr>
          <w:p w:rsidR="000E7829" w:rsidRPr="007D2F4A" w:rsidRDefault="000E7829" w:rsidP="000E78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D2F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III.</w:t>
            </w:r>
            <w:r w:rsidR="00306F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06F4E" w:rsidRPr="00E13F1D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Termin i sposób realizacji zamówienia:</w:t>
            </w:r>
          </w:p>
          <w:p w:rsidR="00654E56" w:rsidRPr="00856654" w:rsidRDefault="00654E56" w:rsidP="004414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56654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Termin realizacji zamówienia:</w:t>
            </w:r>
          </w:p>
          <w:p w:rsidR="00654E56" w:rsidRPr="00064E7D" w:rsidRDefault="00654E56" w:rsidP="00064E7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064E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Pr="00064E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1.12.2020 r.</w:t>
            </w:r>
            <w:r w:rsidRPr="00064E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przekaże Zamawiającemu projekt Strategii</w:t>
            </w:r>
            <w:r w:rsidRPr="00064E7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rozwoju Miasta Gorzowa Wielkopolskiego 2030 w celu jego weryfikacji. Zamawiający przekaże ewentualne uwagi do projektu Strategii do </w:t>
            </w:r>
            <w:r w:rsidRPr="00064E7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7.12.2020 r.</w:t>
            </w:r>
            <w:r w:rsidRPr="00064E7D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Wykonawca dokona zmian w treści Strategii uwzględniając uwagi Zamawiającego przed przystąpieniem do konsultacji społecznych nie później niż do </w:t>
            </w:r>
            <w:r w:rsidRPr="00064E7D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14.12.2020 r.</w:t>
            </w:r>
          </w:p>
          <w:p w:rsidR="00654E56" w:rsidRPr="00064E7D" w:rsidRDefault="00654E56" w:rsidP="00064E7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064E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Pr="00064E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15.02.2021 r.</w:t>
            </w:r>
            <w:r w:rsidRPr="00064E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przekaże opracowany, uwzględniający przeprowadzone konsultacje społeczne dokument Strategii (przewidywany czas trwania konsultacji społecznych </w:t>
            </w:r>
            <w:r w:rsidRPr="00064E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 30.12.2020 r. do 31.01.2021 r.</w:t>
            </w:r>
            <w:r w:rsidRPr="00064E7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  <w:p w:rsidR="00654E56" w:rsidRPr="00BE48A5" w:rsidRDefault="00654E56" w:rsidP="00064E7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BE48A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W przypadku konieczności przeprowadzenia strategicznej oceny oddziaływania na środowisko: </w:t>
            </w:r>
          </w:p>
          <w:p w:rsidR="00654E56" w:rsidRPr="00BE48A5" w:rsidRDefault="00654E56" w:rsidP="00654E56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BE48A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- do dnia </w:t>
            </w:r>
            <w:r w:rsidRPr="00BE48A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28.02.2021 r.</w:t>
            </w:r>
            <w:r w:rsidRPr="00BE48A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Wykonawca sporządzi Prognozę oddziaływania na środowisko </w:t>
            </w:r>
            <w:r w:rsidRPr="00BE48A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br/>
              <w:t>(do projektu Strategii będącego po konsultacjach społecznych).</w:t>
            </w:r>
          </w:p>
          <w:p w:rsidR="00654E56" w:rsidRPr="00BE48A5" w:rsidRDefault="00654E56" w:rsidP="00654E56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BE48A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- do dnia </w:t>
            </w:r>
            <w:r w:rsidRPr="00BE48A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31.03.2021 r.</w:t>
            </w:r>
            <w:r w:rsidRPr="00BE48A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poddany zostanie projekt Strategii wraz z Prognozą oddziaływania na środowisko „konsultacjom środowiskowym”.</w:t>
            </w:r>
          </w:p>
          <w:p w:rsidR="00654E56" w:rsidRPr="00BE48A5" w:rsidRDefault="00654E56" w:rsidP="00654E56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BE48A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- do dnia </w:t>
            </w:r>
            <w:r w:rsidRPr="00BE48A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9.04.2021 r.</w:t>
            </w:r>
            <w:r w:rsidRPr="00BE48A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Wykonawca uzyska opinie od Regionalnej Dyrekcji Ochrony Środowiska oraz Wojewódzkiej Stacji Sanitarno-Epidemiologicznej.</w:t>
            </w:r>
          </w:p>
          <w:p w:rsidR="00654E56" w:rsidRPr="00BE48A5" w:rsidRDefault="00654E56" w:rsidP="00064E7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E48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zaprezentuje ostateczną wersję Strategii Kierownictwu Urzędu Miasta oraz podczas posiedzenia odpowiedniej komisji i sesji Rady Miasta Gorzowa Wlkp., </w:t>
            </w:r>
            <w:r w:rsidRPr="00BE48A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 wyznaczonym przez Zamawiającego terminie, nie później niż </w:t>
            </w:r>
            <w:r w:rsidRPr="00BE48A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końca maja 2021 r.</w:t>
            </w:r>
          </w:p>
          <w:p w:rsidR="00654E56" w:rsidRPr="00EB4201" w:rsidRDefault="00654E56" w:rsidP="00654E5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654E56" w:rsidRPr="0044148A" w:rsidRDefault="00654E56" w:rsidP="004414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44148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Sposób realizacji zamówienia:</w:t>
            </w:r>
          </w:p>
          <w:p w:rsidR="00654E56" w:rsidRPr="00DC28F4" w:rsidRDefault="00654E56" w:rsidP="00654E5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654E56" w:rsidRPr="00C86DCC" w:rsidRDefault="00654E56" w:rsidP="00654E56">
            <w:pPr>
              <w:widowControl w:val="0"/>
              <w:tabs>
                <w:tab w:val="left" w:pos="540"/>
              </w:tabs>
              <w:suppressAutoHyphens/>
              <w:spacing w:after="0" w:line="100" w:lineRule="atLeast"/>
              <w:jc w:val="both"/>
              <w:rPr>
                <w:rFonts w:ascii="Arial" w:hAnsi="Arial"/>
                <w:sz w:val="20"/>
                <w:szCs w:val="20"/>
              </w:rPr>
            </w:pPr>
            <w:r w:rsidRPr="00C86DCC">
              <w:rPr>
                <w:rFonts w:ascii="Arial" w:hAnsi="Arial"/>
                <w:sz w:val="20"/>
                <w:szCs w:val="20"/>
              </w:rPr>
              <w:t>Strategia zostanie dostarczona Zamawiającemu w postaci:</w:t>
            </w:r>
          </w:p>
          <w:p w:rsidR="00654E56" w:rsidRPr="00C86DCC" w:rsidRDefault="00654E56" w:rsidP="00654E56">
            <w:pPr>
              <w:pStyle w:val="Akapitzlist"/>
              <w:numPr>
                <w:ilvl w:val="0"/>
                <w:numId w:val="30"/>
              </w:numPr>
              <w:spacing w:line="100" w:lineRule="atLeast"/>
              <w:jc w:val="both"/>
              <w:rPr>
                <w:rFonts w:ascii="Arial" w:hAnsi="Arial"/>
                <w:sz w:val="20"/>
                <w:szCs w:val="20"/>
              </w:rPr>
            </w:pPr>
            <w:r w:rsidRPr="00C86DCC">
              <w:rPr>
                <w:rFonts w:ascii="Arial" w:hAnsi="Arial"/>
                <w:sz w:val="20"/>
                <w:szCs w:val="20"/>
              </w:rPr>
              <w:t>elektronicznej – dwa dyski pendrive zawierające diagnozę strategiczną strategię w formie MS Word i dwa dyski pendrive zawierające diagnozę strategiczną i strategię w formacie PDF,</w:t>
            </w:r>
          </w:p>
          <w:p w:rsidR="00654E56" w:rsidRPr="00C86DCC" w:rsidRDefault="00654E56" w:rsidP="00654E56">
            <w:pPr>
              <w:pStyle w:val="Akapitzlist"/>
              <w:numPr>
                <w:ilvl w:val="0"/>
                <w:numId w:val="30"/>
              </w:numPr>
              <w:spacing w:line="100" w:lineRule="atLeast"/>
              <w:jc w:val="both"/>
              <w:rPr>
                <w:rFonts w:ascii="Arial" w:hAnsi="Arial"/>
                <w:sz w:val="20"/>
                <w:szCs w:val="20"/>
              </w:rPr>
            </w:pPr>
            <w:r w:rsidRPr="00C86DCC">
              <w:rPr>
                <w:rFonts w:ascii="Arial" w:hAnsi="Arial"/>
                <w:sz w:val="20"/>
                <w:szCs w:val="20"/>
              </w:rPr>
              <w:t>oprawiony wydruk diagnozy strategicznej – 5 egzemplarzy,</w:t>
            </w:r>
          </w:p>
          <w:p w:rsidR="00D7000F" w:rsidRDefault="00654E56" w:rsidP="00D7000F">
            <w:pPr>
              <w:pStyle w:val="Akapitzlist"/>
              <w:numPr>
                <w:ilvl w:val="0"/>
                <w:numId w:val="30"/>
              </w:numPr>
              <w:spacing w:line="100" w:lineRule="atLeast"/>
              <w:jc w:val="both"/>
              <w:rPr>
                <w:rFonts w:ascii="Arial" w:hAnsi="Arial"/>
                <w:sz w:val="20"/>
                <w:szCs w:val="20"/>
              </w:rPr>
            </w:pPr>
            <w:r w:rsidRPr="00C86DCC">
              <w:rPr>
                <w:rFonts w:ascii="Arial" w:hAnsi="Arial"/>
                <w:sz w:val="20"/>
                <w:szCs w:val="20"/>
              </w:rPr>
              <w:t>oprawiony wydruk strategii – 5 egzemplarzy.</w:t>
            </w:r>
          </w:p>
          <w:p w:rsidR="00D7000F" w:rsidRPr="00235255" w:rsidRDefault="00D7000F" w:rsidP="00D7000F">
            <w:pPr>
              <w:pStyle w:val="Akapitzlist"/>
              <w:spacing w:line="100" w:lineRule="atLeast"/>
              <w:jc w:val="both"/>
              <w:rPr>
                <w:rFonts w:ascii="Arial" w:hAnsi="Arial"/>
                <w:color w:val="FF0000"/>
                <w:sz w:val="20"/>
                <w:szCs w:val="20"/>
              </w:rPr>
            </w:pPr>
          </w:p>
          <w:p w:rsidR="00F37445" w:rsidRPr="00306F4E" w:rsidRDefault="0044148A" w:rsidP="00F37445">
            <w:pPr>
              <w:pStyle w:val="Akapitzlist"/>
              <w:numPr>
                <w:ilvl w:val="0"/>
                <w:numId w:val="33"/>
              </w:numPr>
              <w:spacing w:line="100" w:lineRule="atLeast"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306F4E">
              <w:rPr>
                <w:rFonts w:ascii="Arial" w:hAnsi="Arial"/>
                <w:b/>
                <w:sz w:val="20"/>
                <w:szCs w:val="20"/>
                <w:u w:val="single"/>
              </w:rPr>
              <w:t>P</w:t>
            </w:r>
            <w:r w:rsidR="00D7000F" w:rsidRPr="00306F4E">
              <w:rPr>
                <w:rFonts w:ascii="Arial" w:hAnsi="Arial"/>
                <w:b/>
                <w:sz w:val="20"/>
                <w:szCs w:val="20"/>
                <w:u w:val="single"/>
              </w:rPr>
              <w:t>łatność</w:t>
            </w:r>
            <w:r w:rsidR="00306F4E" w:rsidRPr="00306F4E">
              <w:rPr>
                <w:rFonts w:ascii="Arial" w:hAnsi="Arial"/>
                <w:b/>
                <w:sz w:val="20"/>
                <w:szCs w:val="20"/>
                <w:u w:val="single"/>
              </w:rPr>
              <w:t>:</w:t>
            </w:r>
          </w:p>
          <w:p w:rsidR="00BA6B09" w:rsidRPr="00306F4E" w:rsidRDefault="00BA6B09" w:rsidP="00F37445">
            <w:pPr>
              <w:spacing w:line="100" w:lineRule="atLeast"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Wynagrodzen</w:t>
            </w:r>
            <w:r w:rsidR="00235255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ie </w:t>
            </w:r>
            <w:r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zapłacone zostanie </w:t>
            </w:r>
            <w:r w:rsidR="00235255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Wykonawcy </w:t>
            </w:r>
            <w:r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 zrealizowaniu i zatwierdzeniu przez Zamawiającego niżej przedstawionych zakresów w następujący sposób:</w:t>
            </w:r>
          </w:p>
          <w:p w:rsidR="00BA6B09" w:rsidRPr="00306F4E" w:rsidRDefault="00BA6B09" w:rsidP="00F37445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50% wynagrodzenia po zrealizowaniu przedmiotu umowy, zgodnie </w:t>
            </w:r>
            <w:r w:rsidR="00235255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</w:t>
            </w:r>
            <w:r w:rsidR="000E7829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ww. </w:t>
            </w:r>
            <w:r w:rsidR="00235255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pkt </w:t>
            </w:r>
            <w:r w:rsidR="00306F4E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III.</w:t>
            </w:r>
            <w:r w:rsidR="00235255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</w:t>
            </w:r>
          </w:p>
          <w:p w:rsidR="00654E56" w:rsidRPr="00306F4E" w:rsidRDefault="00BA6B09" w:rsidP="000E782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50% wynagrodzenia po zrealizowaniu przedmiotu umowy, zgodnie z</w:t>
            </w:r>
            <w:r w:rsidR="00306F4E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ww.</w:t>
            </w:r>
            <w:r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35255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pkt </w:t>
            </w:r>
            <w:r w:rsidR="00306F4E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III.</w:t>
            </w:r>
            <w:r w:rsidR="00235255" w:rsidRPr="00306F4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1d).</w:t>
            </w:r>
          </w:p>
          <w:p w:rsidR="000E7829" w:rsidRPr="00306F4E" w:rsidRDefault="000E7829" w:rsidP="000E7829">
            <w:pPr>
              <w:pStyle w:val="Akapitzlist"/>
              <w:spacing w:after="0" w:line="240" w:lineRule="auto"/>
              <w:ind w:left="144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54E56" w:rsidRPr="00B26B2D" w:rsidRDefault="00654E56" w:rsidP="0044148A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left" w:pos="540"/>
              </w:tabs>
              <w:suppressAutoHyphens/>
              <w:spacing w:after="0" w:line="100" w:lineRule="atLeast"/>
              <w:jc w:val="both"/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957594"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B26B2D">
              <w:rPr>
                <w:rFonts w:ascii="Arial" w:hAnsi="Arial"/>
                <w:b/>
                <w:sz w:val="20"/>
                <w:szCs w:val="20"/>
                <w:u w:val="single"/>
              </w:rPr>
              <w:t>Merytoryka i prawa autorskie</w:t>
            </w:r>
          </w:p>
          <w:p w:rsidR="00654E56" w:rsidRPr="00512D73" w:rsidRDefault="00654E56" w:rsidP="00654E56">
            <w:pPr>
              <w:tabs>
                <w:tab w:val="left" w:pos="375"/>
              </w:tabs>
              <w:spacing w:line="100" w:lineRule="atLeast"/>
              <w:jc w:val="both"/>
              <w:rPr>
                <w:rFonts w:ascii="Arial" w:hAnsi="Arial"/>
                <w:sz w:val="20"/>
                <w:szCs w:val="20"/>
              </w:rPr>
            </w:pPr>
            <w:r w:rsidRPr="00957594">
              <w:rPr>
                <w:rFonts w:ascii="Arial" w:hAnsi="Arial"/>
                <w:sz w:val="20"/>
                <w:szCs w:val="20"/>
              </w:rPr>
              <w:t>Wykonawca odpowiada za merytoryczną stronę opracowania, błędy literowe, układ i zawartość.</w:t>
            </w:r>
            <w:r w:rsidRPr="00957594">
              <w:rPr>
                <w:rFonts w:ascii="Arial" w:hAnsi="Arial"/>
                <w:sz w:val="20"/>
                <w:szCs w:val="20"/>
              </w:rPr>
              <w:br/>
              <w:t>W przypadku stwierdzenia jakichkolwiek błędów w opracowaniu Wykonawca uwzględni uwagi Zamawiającego. Wykonawca przekazuje Zamawiającemu prawa autorskie do opracowania.</w:t>
            </w:r>
          </w:p>
          <w:p w:rsidR="00654E56" w:rsidRPr="00CC7A8B" w:rsidRDefault="00654E56" w:rsidP="004414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7A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Opracowany dokument w wersji elektronicznej w formie tekstowej oraz graficznej (PDF + wersja edytowalna Microsoft Word) Wykonawca prześle na adres mailowy: </w:t>
            </w:r>
            <w:hyperlink r:id="rId10" w:history="1">
              <w:r w:rsidRPr="00CC7A8B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l-PL"/>
                </w:rPr>
                <w:t>zip@um.gorzow.pl</w:t>
              </w:r>
            </w:hyperlink>
            <w:r w:rsidRPr="00CC7A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oraz na nośniku danych (płyta CD lub pendrive) w bezpiecznej kopercie na adres:</w:t>
            </w:r>
          </w:p>
          <w:p w:rsidR="00654E56" w:rsidRPr="00EB4201" w:rsidRDefault="00654E56" w:rsidP="00654E5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Wydział Zintegrowanych Inwestycji Terytorialnych i Programowania Strategicznego </w:t>
            </w:r>
          </w:p>
          <w:p w:rsidR="00654E56" w:rsidRPr="00EB4201" w:rsidRDefault="00654E56" w:rsidP="00654E5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Urząd Miasta Gorzowa Wlkp.</w:t>
            </w:r>
          </w:p>
          <w:p w:rsidR="00654E56" w:rsidRPr="00EB4201" w:rsidRDefault="00654E56" w:rsidP="00654E5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ul. Myśliborska 34, 66-400 Gorzów Wlkp.</w:t>
            </w:r>
          </w:p>
          <w:p w:rsidR="00654E56" w:rsidRPr="00EB4201" w:rsidRDefault="00654E56" w:rsidP="00654E56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5F0DFA" w:rsidRPr="00B26B2D" w:rsidRDefault="00654E56" w:rsidP="0044148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B26B2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Szczegóły zamówienia zawarte zostaną w umowie </w:t>
            </w:r>
            <w:r w:rsidRPr="00B26B2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– projekt umowy stanowi</w:t>
            </w:r>
            <w:r w:rsidRPr="00B26B2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B26B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załącznik nr 3.</w:t>
            </w:r>
          </w:p>
        </w:tc>
      </w:tr>
    </w:tbl>
    <w:p w:rsidR="005F0DFA" w:rsidRPr="00FA40E8" w:rsidRDefault="005F0DFA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A40E8" w:rsidRPr="00FA40E8" w:rsidTr="00593B80">
        <w:trPr>
          <w:trHeight w:val="1145"/>
        </w:trPr>
        <w:tc>
          <w:tcPr>
            <w:tcW w:w="9214" w:type="dxa"/>
            <w:shd w:val="clear" w:color="auto" w:fill="auto"/>
          </w:tcPr>
          <w:p w:rsidR="00B26B2D" w:rsidRPr="00EB4201" w:rsidRDefault="00B26B2D" w:rsidP="00B26B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B420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  <w:lang w:eastAsia="pl-PL"/>
              </w:rPr>
              <w:t>Proponowane kryteria oceny ofert:</w:t>
            </w:r>
          </w:p>
          <w:p w:rsidR="00B26B2D" w:rsidRPr="00EB4201" w:rsidRDefault="00B26B2D" w:rsidP="00B26B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– 100 %</w:t>
            </w:r>
          </w:p>
          <w:p w:rsidR="00B26B2D" w:rsidRPr="00EB4201" w:rsidRDefault="00B26B2D" w:rsidP="00B2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  <w:p w:rsidR="00B26B2D" w:rsidRPr="00EB4201" w:rsidRDefault="00B26B2D" w:rsidP="00B26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spellStart"/>
            <w:r w:rsidRPr="00EB420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Wx</w:t>
            </w:r>
            <w:proofErr w:type="spellEnd"/>
            <w:r w:rsidRPr="00EB420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= (</w:t>
            </w:r>
            <w:proofErr w:type="spellStart"/>
            <w:r w:rsidRPr="00EB420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Cmin</w:t>
            </w:r>
            <w:proofErr w:type="spellEnd"/>
            <w:r w:rsidRPr="00EB420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EB420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Cx</w:t>
            </w:r>
            <w:proofErr w:type="spellEnd"/>
            <w:r w:rsidRPr="00EB420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) x 100 pkt,</w:t>
            </w:r>
          </w:p>
          <w:p w:rsidR="00B26B2D" w:rsidRPr="00EB4201" w:rsidRDefault="00B26B2D" w:rsidP="00B26B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gdzie:</w:t>
            </w:r>
          </w:p>
          <w:p w:rsidR="00B26B2D" w:rsidRPr="00EB4201" w:rsidRDefault="00B26B2D" w:rsidP="00B26B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proofErr w:type="spellStart"/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Wx</w:t>
            </w:r>
            <w:proofErr w:type="spellEnd"/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– liczba punktów przyznana ocenianej ofercie,</w:t>
            </w:r>
          </w:p>
          <w:p w:rsidR="00B26B2D" w:rsidRPr="00EB4201" w:rsidRDefault="00B26B2D" w:rsidP="00B26B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proofErr w:type="spellStart"/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Cmin</w:t>
            </w:r>
            <w:proofErr w:type="spellEnd"/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– najniższa cena brutto zaoferowana w ważnych ofertach,</w:t>
            </w:r>
          </w:p>
          <w:p w:rsidR="00B26B2D" w:rsidRPr="00EB4201" w:rsidRDefault="00B26B2D" w:rsidP="00B26B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proofErr w:type="spellStart"/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Cx</w:t>
            </w:r>
            <w:proofErr w:type="spellEnd"/>
            <w:r w:rsidRPr="00EB420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– cena brutto oferty ocenianej</w:t>
            </w:r>
          </w:p>
          <w:p w:rsidR="00B26B2D" w:rsidRPr="00EB4201" w:rsidRDefault="00B26B2D" w:rsidP="00B26B2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26B2D" w:rsidRPr="00EB4201" w:rsidRDefault="00B26B2D" w:rsidP="00B26B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EB4201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  <w:lang w:eastAsia="pl-PL"/>
              </w:rPr>
              <w:t>Procedura oceny ofert:</w:t>
            </w:r>
          </w:p>
          <w:p w:rsidR="00B26B2D" w:rsidRPr="00EB4201" w:rsidRDefault="00B26B2D" w:rsidP="00B26B2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Oferty, które spełnią warunki udziału w postępowaniu (doświadczenie, kadra) zostaną poddane pod ocenę merytoryczną, </w:t>
            </w:r>
          </w:p>
          <w:p w:rsidR="00B26B2D" w:rsidRPr="00EB4201" w:rsidRDefault="00B26B2D" w:rsidP="00B26B2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Zamawiający ma prawo wystąpić do Wykonawcy o złożenie wyjaśnień lub uzupełnienie oferty cenowej, </w:t>
            </w:r>
          </w:p>
          <w:p w:rsidR="00B26B2D" w:rsidRPr="00EB4201" w:rsidRDefault="00B26B2D" w:rsidP="00B26B2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Poprawnie złożona oferta wraz z załącznikami potwierdzającymi spełnienie warunków formalnych udziału w postępowaniu poddana zostanie dalszej ocenie – ocenie  punktowej,</w:t>
            </w:r>
          </w:p>
          <w:p w:rsidR="00B26B2D" w:rsidRPr="00EB4201" w:rsidRDefault="00B26B2D" w:rsidP="00B26B2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Zamawiający za najkorzystniejszą uzna ofertę złożoną przez Wykonawcę, który łącznie uzyska najwyższą liczbę punktów,</w:t>
            </w:r>
          </w:p>
          <w:p w:rsidR="005F0DFA" w:rsidRPr="00FA40E8" w:rsidRDefault="00B26B2D" w:rsidP="00B26B2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Zamawiający zastrzega prawo do odrzucenia oferty, jeżeli będzie ona zawierać rażąco niską cenę w stosunku do przedmiotu zamówienia (co najmniej o 30 % niższą od: wartości zamówienia powiększonej o należny podatek VAT, ustalonej przed wszczęciem postępowania lub średniej arytmetycznej wszystkich złożonych ofert).</w:t>
            </w:r>
          </w:p>
        </w:tc>
      </w:tr>
    </w:tbl>
    <w:p w:rsidR="005F0DFA" w:rsidRPr="00FA40E8" w:rsidRDefault="005F0DFA" w:rsidP="005F0D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  <w:gridCol w:w="15"/>
      </w:tblGrid>
      <w:tr w:rsidR="00FA40E8" w:rsidRPr="00FA40E8" w:rsidTr="00593B80">
        <w:trPr>
          <w:trHeight w:val="699"/>
        </w:trPr>
        <w:tc>
          <w:tcPr>
            <w:tcW w:w="9227" w:type="dxa"/>
            <w:gridSpan w:val="2"/>
          </w:tcPr>
          <w:p w:rsidR="00BF75C0" w:rsidRPr="00EB4201" w:rsidRDefault="00BF75C0" w:rsidP="00BF75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EB420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 xml:space="preserve">Dodatkowe informacje: 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</w:p>
          <w:p w:rsidR="00BF75C0" w:rsidRPr="00EB4201" w:rsidRDefault="00BF75C0" w:rsidP="00BF75C0">
            <w:pPr>
              <w:pStyle w:val="Akapitzlist"/>
              <w:numPr>
                <w:ilvl w:val="0"/>
                <w:numId w:val="15"/>
              </w:numPr>
              <w:tabs>
                <w:tab w:val="left" w:pos="142"/>
                <w:tab w:val="left" w:pos="567"/>
              </w:tabs>
              <w:suppressAutoHyphens/>
              <w:overflowPunct w:val="0"/>
              <w:autoSpaceDE w:val="0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</w:pPr>
            <w:r w:rsidRPr="00EB420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Warunki udziału w postępowaniu – doświadczenie Wykonawcy: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75C0" w:rsidRPr="00EB4201" w:rsidRDefault="00BF75C0" w:rsidP="00BF75C0">
            <w:p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zobowiązany jest do posiadania doświadczenia i udokumentowania, iż w okresie </w:t>
            </w: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od 2014 r.: 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75C0" w:rsidRPr="00EB4201" w:rsidRDefault="00BF75C0" w:rsidP="00BF75C0">
            <w:pPr>
              <w:pStyle w:val="Akapitzlist"/>
              <w:numPr>
                <w:ilvl w:val="0"/>
                <w:numId w:val="16"/>
              </w:num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wykonał minimum dwie strategie rozwoju gminy,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75C0" w:rsidRPr="00EB4201" w:rsidRDefault="00BF75C0" w:rsidP="00BF75C0">
            <w:p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75C0" w:rsidRPr="00EB4201" w:rsidRDefault="00BF75C0" w:rsidP="00BF75C0">
            <w:pPr>
              <w:pStyle w:val="Akapitzlist"/>
              <w:numPr>
                <w:ilvl w:val="0"/>
                <w:numId w:val="16"/>
              </w:numPr>
              <w:tabs>
                <w:tab w:val="left" w:pos="142"/>
                <w:tab w:val="left" w:pos="709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01">
              <w:rPr>
                <w:rFonts w:ascii="Arial" w:hAnsi="Arial" w:cs="Arial"/>
                <w:sz w:val="20"/>
                <w:szCs w:val="20"/>
              </w:rPr>
              <w:t xml:space="preserve">przeprowadził co najmniej dwa badania ankietowe (przygotował elektroniczne ankiety wraz </w:t>
            </w:r>
            <w:r w:rsidRPr="00EB4201">
              <w:rPr>
                <w:rFonts w:ascii="Arial" w:hAnsi="Arial" w:cs="Arial"/>
                <w:sz w:val="20"/>
                <w:szCs w:val="20"/>
              </w:rPr>
              <w:br/>
              <w:t>z analizą i opracowaniem wyników) na potrzeby prac nad sporządzanym przez siebie dokumentem strategicznym/planistycznym.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709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75C0" w:rsidRPr="00EB4201" w:rsidRDefault="00BF75C0" w:rsidP="00BF75C0">
            <w:pPr>
              <w:tabs>
                <w:tab w:val="left" w:pos="142"/>
                <w:tab w:val="left" w:pos="709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75C0" w:rsidRPr="00EB4201" w:rsidRDefault="00BF75C0" w:rsidP="00BF75C0">
            <w:pPr>
              <w:pStyle w:val="Akapitzlist"/>
              <w:numPr>
                <w:ilvl w:val="0"/>
                <w:numId w:val="15"/>
              </w:numPr>
              <w:tabs>
                <w:tab w:val="left" w:pos="142"/>
                <w:tab w:val="left" w:pos="709"/>
              </w:tabs>
              <w:suppressAutoHyphens/>
              <w:overflowPunct w:val="0"/>
              <w:autoSpaceDE w:val="0"/>
              <w:spacing w:after="0" w:line="240" w:lineRule="auto"/>
              <w:ind w:left="5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0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Warunki udziału w postępowaniu – kadra Wykonawcy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709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75C0" w:rsidRPr="00EB4201" w:rsidRDefault="00BF75C0" w:rsidP="00BF75C0">
            <w:pPr>
              <w:tabs>
                <w:tab w:val="left" w:pos="142"/>
                <w:tab w:val="left" w:pos="709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75C0" w:rsidRPr="00EB4201" w:rsidRDefault="00BF75C0" w:rsidP="00BF75C0">
            <w:pPr>
              <w:pStyle w:val="Akapitzlist"/>
              <w:numPr>
                <w:ilvl w:val="0"/>
                <w:numId w:val="18"/>
              </w:numPr>
              <w:tabs>
                <w:tab w:val="left" w:pos="142"/>
                <w:tab w:val="left" w:pos="709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01">
              <w:rPr>
                <w:rFonts w:ascii="Arial" w:hAnsi="Arial" w:cs="Arial"/>
                <w:sz w:val="20"/>
                <w:szCs w:val="20"/>
              </w:rPr>
              <w:t xml:space="preserve">Wykonawca wykaże, iż dysponuje zespołem specjalistów, z których przynajmniej jeden, który będzie bezpośrednio zaangażowany w opracowanie przedmiotu zamówienia, brał udział </w:t>
            </w:r>
            <w:r w:rsidRPr="00EB4201">
              <w:rPr>
                <w:rFonts w:ascii="Arial" w:hAnsi="Arial" w:cs="Arial"/>
                <w:sz w:val="20"/>
                <w:szCs w:val="20"/>
              </w:rPr>
              <w:br/>
              <w:t>w opracowywaniu strategii rozwoju gminy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709"/>
              </w:tabs>
              <w:suppressAutoHyphens/>
              <w:overflowPunct w:val="0"/>
              <w:autoSpaceDE w:val="0"/>
              <w:ind w:left="78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01">
              <w:rPr>
                <w:rFonts w:ascii="Arial" w:hAnsi="Arial" w:cs="Arial"/>
                <w:sz w:val="20"/>
                <w:szCs w:val="20"/>
              </w:rPr>
              <w:br/>
            </w:r>
            <w:r w:rsidRPr="00EB4201">
              <w:rPr>
                <w:rFonts w:ascii="Arial" w:hAnsi="Arial" w:cs="Arial"/>
                <w:sz w:val="20"/>
                <w:szCs w:val="20"/>
              </w:rPr>
              <w:lastRenderedPageBreak/>
              <w:t>oraz</w:t>
            </w:r>
          </w:p>
          <w:p w:rsidR="00BF75C0" w:rsidRPr="00EB4201" w:rsidRDefault="00BF75C0" w:rsidP="00BF75C0">
            <w:pPr>
              <w:pStyle w:val="Akapitzlist"/>
              <w:numPr>
                <w:ilvl w:val="0"/>
                <w:numId w:val="18"/>
              </w:numPr>
              <w:tabs>
                <w:tab w:val="left" w:pos="142"/>
                <w:tab w:val="left" w:pos="709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01">
              <w:rPr>
                <w:rFonts w:ascii="Arial" w:hAnsi="Arial" w:cs="Arial"/>
                <w:sz w:val="20"/>
                <w:szCs w:val="20"/>
              </w:rPr>
              <w:t>Wykonawca wykaże, iż przynajmniej jeden specjalista w zespole realizującym przedmiotowe zamówienie sporządzał prognozę oddziaływania na  środowisko projektu dokumentu strategicznego /planistycznego.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75C0" w:rsidRPr="00EB4201" w:rsidRDefault="00BF75C0" w:rsidP="00BF75C0">
            <w:p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EB4201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*Minimum jeden. </w:t>
            </w: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Powyżsi specjaliści będą bezpośrednio zaangażowani w opracowanie przedmiotu zamówienia.</w:t>
            </w:r>
          </w:p>
          <w:p w:rsidR="00BF75C0" w:rsidRPr="00EB4201" w:rsidRDefault="00BF75C0" w:rsidP="00BF75C0">
            <w:pPr>
              <w:tabs>
                <w:tab w:val="left" w:pos="142"/>
                <w:tab w:val="left" w:pos="851"/>
              </w:tabs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F75C0" w:rsidRPr="00121876" w:rsidRDefault="00BF75C0" w:rsidP="00BF75C0">
            <w:pPr>
              <w:pStyle w:val="Akapitzlist"/>
              <w:numPr>
                <w:ilvl w:val="0"/>
                <w:numId w:val="15"/>
              </w:numPr>
              <w:tabs>
                <w:tab w:val="left" w:pos="142"/>
              </w:tabs>
              <w:suppressAutoHyphens/>
              <w:overflowPunct w:val="0"/>
              <w:autoSpaceDE w:val="0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u w:val="single"/>
                <w:lang w:eastAsia="pl-PL"/>
              </w:rPr>
            </w:pPr>
            <w:r w:rsidRPr="00121876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Informacja na temat zakresu wykluczenia:</w:t>
            </w:r>
          </w:p>
          <w:p w:rsidR="00BF75C0" w:rsidRPr="00EB4201" w:rsidRDefault="00BF75C0" w:rsidP="00BF75C0">
            <w:pPr>
              <w:tabs>
                <w:tab w:val="left" w:pos="142"/>
              </w:tabs>
              <w:suppressAutoHyphens/>
              <w:overflowPunct w:val="0"/>
              <w:autoSpaceDE w:val="0"/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Wykluczony zostanie Wykonawca, który:</w:t>
            </w:r>
          </w:p>
          <w:p w:rsidR="00BF75C0" w:rsidRPr="00EB4201" w:rsidRDefault="00BF75C0" w:rsidP="00BF75C0">
            <w:pPr>
              <w:numPr>
                <w:ilvl w:val="1"/>
                <w:numId w:val="15"/>
              </w:numPr>
              <w:tabs>
                <w:tab w:val="left" w:pos="142"/>
              </w:tabs>
              <w:suppressAutoHyphens/>
              <w:overflowPunct w:val="0"/>
              <w:autoSpaceDE w:val="0"/>
              <w:spacing w:after="0" w:line="240" w:lineRule="auto"/>
              <w:ind w:left="122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  <w:r w:rsidRPr="00EB42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złożył ofertę po terminie lub opracowaną w niewłaściwy sposób;</w:t>
            </w:r>
          </w:p>
          <w:p w:rsidR="00BF75C0" w:rsidRPr="00EB4201" w:rsidRDefault="00BF75C0" w:rsidP="00BF75C0">
            <w:pPr>
              <w:numPr>
                <w:ilvl w:val="1"/>
                <w:numId w:val="15"/>
              </w:numPr>
              <w:tabs>
                <w:tab w:val="left" w:pos="142"/>
              </w:tabs>
              <w:suppressAutoHyphens/>
              <w:overflowPunct w:val="0"/>
              <w:autoSpaceDE w:val="0"/>
              <w:spacing w:after="0" w:line="240" w:lineRule="auto"/>
              <w:ind w:left="122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  <w:r w:rsidRPr="00EB42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nie spełni warunków formalnych dot. doświadczenia i zasobów kadrowych lub pomimo wezwania do złożenia wyjaśnień lub uzupełnień, nie wywiązał się </w:t>
            </w:r>
            <w:r w:rsidRPr="00EB42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z powyższego;</w:t>
            </w:r>
          </w:p>
          <w:p w:rsidR="00BF75C0" w:rsidRPr="00EB4201" w:rsidRDefault="00BF75C0" w:rsidP="00BF75C0">
            <w:pPr>
              <w:numPr>
                <w:ilvl w:val="1"/>
                <w:numId w:val="15"/>
              </w:numPr>
              <w:tabs>
                <w:tab w:val="left" w:pos="142"/>
              </w:tabs>
              <w:suppressAutoHyphens/>
              <w:overflowPunct w:val="0"/>
              <w:autoSpaceDE w:val="0"/>
              <w:spacing w:after="0" w:line="240" w:lineRule="auto"/>
              <w:ind w:left="1222"/>
              <w:jc w:val="both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  <w:r w:rsidRPr="00EB42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powiązany jest osobowo lub kapitałowo z Zamawiającym;</w:t>
            </w:r>
          </w:p>
          <w:p w:rsidR="00BF75C0" w:rsidRPr="00EB4201" w:rsidRDefault="00BF75C0" w:rsidP="00BF75C0">
            <w:pPr>
              <w:pStyle w:val="Akapitzlist"/>
              <w:numPr>
                <w:ilvl w:val="1"/>
                <w:numId w:val="15"/>
              </w:numPr>
              <w:ind w:left="122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złożył ofertę, zawierającą rażąco niską cenę w stosunku do przedmiotu zamówienia (wg Zamawiającego – o 30 % niższą od średniej arytmetycznej cen wszystkich złożonych w postępowaniu ofert i 30 % niższą od wartości oszacowanej przez Zamawiającego).</w:t>
            </w:r>
          </w:p>
          <w:p w:rsidR="00BF75C0" w:rsidRPr="00EB4201" w:rsidRDefault="00BF75C0" w:rsidP="00BF75C0">
            <w:pPr>
              <w:numPr>
                <w:ilvl w:val="0"/>
                <w:numId w:val="15"/>
              </w:numPr>
              <w:tabs>
                <w:tab w:val="left" w:pos="142"/>
              </w:tabs>
              <w:suppressAutoHyphens/>
              <w:overflowPunct w:val="0"/>
              <w:autoSpaceDE w:val="0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u w:val="single"/>
                <w:lang w:eastAsia="pl-PL"/>
              </w:rPr>
            </w:pPr>
            <w:r w:rsidRPr="00EB420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t>Kalkulacja ceny oferty:</w:t>
            </w:r>
          </w:p>
          <w:p w:rsidR="00564A01" w:rsidRPr="00FA40E8" w:rsidRDefault="00BF75C0" w:rsidP="00BF75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zamówienia powinien wkalkulować w cenę oferty (</w:t>
            </w:r>
            <w:r w:rsidRPr="00EB420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brutto</w:t>
            </w: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wszystkie jej składniki, </w:t>
            </w: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tj. wszystkie wymagania niniejszego zapytania oraz winna ona obejmować wszelkie koszty, </w:t>
            </w:r>
            <w:r w:rsidRPr="00EB420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jakie poniesie Wykonawca z tytułu należytego wykonania zamówienia.</w:t>
            </w:r>
          </w:p>
        </w:tc>
      </w:tr>
      <w:tr w:rsidR="005F0DFA" w:rsidRPr="00FA40E8" w:rsidTr="00593B80">
        <w:trPr>
          <w:gridAfter w:val="1"/>
          <w:wAfter w:w="15" w:type="dxa"/>
          <w:trHeight w:val="700"/>
        </w:trPr>
        <w:tc>
          <w:tcPr>
            <w:tcW w:w="9212" w:type="dxa"/>
          </w:tcPr>
          <w:p w:rsidR="001C0DB2" w:rsidRPr="00EB4201" w:rsidRDefault="001C0DB2" w:rsidP="001C0D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B420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lightGray"/>
                <w:lang w:eastAsia="pl-PL"/>
              </w:rPr>
              <w:lastRenderedPageBreak/>
              <w:t>Uwagi:</w:t>
            </w:r>
            <w:r w:rsidRPr="00EB4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5F0DFA" w:rsidRPr="00FA40E8" w:rsidRDefault="001C0DB2" w:rsidP="001C0D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B420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Zamawiający zastrzega sobie prawo unieważnienia postępowania na każdym jego etapie bez podawania przyczyny.</w:t>
            </w:r>
          </w:p>
        </w:tc>
      </w:tr>
    </w:tbl>
    <w:p w:rsidR="00385A0C" w:rsidRPr="00FA40E8" w:rsidRDefault="00385A0C" w:rsidP="005F0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</w:pPr>
    </w:p>
    <w:p w:rsidR="00202AAF" w:rsidRPr="00EB4201" w:rsidRDefault="00202AAF" w:rsidP="00202A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B4201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Termin i miejsce składania oferty</w:t>
      </w:r>
    </w:p>
    <w:p w:rsidR="00202AAF" w:rsidRPr="00EB4201" w:rsidRDefault="00202AAF" w:rsidP="00202A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02AAF" w:rsidRPr="002C5A5A" w:rsidRDefault="00202AAF" w:rsidP="00202AA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EB42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Ofertę należy sporządzić według FORMULARZA OFERTOWEGO - załącznik nr 4 do niniejszego  zapytania wraz z WYKAZEM WYKONANYCH PRZEZ OFERENTA USŁUG - załącznik nr 5, OŚWIADCZENIEM O BRAKU POWIĄZAŃ OSOBOWYCH LUB KAPITAŁOWYCH - załącznik nr 6, OŚWIADCZENIE O SPEŁNIENIU WARUNKÓW – załącznik nr 7, </w:t>
      </w:r>
      <w:r w:rsidRPr="00EB4201">
        <w:rPr>
          <w:rFonts w:ascii="Arial" w:hAnsi="Arial" w:cs="Arial"/>
          <w:b/>
          <w:sz w:val="20"/>
          <w:szCs w:val="20"/>
        </w:rPr>
        <w:t>WYKAZ DOŚWIADCZENIA KADRY OFERENTA, ZAANGAŻOWANEJ W OPRACOWANIE PRZEDMIOTU ZAMÓWIENIA – załącznik nr 8</w:t>
      </w:r>
      <w:r w:rsidRPr="00EB42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przesłać na adres mailowy: zip@um.gorzow.pl do dnia:  </w:t>
      </w:r>
      <w:r w:rsidR="009E2196" w:rsidRPr="002C5A5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6 kwietnia</w:t>
      </w:r>
      <w:r w:rsidRPr="002C5A5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2020 roku.</w:t>
      </w:r>
    </w:p>
    <w:p w:rsidR="005F0DFA" w:rsidRPr="009E2196" w:rsidRDefault="005F0DFA" w:rsidP="005F0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F0DFA" w:rsidRPr="00FA40E8" w:rsidRDefault="005F0DFA" w:rsidP="005F0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F0DFA" w:rsidRPr="00FA40E8" w:rsidRDefault="005F0DFA" w:rsidP="005F0DF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FA40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Osob</w:t>
      </w:r>
      <w:r w:rsidR="00DE5B23" w:rsidRPr="00FA40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a</w:t>
      </w:r>
      <w:r w:rsidRPr="00FA40E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do kontaktu:</w:t>
      </w:r>
    </w:p>
    <w:p w:rsidR="005F0DFA" w:rsidRPr="00FA40E8" w:rsidRDefault="007963A7" w:rsidP="004D3E2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t>Marta Matkowska</w:t>
      </w:r>
      <w:r w:rsidR="005F0DFA"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5F0DFA"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br/>
        <w:t>tel. (95) 7 355 8</w:t>
      </w:r>
      <w:r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t>43</w:t>
      </w:r>
      <w:r w:rsidR="005F0DFA"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; </w:t>
      </w:r>
      <w:r w:rsidR="005F0DFA"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FA40E8">
        <w:rPr>
          <w:rFonts w:ascii="Arial" w:eastAsia="Times New Roman" w:hAnsi="Arial" w:cs="Arial"/>
          <w:bCs/>
          <w:sz w:val="20"/>
          <w:szCs w:val="20"/>
          <w:lang w:eastAsia="pl-PL"/>
        </w:rPr>
        <w:t>marta.matkowska@um.gorzow.pl</w:t>
      </w:r>
    </w:p>
    <w:p w:rsidR="005F0DFA" w:rsidRPr="00FA40E8" w:rsidRDefault="005F0DFA" w:rsidP="005F0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F0DFA" w:rsidRPr="00FA40E8" w:rsidRDefault="005F0DFA" w:rsidP="005F0D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F0DFA" w:rsidRPr="00FA40E8" w:rsidRDefault="005F0DFA" w:rsidP="005F0DF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46943" w:rsidRPr="00FA40E8" w:rsidRDefault="00346943" w:rsidP="00E7746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46943" w:rsidRPr="00346943" w:rsidRDefault="00346943" w:rsidP="00346943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pl-PL"/>
        </w:rPr>
      </w:pPr>
      <w:r w:rsidRPr="00346943">
        <w:rPr>
          <w:rFonts w:ascii="Arial Narrow" w:eastAsia="Times New Roman" w:hAnsi="Arial Narrow" w:cs="Arial"/>
          <w:bCs/>
          <w:lang w:eastAsia="pl-PL"/>
        </w:rPr>
        <w:t>Sporządził:</w:t>
      </w:r>
    </w:p>
    <w:p w:rsidR="00346943" w:rsidRPr="00346943" w:rsidRDefault="00346943" w:rsidP="0034694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:rsidR="00346943" w:rsidRPr="00346943" w:rsidRDefault="00346943" w:rsidP="0034694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:rsidR="00346943" w:rsidRPr="00346943" w:rsidRDefault="00346943" w:rsidP="00346943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lang w:eastAsia="pl-PL"/>
        </w:rPr>
      </w:pPr>
    </w:p>
    <w:p w:rsidR="00346943" w:rsidRPr="00346943" w:rsidRDefault="00346943" w:rsidP="00346943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lang w:eastAsia="pl-PL"/>
        </w:rPr>
      </w:pPr>
    </w:p>
    <w:p w:rsidR="00346943" w:rsidRPr="00346943" w:rsidRDefault="00346943" w:rsidP="00346943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lang w:eastAsia="pl-PL"/>
        </w:rPr>
      </w:pPr>
    </w:p>
    <w:p w:rsidR="00346943" w:rsidRPr="00346943" w:rsidRDefault="00346943" w:rsidP="00346943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lang w:eastAsia="pl-PL"/>
        </w:rPr>
      </w:pPr>
    </w:p>
    <w:p w:rsidR="00346943" w:rsidRPr="00346943" w:rsidRDefault="00346943" w:rsidP="0034694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346943">
        <w:rPr>
          <w:rFonts w:ascii="Arial Narrow" w:eastAsia="Times New Roman" w:hAnsi="Arial Narrow" w:cs="Arial"/>
          <w:b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/>
          <w:bCs/>
          <w:lang w:eastAsia="pl-PL"/>
        </w:rPr>
        <w:tab/>
        <w:t>……………………………………..</w:t>
      </w:r>
    </w:p>
    <w:p w:rsidR="00346943" w:rsidRPr="00346943" w:rsidRDefault="00346943" w:rsidP="0034694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346943">
        <w:rPr>
          <w:rFonts w:ascii="Arial Narrow" w:eastAsia="Times New Roman" w:hAnsi="Arial Narrow" w:cs="Arial"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Cs/>
          <w:lang w:eastAsia="pl-PL"/>
        </w:rPr>
        <w:tab/>
      </w:r>
      <w:r w:rsidRPr="00346943">
        <w:rPr>
          <w:rFonts w:ascii="Arial Narrow" w:eastAsia="Times New Roman" w:hAnsi="Arial Narrow" w:cs="Arial"/>
          <w:bCs/>
          <w:lang w:eastAsia="pl-PL"/>
        </w:rPr>
        <w:tab/>
        <w:t>data, podpis</w:t>
      </w:r>
    </w:p>
    <w:p w:rsidR="005F0DFA" w:rsidRPr="00FA40E8" w:rsidRDefault="005F0DFA" w:rsidP="00346943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5F0DFA" w:rsidRPr="00FA40E8" w:rsidSect="00F429AB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36" w:rsidRDefault="005F2036" w:rsidP="002B15FC">
      <w:pPr>
        <w:spacing w:after="0" w:line="240" w:lineRule="auto"/>
      </w:pPr>
      <w:r>
        <w:separator/>
      </w:r>
    </w:p>
  </w:endnote>
  <w:endnote w:type="continuationSeparator" w:id="0">
    <w:p w:rsidR="005F2036" w:rsidRDefault="005F2036" w:rsidP="002B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36" w:rsidRDefault="005F2036" w:rsidP="002B15FC">
      <w:pPr>
        <w:spacing w:after="0" w:line="240" w:lineRule="auto"/>
      </w:pPr>
      <w:r>
        <w:separator/>
      </w:r>
    </w:p>
  </w:footnote>
  <w:footnote w:type="continuationSeparator" w:id="0">
    <w:p w:rsidR="005F2036" w:rsidRDefault="005F2036" w:rsidP="002B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877"/>
    <w:multiLevelType w:val="hybridMultilevel"/>
    <w:tmpl w:val="8A3223D0"/>
    <w:lvl w:ilvl="0" w:tplc="5D08694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60052C2"/>
    <w:multiLevelType w:val="hybridMultilevel"/>
    <w:tmpl w:val="8954F548"/>
    <w:lvl w:ilvl="0" w:tplc="935222FC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7446E3C"/>
    <w:multiLevelType w:val="hybridMultilevel"/>
    <w:tmpl w:val="1CE03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060BF"/>
    <w:multiLevelType w:val="hybridMultilevel"/>
    <w:tmpl w:val="88326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C1896"/>
    <w:multiLevelType w:val="hybridMultilevel"/>
    <w:tmpl w:val="F61666E4"/>
    <w:lvl w:ilvl="0" w:tplc="F29A7F64">
      <w:start w:val="7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44D1A"/>
    <w:multiLevelType w:val="hybridMultilevel"/>
    <w:tmpl w:val="6C3EF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A25AD"/>
    <w:multiLevelType w:val="hybridMultilevel"/>
    <w:tmpl w:val="48346DEA"/>
    <w:lvl w:ilvl="0" w:tplc="29E23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37C9D"/>
    <w:multiLevelType w:val="hybridMultilevel"/>
    <w:tmpl w:val="62A02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31594"/>
    <w:multiLevelType w:val="hybridMultilevel"/>
    <w:tmpl w:val="9CE43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5E37"/>
    <w:multiLevelType w:val="hybridMultilevel"/>
    <w:tmpl w:val="FC4823EE"/>
    <w:lvl w:ilvl="0" w:tplc="A344F43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77499"/>
    <w:multiLevelType w:val="multilevel"/>
    <w:tmpl w:val="81F86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Arial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Arial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Arial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Arial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Arial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Arial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Arial" w:hint="default"/>
        <w:b/>
        <w:sz w:val="22"/>
      </w:rPr>
    </w:lvl>
  </w:abstractNum>
  <w:abstractNum w:abstractNumId="11">
    <w:nsid w:val="1B6223A3"/>
    <w:multiLevelType w:val="multilevel"/>
    <w:tmpl w:val="63D0C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1BDB6740"/>
    <w:multiLevelType w:val="hybridMultilevel"/>
    <w:tmpl w:val="6FF21CA6"/>
    <w:lvl w:ilvl="0" w:tplc="850453E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E777B62"/>
    <w:multiLevelType w:val="hybridMultilevel"/>
    <w:tmpl w:val="37B46FD2"/>
    <w:lvl w:ilvl="0" w:tplc="408A511A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16E2089"/>
    <w:multiLevelType w:val="hybridMultilevel"/>
    <w:tmpl w:val="7ABCEB36"/>
    <w:lvl w:ilvl="0" w:tplc="1A629FA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963714"/>
    <w:multiLevelType w:val="hybridMultilevel"/>
    <w:tmpl w:val="F6DCF484"/>
    <w:lvl w:ilvl="0" w:tplc="1D2A36E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4DE0F0B"/>
    <w:multiLevelType w:val="multilevel"/>
    <w:tmpl w:val="80D855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4E947E0"/>
    <w:multiLevelType w:val="hybridMultilevel"/>
    <w:tmpl w:val="67082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2000B"/>
    <w:multiLevelType w:val="hybridMultilevel"/>
    <w:tmpl w:val="468A86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214E6"/>
    <w:multiLevelType w:val="hybridMultilevel"/>
    <w:tmpl w:val="DF10F108"/>
    <w:lvl w:ilvl="0" w:tplc="6434BA76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DD876CE"/>
    <w:multiLevelType w:val="hybridMultilevel"/>
    <w:tmpl w:val="D8966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107DC4"/>
    <w:multiLevelType w:val="hybridMultilevel"/>
    <w:tmpl w:val="4EC8D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A6125"/>
    <w:multiLevelType w:val="hybridMultilevel"/>
    <w:tmpl w:val="FD9ABAA2"/>
    <w:lvl w:ilvl="0" w:tplc="FBDE27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53329"/>
    <w:multiLevelType w:val="hybridMultilevel"/>
    <w:tmpl w:val="0FBC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F4E77"/>
    <w:multiLevelType w:val="hybridMultilevel"/>
    <w:tmpl w:val="FC4823EE"/>
    <w:lvl w:ilvl="0" w:tplc="A344F43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64757"/>
    <w:multiLevelType w:val="hybridMultilevel"/>
    <w:tmpl w:val="6B1A1C90"/>
    <w:lvl w:ilvl="0" w:tplc="2DBC08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91118"/>
    <w:multiLevelType w:val="hybridMultilevel"/>
    <w:tmpl w:val="B056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06FFC"/>
    <w:multiLevelType w:val="hybridMultilevel"/>
    <w:tmpl w:val="9996876A"/>
    <w:lvl w:ilvl="0" w:tplc="B418B2B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CA2146"/>
    <w:multiLevelType w:val="hybridMultilevel"/>
    <w:tmpl w:val="84CC1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25FC7"/>
    <w:multiLevelType w:val="hybridMultilevel"/>
    <w:tmpl w:val="DB16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34BFF"/>
    <w:multiLevelType w:val="hybridMultilevel"/>
    <w:tmpl w:val="83828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67B25"/>
    <w:multiLevelType w:val="hybridMultilevel"/>
    <w:tmpl w:val="64E41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D2C43"/>
    <w:multiLevelType w:val="hybridMultilevel"/>
    <w:tmpl w:val="3A448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15818"/>
    <w:multiLevelType w:val="hybridMultilevel"/>
    <w:tmpl w:val="17044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72B49"/>
    <w:multiLevelType w:val="hybridMultilevel"/>
    <w:tmpl w:val="3B4058E8"/>
    <w:lvl w:ilvl="0" w:tplc="4E080512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E1086"/>
    <w:multiLevelType w:val="hybridMultilevel"/>
    <w:tmpl w:val="F6DCF484"/>
    <w:lvl w:ilvl="0" w:tplc="1D2A36E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10"/>
  </w:num>
  <w:num w:numId="5">
    <w:abstractNumId w:val="22"/>
  </w:num>
  <w:num w:numId="6">
    <w:abstractNumId w:val="25"/>
  </w:num>
  <w:num w:numId="7">
    <w:abstractNumId w:val="26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28"/>
  </w:num>
  <w:num w:numId="13">
    <w:abstractNumId w:val="13"/>
  </w:num>
  <w:num w:numId="14">
    <w:abstractNumId w:val="12"/>
  </w:num>
  <w:num w:numId="15">
    <w:abstractNumId w:val="19"/>
  </w:num>
  <w:num w:numId="16">
    <w:abstractNumId w:val="17"/>
  </w:num>
  <w:num w:numId="17">
    <w:abstractNumId w:val="30"/>
  </w:num>
  <w:num w:numId="18">
    <w:abstractNumId w:val="35"/>
  </w:num>
  <w:num w:numId="19">
    <w:abstractNumId w:val="15"/>
  </w:num>
  <w:num w:numId="20">
    <w:abstractNumId w:val="23"/>
  </w:num>
  <w:num w:numId="21">
    <w:abstractNumId w:val="27"/>
  </w:num>
  <w:num w:numId="22">
    <w:abstractNumId w:val="33"/>
  </w:num>
  <w:num w:numId="23">
    <w:abstractNumId w:val="2"/>
  </w:num>
  <w:num w:numId="24">
    <w:abstractNumId w:val="7"/>
  </w:num>
  <w:num w:numId="25">
    <w:abstractNumId w:val="29"/>
  </w:num>
  <w:num w:numId="26">
    <w:abstractNumId w:val="31"/>
  </w:num>
  <w:num w:numId="27">
    <w:abstractNumId w:val="4"/>
  </w:num>
  <w:num w:numId="28">
    <w:abstractNumId w:val="18"/>
  </w:num>
  <w:num w:numId="29">
    <w:abstractNumId w:val="21"/>
  </w:num>
  <w:num w:numId="30">
    <w:abstractNumId w:val="32"/>
  </w:num>
  <w:num w:numId="31">
    <w:abstractNumId w:val="34"/>
  </w:num>
  <w:num w:numId="32">
    <w:abstractNumId w:val="5"/>
  </w:num>
  <w:num w:numId="33">
    <w:abstractNumId w:val="6"/>
  </w:num>
  <w:num w:numId="34">
    <w:abstractNumId w:val="16"/>
  </w:num>
  <w:num w:numId="35">
    <w:abstractNumId w:val="2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DC"/>
    <w:rsid w:val="00015D22"/>
    <w:rsid w:val="00064E7D"/>
    <w:rsid w:val="00070A24"/>
    <w:rsid w:val="00071733"/>
    <w:rsid w:val="00074B4E"/>
    <w:rsid w:val="000855B1"/>
    <w:rsid w:val="00094788"/>
    <w:rsid w:val="000B3D5F"/>
    <w:rsid w:val="000B4074"/>
    <w:rsid w:val="000C1C9C"/>
    <w:rsid w:val="000D5170"/>
    <w:rsid w:val="000D5ABC"/>
    <w:rsid w:val="000D5D05"/>
    <w:rsid w:val="000E32B7"/>
    <w:rsid w:val="000E7829"/>
    <w:rsid w:val="000F50E8"/>
    <w:rsid w:val="000F6070"/>
    <w:rsid w:val="00105BC5"/>
    <w:rsid w:val="00105D48"/>
    <w:rsid w:val="00115FA0"/>
    <w:rsid w:val="00123B76"/>
    <w:rsid w:val="001405F0"/>
    <w:rsid w:val="0014243F"/>
    <w:rsid w:val="001444EB"/>
    <w:rsid w:val="001456A3"/>
    <w:rsid w:val="00157760"/>
    <w:rsid w:val="00167FA5"/>
    <w:rsid w:val="0017571A"/>
    <w:rsid w:val="00186081"/>
    <w:rsid w:val="001905A8"/>
    <w:rsid w:val="00196C4D"/>
    <w:rsid w:val="001A6A89"/>
    <w:rsid w:val="001B03B9"/>
    <w:rsid w:val="001B1DCC"/>
    <w:rsid w:val="001B3872"/>
    <w:rsid w:val="001C0DB2"/>
    <w:rsid w:val="001C656F"/>
    <w:rsid w:val="001D052A"/>
    <w:rsid w:val="001E5578"/>
    <w:rsid w:val="001E5664"/>
    <w:rsid w:val="001F205B"/>
    <w:rsid w:val="00202AAF"/>
    <w:rsid w:val="00203017"/>
    <w:rsid w:val="0022518E"/>
    <w:rsid w:val="00235255"/>
    <w:rsid w:val="002448D5"/>
    <w:rsid w:val="00244903"/>
    <w:rsid w:val="00250FA3"/>
    <w:rsid w:val="00251A24"/>
    <w:rsid w:val="00252802"/>
    <w:rsid w:val="00296383"/>
    <w:rsid w:val="002A6464"/>
    <w:rsid w:val="002B15FC"/>
    <w:rsid w:val="002C429F"/>
    <w:rsid w:val="002C5A5A"/>
    <w:rsid w:val="002D259F"/>
    <w:rsid w:val="002E0243"/>
    <w:rsid w:val="002F50B2"/>
    <w:rsid w:val="002F7AFD"/>
    <w:rsid w:val="00300C3C"/>
    <w:rsid w:val="00306F4E"/>
    <w:rsid w:val="00324FC2"/>
    <w:rsid w:val="00327203"/>
    <w:rsid w:val="00333184"/>
    <w:rsid w:val="0033782D"/>
    <w:rsid w:val="00340879"/>
    <w:rsid w:val="0034562E"/>
    <w:rsid w:val="00346943"/>
    <w:rsid w:val="00362A0A"/>
    <w:rsid w:val="00366159"/>
    <w:rsid w:val="00385A0C"/>
    <w:rsid w:val="003A2A4F"/>
    <w:rsid w:val="003A43DC"/>
    <w:rsid w:val="003C64A5"/>
    <w:rsid w:val="003E0DAA"/>
    <w:rsid w:val="003E39DA"/>
    <w:rsid w:val="003F0AAD"/>
    <w:rsid w:val="004053EE"/>
    <w:rsid w:val="00414BEE"/>
    <w:rsid w:val="0043021E"/>
    <w:rsid w:val="0044148A"/>
    <w:rsid w:val="0044198D"/>
    <w:rsid w:val="0044423C"/>
    <w:rsid w:val="00447EDA"/>
    <w:rsid w:val="0045366F"/>
    <w:rsid w:val="004607A9"/>
    <w:rsid w:val="00465105"/>
    <w:rsid w:val="00495C4D"/>
    <w:rsid w:val="004A1E93"/>
    <w:rsid w:val="004A358D"/>
    <w:rsid w:val="004B0707"/>
    <w:rsid w:val="004C3EA7"/>
    <w:rsid w:val="004D1C03"/>
    <w:rsid w:val="004D3B9B"/>
    <w:rsid w:val="004D3E22"/>
    <w:rsid w:val="004E2CFC"/>
    <w:rsid w:val="004F5248"/>
    <w:rsid w:val="0050198B"/>
    <w:rsid w:val="005170EF"/>
    <w:rsid w:val="00520D0D"/>
    <w:rsid w:val="00523385"/>
    <w:rsid w:val="005357C2"/>
    <w:rsid w:val="005422E9"/>
    <w:rsid w:val="0054701B"/>
    <w:rsid w:val="00553574"/>
    <w:rsid w:val="00564A01"/>
    <w:rsid w:val="00570D7D"/>
    <w:rsid w:val="0057423F"/>
    <w:rsid w:val="00583D77"/>
    <w:rsid w:val="0059011A"/>
    <w:rsid w:val="005A2A05"/>
    <w:rsid w:val="005B27E3"/>
    <w:rsid w:val="005B3BB2"/>
    <w:rsid w:val="005C0E58"/>
    <w:rsid w:val="005D017C"/>
    <w:rsid w:val="005D0D81"/>
    <w:rsid w:val="005E449C"/>
    <w:rsid w:val="005F0DFA"/>
    <w:rsid w:val="005F2036"/>
    <w:rsid w:val="00610008"/>
    <w:rsid w:val="00614E46"/>
    <w:rsid w:val="006274E1"/>
    <w:rsid w:val="0063372A"/>
    <w:rsid w:val="00636C8B"/>
    <w:rsid w:val="006430FC"/>
    <w:rsid w:val="00651D21"/>
    <w:rsid w:val="00654E56"/>
    <w:rsid w:val="006559BF"/>
    <w:rsid w:val="0066483A"/>
    <w:rsid w:val="00664C4F"/>
    <w:rsid w:val="00667C58"/>
    <w:rsid w:val="00677861"/>
    <w:rsid w:val="006904B4"/>
    <w:rsid w:val="006A6267"/>
    <w:rsid w:val="006A6A41"/>
    <w:rsid w:val="006E2C2E"/>
    <w:rsid w:val="007102E8"/>
    <w:rsid w:val="00730C08"/>
    <w:rsid w:val="0073563B"/>
    <w:rsid w:val="00743934"/>
    <w:rsid w:val="0075128F"/>
    <w:rsid w:val="0075273D"/>
    <w:rsid w:val="00754F71"/>
    <w:rsid w:val="007632C6"/>
    <w:rsid w:val="00763E01"/>
    <w:rsid w:val="00771C11"/>
    <w:rsid w:val="007963A7"/>
    <w:rsid w:val="007A04A2"/>
    <w:rsid w:val="007A099C"/>
    <w:rsid w:val="007A24CF"/>
    <w:rsid w:val="007A60E9"/>
    <w:rsid w:val="007B1705"/>
    <w:rsid w:val="007B1F4B"/>
    <w:rsid w:val="007B297F"/>
    <w:rsid w:val="007C73E8"/>
    <w:rsid w:val="007D2F4A"/>
    <w:rsid w:val="007E7652"/>
    <w:rsid w:val="007F0545"/>
    <w:rsid w:val="0080398A"/>
    <w:rsid w:val="00804218"/>
    <w:rsid w:val="008234F3"/>
    <w:rsid w:val="008248CB"/>
    <w:rsid w:val="00826189"/>
    <w:rsid w:val="00841944"/>
    <w:rsid w:val="00856654"/>
    <w:rsid w:val="0087697A"/>
    <w:rsid w:val="00882DF6"/>
    <w:rsid w:val="0088394C"/>
    <w:rsid w:val="00885830"/>
    <w:rsid w:val="008A6941"/>
    <w:rsid w:val="008B0417"/>
    <w:rsid w:val="008B3AB6"/>
    <w:rsid w:val="008B5BDE"/>
    <w:rsid w:val="008C1186"/>
    <w:rsid w:val="008D60F1"/>
    <w:rsid w:val="008D6DC6"/>
    <w:rsid w:val="008E7726"/>
    <w:rsid w:val="009050F4"/>
    <w:rsid w:val="00930ABD"/>
    <w:rsid w:val="00937550"/>
    <w:rsid w:val="009378F3"/>
    <w:rsid w:val="009416D6"/>
    <w:rsid w:val="00956C42"/>
    <w:rsid w:val="00970CED"/>
    <w:rsid w:val="0098165D"/>
    <w:rsid w:val="00995F3F"/>
    <w:rsid w:val="009A5894"/>
    <w:rsid w:val="009C397A"/>
    <w:rsid w:val="009D789A"/>
    <w:rsid w:val="009E2196"/>
    <w:rsid w:val="009F05DB"/>
    <w:rsid w:val="009F3947"/>
    <w:rsid w:val="009F606D"/>
    <w:rsid w:val="00A03960"/>
    <w:rsid w:val="00A04F7D"/>
    <w:rsid w:val="00A103E9"/>
    <w:rsid w:val="00A1255F"/>
    <w:rsid w:val="00A14FA6"/>
    <w:rsid w:val="00A20BC9"/>
    <w:rsid w:val="00A24CBF"/>
    <w:rsid w:val="00A24D80"/>
    <w:rsid w:val="00A25A07"/>
    <w:rsid w:val="00A6060C"/>
    <w:rsid w:val="00A706C9"/>
    <w:rsid w:val="00A728B7"/>
    <w:rsid w:val="00A75598"/>
    <w:rsid w:val="00A807FD"/>
    <w:rsid w:val="00A83164"/>
    <w:rsid w:val="00A911C9"/>
    <w:rsid w:val="00AA1E0B"/>
    <w:rsid w:val="00AA3768"/>
    <w:rsid w:val="00AC1F63"/>
    <w:rsid w:val="00AD41CC"/>
    <w:rsid w:val="00AD46CB"/>
    <w:rsid w:val="00AE60C5"/>
    <w:rsid w:val="00AE6D72"/>
    <w:rsid w:val="00B12F56"/>
    <w:rsid w:val="00B20C1D"/>
    <w:rsid w:val="00B20F7A"/>
    <w:rsid w:val="00B269E5"/>
    <w:rsid w:val="00B26B2D"/>
    <w:rsid w:val="00B6155F"/>
    <w:rsid w:val="00B66298"/>
    <w:rsid w:val="00B77152"/>
    <w:rsid w:val="00B90B28"/>
    <w:rsid w:val="00B932AD"/>
    <w:rsid w:val="00B939C9"/>
    <w:rsid w:val="00BA321B"/>
    <w:rsid w:val="00BA523D"/>
    <w:rsid w:val="00BA64FE"/>
    <w:rsid w:val="00BA6B09"/>
    <w:rsid w:val="00BB31EF"/>
    <w:rsid w:val="00BB6650"/>
    <w:rsid w:val="00BC35CA"/>
    <w:rsid w:val="00BD6C8C"/>
    <w:rsid w:val="00BE2FD5"/>
    <w:rsid w:val="00BF050D"/>
    <w:rsid w:val="00BF499F"/>
    <w:rsid w:val="00BF75C0"/>
    <w:rsid w:val="00BF7845"/>
    <w:rsid w:val="00C05816"/>
    <w:rsid w:val="00C12F43"/>
    <w:rsid w:val="00C20D32"/>
    <w:rsid w:val="00C22FAE"/>
    <w:rsid w:val="00C2785A"/>
    <w:rsid w:val="00C31660"/>
    <w:rsid w:val="00C35343"/>
    <w:rsid w:val="00C37722"/>
    <w:rsid w:val="00C51920"/>
    <w:rsid w:val="00C62D4F"/>
    <w:rsid w:val="00C76D24"/>
    <w:rsid w:val="00C87184"/>
    <w:rsid w:val="00CB5495"/>
    <w:rsid w:val="00CC1520"/>
    <w:rsid w:val="00CC41C7"/>
    <w:rsid w:val="00CE1478"/>
    <w:rsid w:val="00CE33BD"/>
    <w:rsid w:val="00CE51ED"/>
    <w:rsid w:val="00D12ACB"/>
    <w:rsid w:val="00D24ECE"/>
    <w:rsid w:val="00D31F8A"/>
    <w:rsid w:val="00D50336"/>
    <w:rsid w:val="00D5152A"/>
    <w:rsid w:val="00D519A1"/>
    <w:rsid w:val="00D52B2B"/>
    <w:rsid w:val="00D56EA9"/>
    <w:rsid w:val="00D5775C"/>
    <w:rsid w:val="00D7000F"/>
    <w:rsid w:val="00D74E26"/>
    <w:rsid w:val="00D82AF0"/>
    <w:rsid w:val="00D84023"/>
    <w:rsid w:val="00D8716C"/>
    <w:rsid w:val="00D8725C"/>
    <w:rsid w:val="00D952B6"/>
    <w:rsid w:val="00DA3749"/>
    <w:rsid w:val="00DB4260"/>
    <w:rsid w:val="00DB484F"/>
    <w:rsid w:val="00DC264A"/>
    <w:rsid w:val="00DC78CE"/>
    <w:rsid w:val="00DD52A1"/>
    <w:rsid w:val="00DD75BD"/>
    <w:rsid w:val="00DE54BB"/>
    <w:rsid w:val="00DE5B23"/>
    <w:rsid w:val="00DE7E20"/>
    <w:rsid w:val="00DF7533"/>
    <w:rsid w:val="00E069D8"/>
    <w:rsid w:val="00E13F1D"/>
    <w:rsid w:val="00E20A2B"/>
    <w:rsid w:val="00E24900"/>
    <w:rsid w:val="00E27F11"/>
    <w:rsid w:val="00E336E3"/>
    <w:rsid w:val="00E3776B"/>
    <w:rsid w:val="00E40FC7"/>
    <w:rsid w:val="00E44AE7"/>
    <w:rsid w:val="00E50A53"/>
    <w:rsid w:val="00E52B6D"/>
    <w:rsid w:val="00E5788C"/>
    <w:rsid w:val="00E63D85"/>
    <w:rsid w:val="00E640A9"/>
    <w:rsid w:val="00E6455C"/>
    <w:rsid w:val="00E645CC"/>
    <w:rsid w:val="00E64FE5"/>
    <w:rsid w:val="00E66B56"/>
    <w:rsid w:val="00E712E0"/>
    <w:rsid w:val="00E73FD1"/>
    <w:rsid w:val="00E7746F"/>
    <w:rsid w:val="00E86C70"/>
    <w:rsid w:val="00E967AE"/>
    <w:rsid w:val="00E97DA7"/>
    <w:rsid w:val="00EA3A49"/>
    <w:rsid w:val="00EB0B9B"/>
    <w:rsid w:val="00EB36E9"/>
    <w:rsid w:val="00EB3963"/>
    <w:rsid w:val="00EB3F06"/>
    <w:rsid w:val="00EC0F46"/>
    <w:rsid w:val="00EE24A7"/>
    <w:rsid w:val="00EE28F0"/>
    <w:rsid w:val="00EE4B93"/>
    <w:rsid w:val="00EF3977"/>
    <w:rsid w:val="00EF5DF5"/>
    <w:rsid w:val="00F25E15"/>
    <w:rsid w:val="00F26129"/>
    <w:rsid w:val="00F26D01"/>
    <w:rsid w:val="00F305BB"/>
    <w:rsid w:val="00F36B7E"/>
    <w:rsid w:val="00F37445"/>
    <w:rsid w:val="00F377B2"/>
    <w:rsid w:val="00F40B1A"/>
    <w:rsid w:val="00F45074"/>
    <w:rsid w:val="00F5132F"/>
    <w:rsid w:val="00F5324C"/>
    <w:rsid w:val="00F61FB6"/>
    <w:rsid w:val="00F8142A"/>
    <w:rsid w:val="00F843B2"/>
    <w:rsid w:val="00F91199"/>
    <w:rsid w:val="00FA40E8"/>
    <w:rsid w:val="00FA54DA"/>
    <w:rsid w:val="00FA66A2"/>
    <w:rsid w:val="00FE11FC"/>
    <w:rsid w:val="00FE1A02"/>
    <w:rsid w:val="00FE1B65"/>
    <w:rsid w:val="00FE764A"/>
    <w:rsid w:val="00FF1AF7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D5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0D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F0D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5FC"/>
  </w:style>
  <w:style w:type="paragraph" w:styleId="Tekstdymka">
    <w:name w:val="Balloon Text"/>
    <w:basedOn w:val="Normalny"/>
    <w:link w:val="TekstdymkaZnak"/>
    <w:uiPriority w:val="99"/>
    <w:semiHidden/>
    <w:unhideWhenUsed/>
    <w:rsid w:val="002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5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5B2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B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B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B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03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02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56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D5D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D5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0D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F0D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1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5FC"/>
  </w:style>
  <w:style w:type="paragraph" w:styleId="Tekstdymka">
    <w:name w:val="Balloon Text"/>
    <w:basedOn w:val="Normalny"/>
    <w:link w:val="TekstdymkaZnak"/>
    <w:uiPriority w:val="99"/>
    <w:semiHidden/>
    <w:unhideWhenUsed/>
    <w:rsid w:val="002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5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5B2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B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B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5B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03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02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5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5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56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D5D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ip@um.gorz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BA67-A1D0-4D91-ACA2-B1FBE357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2745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tmwsm</dc:creator>
  <cp:lastModifiedBy>Marta Matkowska [UM Gorzów Wlkp.]</cp:lastModifiedBy>
  <cp:revision>105</cp:revision>
  <cp:lastPrinted>2020-03-24T10:54:00Z</cp:lastPrinted>
  <dcterms:created xsi:type="dcterms:W3CDTF">2020-02-24T12:05:00Z</dcterms:created>
  <dcterms:modified xsi:type="dcterms:W3CDTF">2020-03-24T10:55:00Z</dcterms:modified>
</cp:coreProperties>
</file>