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CC6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DEC5AE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1048- zaopiniowanie projektu uchwały w sprawie określenia wysokości stawek podatku od nieruchomości.</w:t>
      </w:r>
    </w:p>
    <w:p w14:paraId="2F68B87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4, PRZECIW: 4, WSTRZYMUJĘ SIĘ: 2,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(4)</w:t>
      </w:r>
      <w:r>
        <w:rPr>
          <w:rFonts w:ascii="Segoe UI" w:eastAsia="Times New Roman" w:hAnsi="Segoe UI" w:cs="Segoe UI"/>
        </w:rPr>
        <w:br/>
        <w:t xml:space="preserve">Patryk Broszko , Jan Kaczanowski , Albert Madej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(4)</w:t>
      </w:r>
      <w:r>
        <w:rPr>
          <w:rFonts w:ascii="Segoe UI" w:eastAsia="Times New Roman" w:hAnsi="Segoe UI" w:cs="Segoe UI"/>
        </w:rPr>
        <w:br/>
        <w:t xml:space="preserve">Sebastian Pieńkowski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Marta Bejnar - Bejnarowicz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5F7AB2C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12:44</w:t>
      </w:r>
    </w:p>
    <w:p w14:paraId="012989E9" w14:textId="77777777" w:rsidR="003E60E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14:26:33</w:t>
      </w:r>
      <w:r>
        <w:rPr>
          <w:rFonts w:ascii="Segoe UI" w:eastAsia="Times New Roman" w:hAnsi="Segoe UI" w:cs="Segoe UI"/>
        </w:rPr>
        <w:t xml:space="preserve"> </w:t>
      </w:r>
    </w:p>
    <w:sectPr w:rsidR="003E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03"/>
    <w:rsid w:val="00170803"/>
    <w:rsid w:val="003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E1A04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2022-10-25T12:26:00Z</dcterms:created>
  <dcterms:modified xsi:type="dcterms:W3CDTF">2022-10-25T12:26:00Z</dcterms:modified>
</cp:coreProperties>
</file>