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04A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70AE22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druk nr 1093.</w:t>
      </w:r>
    </w:p>
    <w:p w14:paraId="4793564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20, PRZECIW: 0, WSTRZYMUJĘ SIĘ: 0, BRAK GŁOSU: 0, NIEOBECNI: 5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(20)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Jan Kaczanowski , Krzysztof Kochanowski , Anna Kozak , Marcin Kurczyna , Albert Madej , Tomasz Manikowski , Piotr Paluch , Sebastian Pieńkowski , Tomasz Rafalski , Oskar Serpina , Jerzy Sobolewski , Jacek Sterżeń , Robert Surowiec , Jerzy Synowiec , Katarzyna Szymczak,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(5)</w:t>
      </w:r>
      <w:r>
        <w:rPr>
          <w:rFonts w:ascii="Segoe UI" w:eastAsia="Times New Roman" w:hAnsi="Segoe UI" w:cs="Segoe UI"/>
        </w:rPr>
        <w:br/>
        <w:t xml:space="preserve">Robert Anacki, Przemysław Granat , Halina Kunicka , Maria Surmacz , Paulina Szymotowicz </w:t>
      </w:r>
      <w:r>
        <w:rPr>
          <w:rFonts w:ascii="Segoe UI" w:eastAsia="Times New Roman" w:hAnsi="Segoe UI" w:cs="Segoe UI"/>
        </w:rPr>
        <w:br/>
      </w:r>
    </w:p>
    <w:p w14:paraId="7A60ABC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grudnia 2022, o godz. 14:18</w:t>
      </w:r>
    </w:p>
    <w:p w14:paraId="69AB5CB7" w14:textId="77777777" w:rsidR="00352146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2022-12-27 10:24:02</w:t>
      </w:r>
      <w:r>
        <w:rPr>
          <w:rFonts w:ascii="Segoe UI" w:eastAsia="Times New Roman" w:hAnsi="Segoe UI" w:cs="Segoe UI"/>
        </w:rPr>
        <w:t xml:space="preserve"> </w:t>
      </w:r>
    </w:p>
    <w:sectPr w:rsidR="0035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A2"/>
    <w:rsid w:val="00352146"/>
    <w:rsid w:val="00D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795DF"/>
  <w15:chartTrackingRefBased/>
  <w15:docId w15:val="{BB82083F-9C21-47FA-A6A6-7E5E13F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2022-12-27T09:25:00Z</dcterms:created>
  <dcterms:modified xsi:type="dcterms:W3CDTF">2022-12-27T09:25:00Z</dcterms:modified>
</cp:coreProperties>
</file>