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681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A5AF5A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na Prezydenta Miasta w związku z zalewaniem kamienicy przy ul. Teatralnej 35 w Gorzowie Wielkopolskim przez wody opadowe za zasadną .</w:t>
      </w:r>
    </w:p>
    <w:p w14:paraId="2E8EEEB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3, PRZECIW: 0, WSTRZYMUJĘ SIĘ: 2,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(3)</w:t>
      </w:r>
      <w:r>
        <w:rPr>
          <w:rFonts w:ascii="Segoe UI" w:eastAsia="Times New Roman" w:hAnsi="Segoe UI" w:cs="Segoe UI"/>
        </w:rPr>
        <w:br/>
        <w:t xml:space="preserve">Anna Kozak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 xml:space="preserve">Tomasz Manikowski , Oskar Serpina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Robert Anacki, Marta Bejnar - Bejnarowicz </w:t>
      </w:r>
      <w:r>
        <w:rPr>
          <w:rFonts w:ascii="Segoe UI" w:eastAsia="Times New Roman" w:hAnsi="Segoe UI" w:cs="Segoe UI"/>
        </w:rPr>
        <w:br/>
      </w:r>
    </w:p>
    <w:p w14:paraId="3C67F32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10 maja 2023, o godz. 12:41</w:t>
      </w:r>
    </w:p>
    <w:p w14:paraId="7AE762B3" w14:textId="77777777" w:rsidR="0005283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2023-05-15 13:58:10</w:t>
      </w:r>
      <w:r>
        <w:rPr>
          <w:rFonts w:ascii="Segoe UI" w:eastAsia="Times New Roman" w:hAnsi="Segoe UI" w:cs="Segoe UI"/>
        </w:rPr>
        <w:t xml:space="preserve"> </w:t>
      </w:r>
    </w:p>
    <w:sectPr w:rsidR="0005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F9"/>
    <w:rsid w:val="0005283E"/>
    <w:rsid w:val="00B1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9C8C6"/>
  <w15:chartTrackingRefBased/>
  <w15:docId w15:val="{68D999EE-EAF5-4430-AFF7-C940FAE9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2023-05-15T11:59:00Z</dcterms:created>
  <dcterms:modified xsi:type="dcterms:W3CDTF">2023-05-15T11:59:00Z</dcterms:modified>
</cp:coreProperties>
</file>