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07706" w14:textId="77777777" w:rsidR="00000000" w:rsidRDefault="00000000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</w:t>
      </w:r>
    </w:p>
    <w:p w14:paraId="6E12F0C0" w14:textId="77777777" w:rsidR="00000000" w:rsidRDefault="00000000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KSS-Druk nr 1280- zaopiniowanie projektu uchwały budżetowej na 2024 rok Miasta Gorzowa Wielkopolskiego.</w:t>
      </w:r>
    </w:p>
    <w:p w14:paraId="67AAF234" w14:textId="77777777" w:rsidR="00000000" w:rsidRDefault="00000000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6, PRZECIW: 0, WSTRZYMUJĘ SIĘ: 3, BRAK GŁOSU: 1, NIEOBECNI: 0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(6)</w:t>
      </w:r>
      <w:r>
        <w:rPr>
          <w:rFonts w:ascii="Segoe UI" w:eastAsia="Times New Roman" w:hAnsi="Segoe UI" w:cs="Segoe UI"/>
        </w:rPr>
        <w:br/>
        <w:t>Alicja Burdzińska , Krzysztof Kochanowski , Tomasz Manikowski , Jacek Sterżeń , Maria Surmacz , Katarzyna Szymczak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WSTRZYMUJĘ SIĘ (3)</w:t>
      </w:r>
      <w:r>
        <w:rPr>
          <w:rFonts w:ascii="Segoe UI" w:eastAsia="Times New Roman" w:hAnsi="Segoe UI" w:cs="Segoe UI"/>
        </w:rPr>
        <w:br/>
        <w:t xml:space="preserve">Halina Kunicka , Paulina Szymotowicz , Radosław Wróblewski 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BRAK GŁOSU (1)</w:t>
      </w:r>
      <w:r>
        <w:rPr>
          <w:rFonts w:ascii="Segoe UI" w:eastAsia="Times New Roman" w:hAnsi="Segoe UI" w:cs="Segoe UI"/>
        </w:rPr>
        <w:br/>
        <w:t xml:space="preserve">Anna Kozak </w:t>
      </w:r>
      <w:r>
        <w:rPr>
          <w:rFonts w:ascii="Segoe UI" w:eastAsia="Times New Roman" w:hAnsi="Segoe UI" w:cs="Segoe UI"/>
        </w:rPr>
        <w:br/>
      </w:r>
    </w:p>
    <w:p w14:paraId="241AA9DB" w14:textId="77777777" w:rsidR="00000000" w:rsidRDefault="00000000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28 listopada 2023, o godz. 14:36</w:t>
      </w:r>
    </w:p>
    <w:p w14:paraId="2DF2FECA" w14:textId="77777777" w:rsidR="008B19F2" w:rsidRDefault="00000000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eSesja.pl | 2024-01-12 12:16:06</w:t>
      </w:r>
      <w:r>
        <w:rPr>
          <w:rFonts w:ascii="Segoe UI" w:eastAsia="Times New Roman" w:hAnsi="Segoe UI" w:cs="Segoe UI"/>
        </w:rPr>
        <w:t xml:space="preserve"> </w:t>
      </w:r>
    </w:p>
    <w:sectPr w:rsidR="008B19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A7D"/>
    <w:rsid w:val="00867A7D"/>
    <w:rsid w:val="008B1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C09DF1"/>
  <w15:chartTrackingRefBased/>
  <w15:docId w15:val="{CC1481A2-6573-49DE-8C40-AA04FB0F5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pPr>
      <w:spacing w:after="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495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głosowania</dc:title>
  <dc:subject/>
  <dc:creator>Barbara Szkudlarek</dc:creator>
  <cp:keywords/>
  <dc:description/>
  <cp:lastModifiedBy>Barbara Szkudlarek</cp:lastModifiedBy>
  <cp:revision>2</cp:revision>
  <dcterms:created xsi:type="dcterms:W3CDTF">2024-01-12T11:16:00Z</dcterms:created>
  <dcterms:modified xsi:type="dcterms:W3CDTF">2024-01-12T11:16:00Z</dcterms:modified>
</cp:coreProperties>
</file>