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F5282" w14:textId="77777777" w:rsidR="00A77B3E" w:rsidRDefault="00A77B3E">
      <w:pPr>
        <w:ind w:left="5669"/>
        <w:jc w:val="left"/>
        <w:rPr>
          <w:b/>
          <w:sz w:val="24"/>
        </w:rPr>
      </w:pPr>
    </w:p>
    <w:p w14:paraId="09BD1AE0" w14:textId="77777777" w:rsidR="00A77B3E" w:rsidRDefault="00A77B3E">
      <w:pPr>
        <w:ind w:left="5669"/>
        <w:jc w:val="left"/>
        <w:rPr>
          <w:b/>
          <w:sz w:val="24"/>
        </w:rPr>
      </w:pPr>
    </w:p>
    <w:p w14:paraId="36BCA817" w14:textId="77777777" w:rsidR="00A77B3E" w:rsidRDefault="00E86D38">
      <w:pPr>
        <w:ind w:left="5669"/>
        <w:jc w:val="left"/>
        <w:rPr>
          <w:sz w:val="24"/>
        </w:rPr>
      </w:pPr>
      <w:r>
        <w:rPr>
          <w:sz w:val="24"/>
        </w:rPr>
        <w:t>DRUK  NR 12</w:t>
      </w:r>
    </w:p>
    <w:p w14:paraId="7E895457" w14:textId="77777777" w:rsidR="00A77B3E" w:rsidRDefault="00A77B3E">
      <w:pPr>
        <w:ind w:left="5669"/>
        <w:jc w:val="left"/>
        <w:rPr>
          <w:sz w:val="24"/>
        </w:rPr>
      </w:pPr>
    </w:p>
    <w:p w14:paraId="75759393" w14:textId="77777777" w:rsidR="00A77B3E" w:rsidRDefault="00E86D3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3AAB65EA" w14:textId="77777777" w:rsidR="00A77B3E" w:rsidRDefault="00E86D38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5C71910E" w14:textId="77777777" w:rsidR="00A77B3E" w:rsidRDefault="00E86D38">
      <w:pPr>
        <w:keepNext/>
        <w:spacing w:after="480"/>
        <w:jc w:val="center"/>
      </w:pPr>
      <w:r>
        <w:rPr>
          <w:b/>
        </w:rPr>
        <w:t xml:space="preserve">zmieniająca uchwałę w sprawie ustalenia jednostkowych stawek dotacji przedmiotowej na rok 2024 dla Zakładu Gospodarki </w:t>
      </w:r>
      <w:r>
        <w:rPr>
          <w:b/>
        </w:rPr>
        <w:t>Mieszkaniowej w Gorzowie Wlkp.</w:t>
      </w:r>
    </w:p>
    <w:p w14:paraId="0BD6B821" w14:textId="77777777" w:rsidR="00A77B3E" w:rsidRDefault="00E86D38">
      <w:r>
        <w:t>Na podstawie art. 219 ust. 1 i 4 ustawy z dnia 27 sierpnia 2009 r. o finansach publicznych (Dz.U. z 2023 r. poz. 1270 ze zm.) uchwala się, co następuje:</w:t>
      </w:r>
    </w:p>
    <w:p w14:paraId="47628EFF" w14:textId="77777777" w:rsidR="00A77B3E" w:rsidRDefault="00E86D38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LXXI/1266/2023 Rady Miasta Gorzowa Wielkopolskiego z dnia 20 grudnia 2023 r. w sprawie ustalenia jednostkowych stawek dotacji przedmiotowej na rok 2024 dla Zakładu Gospodarki Mieszkaniowej w Gorzowie Wlkp., zmienionej uchwałą nr LXXIV/1331/2024 Rady Miasta Gorzowa Wielkopolskiego z dnia 28 lutego 2024 r. §1 otrzymuje brzmienie:</w:t>
      </w:r>
    </w:p>
    <w:p w14:paraId="2B14B1A4" w14:textId="77777777" w:rsidR="00A77B3E" w:rsidRDefault="00E86D38">
      <w:pPr>
        <w:keepLines/>
        <w:spacing w:before="120" w:after="120"/>
        <w:ind w:left="680" w:firstLine="227"/>
      </w:pPr>
      <w:r>
        <w:t>„</w:t>
      </w:r>
      <w:r>
        <w:t>§ 1. 1. </w:t>
      </w:r>
      <w:r>
        <w:t>Ustala się jednostkowe stawki dotacji przedmiotowej na rok 2024 dla Zakładu Gospodarki Mieszkaniowej w Gorzowie Wlkp. Jednostkowe stawki dotacji wraz z kalkulacją stawek zawiera załącznik do niniejszej uchwały.</w:t>
      </w:r>
    </w:p>
    <w:p w14:paraId="53EFB4B9" w14:textId="77777777" w:rsidR="00A77B3E" w:rsidRDefault="00E86D38">
      <w:pPr>
        <w:keepLines/>
        <w:spacing w:before="120" w:after="120"/>
        <w:ind w:left="680" w:firstLine="340"/>
      </w:pPr>
      <w:r>
        <w:t>2. </w:t>
      </w:r>
      <w:r>
        <w:t>Jednostkowe stawki dotacji określone zostały dla dotacji przedmiotowej w kwocie 9.056.725 zł.</w:t>
      </w:r>
      <w:r>
        <w:t>”</w:t>
      </w:r>
      <w:r>
        <w:t>.</w:t>
      </w:r>
    </w:p>
    <w:p w14:paraId="2DF4F660" w14:textId="77777777" w:rsidR="00A77B3E" w:rsidRDefault="00E86D3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Prezydentowi Miasta.</w:t>
      </w:r>
    </w:p>
    <w:p w14:paraId="299C7A32" w14:textId="77777777" w:rsidR="00A77B3E" w:rsidRDefault="00E86D38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7308A847" w14:textId="77777777" w:rsidR="00A77B3E" w:rsidRDefault="00A77B3E">
      <w:pPr>
        <w:keepNext/>
        <w:keepLines/>
        <w:spacing w:before="120" w:after="120"/>
        <w:ind w:firstLine="340"/>
      </w:pPr>
    </w:p>
    <w:p w14:paraId="2E2C9D03" w14:textId="77777777" w:rsidR="00A77B3E" w:rsidRDefault="00E86D3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77D73" w14:paraId="354090E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04141" w14:textId="77777777" w:rsidR="00677D73" w:rsidRDefault="00677D7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400D4" w14:textId="77777777" w:rsidR="00677D73" w:rsidRDefault="00E86D3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09046CC1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CCD260" w14:textId="77777777" w:rsidR="00A77B3E" w:rsidRDefault="00E86D38">
      <w:pPr>
        <w:spacing w:before="280" w:after="28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rPr>
          <w:sz w:val="24"/>
        </w:rPr>
        <w:t xml:space="preserve">Załącznik do uchwały Nr </w:t>
      </w:r>
      <w:r>
        <w:br/>
      </w:r>
      <w:r>
        <w:rPr>
          <w:sz w:val="24"/>
        </w:rPr>
        <w:t>Rady Miasta Gorzowa Wielkopolskiego</w:t>
      </w:r>
      <w:r>
        <w:br/>
      </w:r>
      <w:r>
        <w:rPr>
          <w:sz w:val="24"/>
        </w:rPr>
        <w:t>z dnia .................... 2024 r.</w:t>
      </w:r>
    </w:p>
    <w:p w14:paraId="11AF7170" w14:textId="77777777" w:rsidR="00A77B3E" w:rsidRDefault="00E86D38">
      <w:pPr>
        <w:spacing w:before="120" w:after="120"/>
        <w:ind w:left="283" w:firstLine="227"/>
      </w:pPr>
      <w:r>
        <w:t xml:space="preserve">Kalkulacja jednostkowych stawek dotacji przedmiotowej w budżecie na rok </w:t>
      </w:r>
      <w:r>
        <w:t>2024, przeznaczonej dla Zakładu Gospodarki Mieszkaniowej w Gorzowie Wlkp. na administrowanie zasobem komunalnym.</w:t>
      </w:r>
    </w:p>
    <w:p w14:paraId="129F90E2" w14:textId="77777777" w:rsidR="00A77B3E" w:rsidRDefault="00E86D38">
      <w:pPr>
        <w:spacing w:before="120" w:after="120"/>
        <w:ind w:left="283" w:firstLine="227"/>
      </w:pPr>
      <w:r>
        <w:t>Dotacja przedmiotowa w kwocie 9.056.725 zł przeznaczona jest na następujące zadania, według następujących stawek: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5022"/>
        <w:gridCol w:w="2097"/>
        <w:gridCol w:w="1366"/>
      </w:tblGrid>
      <w:tr w:rsidR="00677D73" w14:paraId="4979B440" w14:textId="77777777">
        <w:trPr>
          <w:trHeight w:val="70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5F49D" w14:textId="77777777" w:rsidR="00A77B3E" w:rsidRDefault="00E86D38">
            <w:pPr>
              <w:jc w:val="center"/>
            </w:pPr>
            <w:r>
              <w:rPr>
                <w:sz w:val="24"/>
              </w:rPr>
              <w:t>lp.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5DB97" w14:textId="77777777" w:rsidR="00A77B3E" w:rsidRDefault="00E86D38">
            <w:pPr>
              <w:jc w:val="center"/>
            </w:pPr>
            <w:r>
              <w:rPr>
                <w:sz w:val="24"/>
              </w:rPr>
              <w:t>przeznaczenie dotacji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5FE4F" w14:textId="77777777" w:rsidR="00A77B3E" w:rsidRDefault="00E86D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stawka jednostkowa</w:t>
            </w:r>
            <w:r>
              <w:rPr>
                <w:sz w:val="24"/>
              </w:rPr>
              <w:br/>
              <w:t>na rok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D6FE" w14:textId="77777777" w:rsidR="00A77B3E" w:rsidRDefault="00E86D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kwota dotacji w zł</w:t>
            </w:r>
          </w:p>
        </w:tc>
      </w:tr>
      <w:tr w:rsidR="00677D73" w14:paraId="077E9C1A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4DD41" w14:textId="77777777" w:rsidR="00A77B3E" w:rsidRDefault="00E86D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F6EF" w14:textId="77777777" w:rsidR="00A77B3E" w:rsidRDefault="00E86D3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Zaliczka na fundusz remontowy - udział Gminy we współwłasności nieruchomości wspólnej - lokale mieszkalne, </w:t>
            </w:r>
          </w:p>
          <w:p w14:paraId="5315ED04" w14:textId="77777777" w:rsidR="00677D73" w:rsidRDefault="00E86D38">
            <w:pPr>
              <w:jc w:val="left"/>
            </w:pPr>
            <w:r>
              <w:rPr>
                <w:sz w:val="24"/>
              </w:rPr>
              <w:t>kalkulacja dla powierzchni: 214.496,63 m²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28328" w14:textId="77777777" w:rsidR="00A77B3E" w:rsidRDefault="00E86D38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31,09 zł/m²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E3AB2" w14:textId="77777777" w:rsidR="00A77B3E" w:rsidRDefault="00E86D38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6.668.700</w:t>
            </w:r>
          </w:p>
        </w:tc>
      </w:tr>
      <w:tr w:rsidR="00677D73" w14:paraId="5E01C441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75854" w14:textId="77777777" w:rsidR="00A77B3E" w:rsidRDefault="00E86D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461EA" w14:textId="77777777" w:rsidR="00A77B3E" w:rsidRDefault="00E86D3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Zaliczka na fundusz remontowy - udział Gminy we współwłasności nieruchomości wspólnej - lokale użytkowe, </w:t>
            </w:r>
          </w:p>
          <w:p w14:paraId="3F6D07DA" w14:textId="77777777" w:rsidR="00677D73" w:rsidRDefault="00E86D38">
            <w:pPr>
              <w:jc w:val="left"/>
            </w:pPr>
            <w:r>
              <w:rPr>
                <w:sz w:val="24"/>
              </w:rPr>
              <w:t>kalkulacja dla powierzchni: 21.349,49 m²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318BA" w14:textId="77777777" w:rsidR="00A77B3E" w:rsidRDefault="00E86D38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25,30 zł/m²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86BF1" w14:textId="77777777" w:rsidR="00A77B3E" w:rsidRDefault="00E86D38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540.142</w:t>
            </w:r>
          </w:p>
        </w:tc>
      </w:tr>
      <w:tr w:rsidR="00677D73" w14:paraId="69CDA039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2EB4D" w14:textId="77777777" w:rsidR="00A77B3E" w:rsidRDefault="00E86D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99BDA" w14:textId="77777777" w:rsidR="00A77B3E" w:rsidRDefault="00E86D3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Dopłata różnicy do czynszu najmu lokali mieszkalnych w zasobie GTBS na potrzeby komunalne, kalkulacja dla zadania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CBA7B" w14:textId="77777777" w:rsidR="00A77B3E" w:rsidRDefault="00E86D38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20.111 zł/zadanie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AFB0B" w14:textId="77777777" w:rsidR="00A77B3E" w:rsidRDefault="00E86D38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20.111</w:t>
            </w:r>
          </w:p>
        </w:tc>
      </w:tr>
      <w:tr w:rsidR="00677D73" w14:paraId="3B569D07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892A3" w14:textId="77777777" w:rsidR="00A77B3E" w:rsidRDefault="00E86D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E2837" w14:textId="77777777" w:rsidR="00A77B3E" w:rsidRDefault="00E86D3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Dopłata różnicy do czynszu w lokalach socjalnych gminnych, </w:t>
            </w:r>
          </w:p>
          <w:p w14:paraId="3709BE3E" w14:textId="77777777" w:rsidR="00677D73" w:rsidRDefault="00E86D38">
            <w:pPr>
              <w:jc w:val="left"/>
            </w:pPr>
            <w:r>
              <w:rPr>
                <w:sz w:val="24"/>
              </w:rPr>
              <w:t>kalkulacja dla powierzchni: 16.393,13 m²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41875" w14:textId="77777777" w:rsidR="00A77B3E" w:rsidRDefault="00E86D38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86,02 zł/m²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B025D" w14:textId="77777777" w:rsidR="00A77B3E" w:rsidRDefault="00E86D38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1.410.137</w:t>
            </w:r>
          </w:p>
        </w:tc>
      </w:tr>
      <w:tr w:rsidR="00677D73" w14:paraId="20D8170D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2D6F6" w14:textId="77777777" w:rsidR="00A77B3E" w:rsidRDefault="00E86D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3E6F" w14:textId="77777777" w:rsidR="00A77B3E" w:rsidRDefault="00E86D3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Eksmisje - realizacja wyroków bez przyznanego prawa do najmu socjalnego, </w:t>
            </w:r>
          </w:p>
          <w:p w14:paraId="70A10276" w14:textId="77777777" w:rsidR="00677D73" w:rsidRDefault="00E86D38">
            <w:pPr>
              <w:jc w:val="left"/>
            </w:pPr>
            <w:r>
              <w:rPr>
                <w:sz w:val="24"/>
              </w:rPr>
              <w:t>kalkulacja dla ilości lokali z wyrokami: 29 lokali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85669" w14:textId="77777777" w:rsidR="00A77B3E" w:rsidRDefault="00E86D38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7.000 zł/lokal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7E990" w14:textId="77777777" w:rsidR="00A77B3E" w:rsidRDefault="00E86D38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203.000</w:t>
            </w:r>
          </w:p>
        </w:tc>
      </w:tr>
      <w:tr w:rsidR="00677D73" w14:paraId="77F69F15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90A1E" w14:textId="77777777" w:rsidR="00A77B3E" w:rsidRDefault="00E86D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5E3D0" w14:textId="77777777" w:rsidR="00A77B3E" w:rsidRDefault="00E86D3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Remont lokali z przeznaczeniem na najem,</w:t>
            </w:r>
          </w:p>
          <w:p w14:paraId="12015DE9" w14:textId="77777777" w:rsidR="00677D73" w:rsidRDefault="00E86D38">
            <w:pPr>
              <w:jc w:val="left"/>
            </w:pPr>
            <w:r>
              <w:rPr>
                <w:sz w:val="24"/>
              </w:rPr>
              <w:t>kalkulacja dla ilości lokali: 3 lokale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C61B9" w14:textId="77777777" w:rsidR="00A77B3E" w:rsidRDefault="00E86D38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59.652,67 </w:t>
            </w:r>
            <w:r>
              <w:rPr>
                <w:sz w:val="24"/>
              </w:rPr>
              <w:t>zł/lokal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DEB40" w14:textId="77777777" w:rsidR="00A77B3E" w:rsidRDefault="00E86D38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178.958</w:t>
            </w:r>
          </w:p>
        </w:tc>
      </w:tr>
      <w:tr w:rsidR="00677D73" w14:paraId="6CF02579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1E89B" w14:textId="77777777" w:rsidR="00A77B3E" w:rsidRDefault="00E86D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56570" w14:textId="77777777" w:rsidR="00A77B3E" w:rsidRDefault="00E86D3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Zagospodarowanie terenu przy blokach przy ul. Bohaterów Westerplatte,</w:t>
            </w:r>
          </w:p>
          <w:p w14:paraId="2A915F71" w14:textId="77777777" w:rsidR="00677D73" w:rsidRDefault="00E86D38">
            <w:pPr>
              <w:jc w:val="left"/>
            </w:pPr>
            <w:r>
              <w:rPr>
                <w:sz w:val="24"/>
              </w:rPr>
              <w:t>kalkulacja dla zadania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73F27" w14:textId="77777777" w:rsidR="00A77B3E" w:rsidRDefault="00E86D38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35.677 zł/zadanie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E917B" w14:textId="77777777" w:rsidR="00A77B3E" w:rsidRDefault="00E86D38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35.677</w:t>
            </w:r>
          </w:p>
        </w:tc>
      </w:tr>
      <w:tr w:rsidR="00677D73" w14:paraId="413182C0" w14:textId="77777777"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A94A8" w14:textId="77777777" w:rsidR="00A77B3E" w:rsidRDefault="00E86D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RAZEM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5DB0F" w14:textId="77777777" w:rsidR="00A77B3E" w:rsidRDefault="00E86D38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9.056.725</w:t>
            </w:r>
          </w:p>
        </w:tc>
      </w:tr>
    </w:tbl>
    <w:p w14:paraId="2371D159" w14:textId="77777777"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07915C0" w14:textId="77777777" w:rsidR="00677D73" w:rsidRDefault="00677D73">
      <w:pPr>
        <w:rPr>
          <w:rFonts w:eastAsia="Times New Roman" w:cs="Times New Roman"/>
          <w:szCs w:val="20"/>
        </w:rPr>
      </w:pPr>
    </w:p>
    <w:p w14:paraId="20445F76" w14:textId="77777777" w:rsidR="00677D73" w:rsidRDefault="00E86D38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7A0EFD3E" w14:textId="77777777" w:rsidR="00677D73" w:rsidRDefault="00E86D38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szCs w:val="20"/>
        </w:rPr>
        <w:t xml:space="preserve">Zakład Gospodarki Mieszkaniowej w Gorzowie Wlkp. administruje nieruchomościami stanowiącymi zasób gminy, których właścicielem jest Miasto Gorzów Wielkopolski i ponosi koszty utrzymania tego zasobu. Na pokrycie części ponoszonych kosztów otrzymuje                      z budżetu Miasta dotacje. </w:t>
      </w:r>
      <w:r>
        <w:rPr>
          <w:rFonts w:eastAsia="Times New Roman" w:cs="Times New Roman"/>
          <w:color w:val="000000"/>
          <w:szCs w:val="20"/>
        </w:rPr>
        <w:t xml:space="preserve">      </w:t>
      </w:r>
    </w:p>
    <w:p w14:paraId="2C162963" w14:textId="77777777" w:rsidR="00677D73" w:rsidRDefault="00E86D38">
      <w:pPr>
        <w:ind w:left="285" w:firstLine="285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 budżecie Miasta została zwiększona o 53.000 zł kwota dotacji przedmiotowej dla ZGM na zadanie: Eksmisje - </w:t>
      </w:r>
      <w:proofErr w:type="spellStart"/>
      <w:r>
        <w:rPr>
          <w:rFonts w:eastAsia="Times New Roman" w:cs="Times New Roman"/>
          <w:szCs w:val="20"/>
        </w:rPr>
        <w:t>realizcja</w:t>
      </w:r>
      <w:proofErr w:type="spellEnd"/>
      <w:r>
        <w:rPr>
          <w:rFonts w:eastAsia="Times New Roman" w:cs="Times New Roman"/>
          <w:szCs w:val="20"/>
        </w:rPr>
        <w:t xml:space="preserve"> wyroków bez przyznanego prawa do najmu socjalnego. Środki te zostaną przeznaczone na wykonanie wyroków eksmisyjnych nie zrealizowanych w 2023 roku z uwagi na rozszerzenie czynności wobec osób wskazanych do eksmisji oraz na realizację bieżących eksmisji. </w:t>
      </w:r>
    </w:p>
    <w:p w14:paraId="693E8A29" w14:textId="77777777" w:rsidR="00677D73" w:rsidRDefault="00E86D38">
      <w:pPr>
        <w:ind w:left="285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związku z powyższym niniejszą uchwałą zwiększono kwotę i stawkę dotacji oraz ilość przewidzianych do realizacji wyroków dla ww. zadania wymienionego w załączniku w pozycji 5 tabeli.</w:t>
      </w:r>
    </w:p>
    <w:p w14:paraId="1F4746E0" w14:textId="77777777" w:rsidR="00677D73" w:rsidRDefault="00E86D38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Zgodnie z art. 219 ustawy o finansach publicznych - z budżetu jednostki samorządu terytorialnego mogą być udzielane dotacje przedmiotowe dla samorządowych zakładów budżetowych, kalkulowane według stawek jednostkowych, które ustala Rada Miasta.</w:t>
      </w:r>
    </w:p>
    <w:p w14:paraId="0C76BC25" w14:textId="77777777" w:rsidR="00677D73" w:rsidRDefault="00E86D38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Wobec powyższego proszę o podjęcie uchwały.</w:t>
      </w:r>
    </w:p>
    <w:sectPr w:rsidR="00677D73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AB2D7" w14:textId="77777777" w:rsidR="00E86D38" w:rsidRDefault="00E86D38">
      <w:r>
        <w:separator/>
      </w:r>
    </w:p>
  </w:endnote>
  <w:endnote w:type="continuationSeparator" w:id="0">
    <w:p w14:paraId="28EF523D" w14:textId="77777777" w:rsidR="00E86D38" w:rsidRDefault="00E8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677D73" w14:paraId="40687875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6A85FC0" w14:textId="77777777" w:rsidR="00677D73" w:rsidRDefault="00E86D38">
          <w:pPr>
            <w:jc w:val="left"/>
            <w:rPr>
              <w:sz w:val="18"/>
            </w:rPr>
          </w:pPr>
          <w:r>
            <w:rPr>
              <w:sz w:val="18"/>
            </w:rPr>
            <w:t>Id: 809761AA-37F7-4FDA-8BDF-BB7DAD2C9E49. 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46E2403" w14:textId="77777777" w:rsidR="00677D73" w:rsidRDefault="00E86D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2E1F39A" w14:textId="77777777" w:rsidR="00677D73" w:rsidRDefault="00677D7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677D73" w14:paraId="4C71D9A1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9FBD9D0" w14:textId="77777777" w:rsidR="00677D73" w:rsidRDefault="00E86D38">
          <w:pPr>
            <w:jc w:val="left"/>
            <w:rPr>
              <w:sz w:val="18"/>
            </w:rPr>
          </w:pPr>
          <w:r>
            <w:rPr>
              <w:sz w:val="18"/>
            </w:rPr>
            <w:t>Id: 809761AA-37F7-4FDA-8BDF-BB7DAD2C9E49. 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DDFC413" w14:textId="77777777" w:rsidR="00677D73" w:rsidRDefault="00E86D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6B6CF54" w14:textId="77777777" w:rsidR="00677D73" w:rsidRDefault="00677D7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677D73" w14:paraId="5D813E25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61A59D4" w14:textId="77777777" w:rsidR="00677D73" w:rsidRDefault="00E86D38">
          <w:pPr>
            <w:jc w:val="left"/>
            <w:rPr>
              <w:sz w:val="18"/>
            </w:rPr>
          </w:pPr>
          <w:r>
            <w:rPr>
              <w:sz w:val="18"/>
            </w:rPr>
            <w:t>Id: 809761AA-37F7-4FDA-8BDF-BB7DAD2C9E49. 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BF4E850" w14:textId="14F36D66" w:rsidR="00677D73" w:rsidRDefault="00E86D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239FFA9" w14:textId="77777777" w:rsidR="00677D73" w:rsidRDefault="00677D7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3367B" w14:textId="77777777" w:rsidR="00E86D38" w:rsidRDefault="00E86D38">
      <w:r>
        <w:separator/>
      </w:r>
    </w:p>
  </w:footnote>
  <w:footnote w:type="continuationSeparator" w:id="0">
    <w:p w14:paraId="7D5A5A6D" w14:textId="77777777" w:rsidR="00E86D38" w:rsidRDefault="00E86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37939"/>
    <w:rsid w:val="00677D73"/>
    <w:rsid w:val="00A77B3E"/>
    <w:rsid w:val="00CA2A55"/>
    <w:rsid w:val="00E8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C30D8"/>
  <w15:docId w15:val="{C0E5AB8E-04EB-498E-9E66-76CBD121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ustalenia jednostkowych stawek dotacji przedmiotowej na rok 2024^dla Zakładu Gospodarki Mieszkaniowej w^Gorzowie Wlkp.</dc:subject>
  <dc:creator>malgorzata.matuszek</dc:creator>
  <cp:lastModifiedBy>Małgorzata Matuszek [UM Gorzów Wlkp.]</cp:lastModifiedBy>
  <cp:revision>2</cp:revision>
  <dcterms:created xsi:type="dcterms:W3CDTF">2024-05-20T08:56:00Z</dcterms:created>
  <dcterms:modified xsi:type="dcterms:W3CDTF">2024-05-20T08:56:00Z</dcterms:modified>
  <cp:category>Akt prawny</cp:category>
</cp:coreProperties>
</file>