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79972" w14:textId="77777777" w:rsidR="00A77B3E" w:rsidRDefault="00A77B3E">
      <w:pPr>
        <w:ind w:left="5669"/>
        <w:jc w:val="left"/>
        <w:rPr>
          <w:b/>
          <w:sz w:val="24"/>
        </w:rPr>
      </w:pPr>
    </w:p>
    <w:p w14:paraId="17469317" w14:textId="77777777" w:rsidR="00A77B3E" w:rsidRDefault="00A77B3E">
      <w:pPr>
        <w:ind w:left="5669"/>
        <w:jc w:val="left"/>
        <w:rPr>
          <w:b/>
          <w:sz w:val="24"/>
        </w:rPr>
      </w:pPr>
    </w:p>
    <w:p w14:paraId="0985A9AF" w14:textId="77777777" w:rsidR="00A77B3E" w:rsidRDefault="003376EE">
      <w:pPr>
        <w:ind w:left="5669"/>
        <w:jc w:val="left"/>
        <w:rPr>
          <w:sz w:val="24"/>
        </w:rPr>
      </w:pPr>
      <w:r>
        <w:rPr>
          <w:sz w:val="24"/>
        </w:rPr>
        <w:t>DRUK  NR 32</w:t>
      </w:r>
    </w:p>
    <w:p w14:paraId="67CB4742" w14:textId="77777777" w:rsidR="00A77B3E" w:rsidRDefault="00A77B3E">
      <w:pPr>
        <w:ind w:left="5669"/>
        <w:jc w:val="left"/>
        <w:rPr>
          <w:sz w:val="24"/>
        </w:rPr>
      </w:pPr>
    </w:p>
    <w:p w14:paraId="7C79A104" w14:textId="77777777" w:rsidR="00A77B3E" w:rsidRDefault="003376E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612301D3" w14:textId="77777777" w:rsidR="00A77B3E" w:rsidRDefault="003376EE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1709E0BC" w14:textId="77777777" w:rsidR="00A77B3E" w:rsidRDefault="003376EE">
      <w:pPr>
        <w:keepNext/>
        <w:spacing w:after="480"/>
        <w:jc w:val="center"/>
      </w:pPr>
      <w:r>
        <w:rPr>
          <w:b/>
        </w:rPr>
        <w:t>w sprawie delegowania radnych Rady Miasta Gorzowa Wielkopolskiego do Komisji Bezpieczeństwa i Porządku na kadencję 2022-2024</w:t>
      </w:r>
    </w:p>
    <w:p w14:paraId="70FF410B" w14:textId="77777777" w:rsidR="00A77B3E" w:rsidRDefault="003376EE">
      <w:pPr>
        <w:keepLines/>
        <w:spacing w:before="120" w:after="120"/>
        <w:ind w:firstLine="227"/>
      </w:pPr>
      <w:r>
        <w:t xml:space="preserve">Na </w:t>
      </w:r>
      <w:r>
        <w:t>podstawie art. 38a ust. 5 pkt 2 ustawy z dnia 5 czerwca 1998 r. o samorządzie powiatowym (</w:t>
      </w:r>
      <w:proofErr w:type="spellStart"/>
      <w:r>
        <w:t>t.j</w:t>
      </w:r>
      <w:proofErr w:type="spellEnd"/>
      <w:r>
        <w:t>. Dz.U. z 2024 r. poz. 107) uchwala się co następuje:</w:t>
      </w:r>
    </w:p>
    <w:p w14:paraId="0B6F3E68" w14:textId="77777777" w:rsidR="00A77B3E" w:rsidRDefault="003376EE">
      <w:pPr>
        <w:keepLines/>
        <w:spacing w:before="120" w:after="120"/>
        <w:ind w:firstLine="340"/>
      </w:pPr>
      <w:r>
        <w:rPr>
          <w:b/>
        </w:rPr>
        <w:t>§ 1. </w:t>
      </w:r>
      <w:r>
        <w:t>Rada Miasta Gorzowa Wielkopolskiego do Komisji Bezpieczeństwa i Porządku deleguje radnych:</w:t>
      </w:r>
    </w:p>
    <w:p w14:paraId="45B9D58D" w14:textId="77777777" w:rsidR="00A77B3E" w:rsidRDefault="003376EE">
      <w:pPr>
        <w:spacing w:before="120" w:after="120"/>
        <w:ind w:left="340" w:hanging="227"/>
      </w:pPr>
      <w:r>
        <w:t>1) </w:t>
      </w:r>
      <w:r>
        <w:t>Pana Alberta Madeja,</w:t>
      </w:r>
    </w:p>
    <w:p w14:paraId="05425DCA" w14:textId="77777777" w:rsidR="00A77B3E" w:rsidRDefault="003376EE">
      <w:pPr>
        <w:spacing w:before="120" w:after="120"/>
        <w:ind w:left="340" w:hanging="227"/>
      </w:pPr>
      <w:r>
        <w:t>2) </w:t>
      </w:r>
      <w:r>
        <w:t xml:space="preserve">Panią Paulinę </w:t>
      </w:r>
      <w:proofErr w:type="spellStart"/>
      <w:r>
        <w:t>Szymotowicz</w:t>
      </w:r>
      <w:proofErr w:type="spellEnd"/>
      <w:r>
        <w:t>.</w:t>
      </w:r>
    </w:p>
    <w:p w14:paraId="5E14C082" w14:textId="77777777" w:rsidR="00A77B3E" w:rsidRDefault="003376EE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14:paraId="5D2A28EC" w14:textId="77777777" w:rsidR="00A77B3E" w:rsidRDefault="00A77B3E">
      <w:pPr>
        <w:keepNext/>
        <w:keepLines/>
        <w:spacing w:before="120" w:after="120"/>
        <w:ind w:firstLine="340"/>
      </w:pPr>
    </w:p>
    <w:p w14:paraId="3570BC94" w14:textId="77777777" w:rsidR="00A77B3E" w:rsidRDefault="003376E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257C7" w14:paraId="3D48495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F413F" w14:textId="77777777" w:rsidR="008257C7" w:rsidRDefault="008257C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76F2AB" w14:textId="77777777" w:rsidR="008257C7" w:rsidRDefault="003376E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193333F4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5CCFD6" w14:textId="77777777" w:rsidR="008257C7" w:rsidRDefault="008257C7">
      <w:pPr>
        <w:rPr>
          <w:rFonts w:eastAsia="Times New Roman" w:cs="Times New Roman"/>
          <w:szCs w:val="20"/>
        </w:rPr>
      </w:pPr>
    </w:p>
    <w:p w14:paraId="6F9E276C" w14:textId="77777777" w:rsidR="008257C7" w:rsidRDefault="003376EE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215B3C8B" w14:textId="77777777" w:rsidR="008257C7" w:rsidRDefault="003376EE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Zgodnie z art. 38a ust 10 ustawy z dnia 5 czerwca 1998 r. o samorządzie powiatowym, członkostwo w komisji radnego delegowanego przez radę powiatu ustaje zawsze z wygaśnięciem jego mandatu. W związku z powyższym konieczne jest ponowne delegowanie radnych do składu Komisji Bezpieczeństwa i Porządku na lata 2022-2024.</w:t>
      </w:r>
    </w:p>
    <w:sectPr w:rsidR="008257C7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27690" w14:textId="77777777" w:rsidR="003376EE" w:rsidRDefault="003376EE">
      <w:r>
        <w:separator/>
      </w:r>
    </w:p>
  </w:endnote>
  <w:endnote w:type="continuationSeparator" w:id="0">
    <w:p w14:paraId="4363F7F6" w14:textId="77777777" w:rsidR="003376EE" w:rsidRDefault="0033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257C7" w14:paraId="25FA3377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E511F79" w14:textId="77777777" w:rsidR="008257C7" w:rsidRDefault="003376EE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31A309D7-E9C8-4242-82F1-99A3DE93374A.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9315E44" w14:textId="77777777" w:rsidR="008257C7" w:rsidRDefault="003376EE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0A953121" w14:textId="77777777" w:rsidR="008257C7" w:rsidRDefault="008257C7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257C7" w14:paraId="12AF2B0B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12DFE3A" w14:textId="77777777" w:rsidR="008257C7" w:rsidRDefault="003376EE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31A309D7-E9C8-4242-82F1-99A3DE93374A.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C7EAC92" w14:textId="77777777" w:rsidR="008257C7" w:rsidRDefault="003376EE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6512FBD7" w14:textId="77777777" w:rsidR="008257C7" w:rsidRDefault="008257C7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43470" w14:textId="77777777" w:rsidR="003376EE" w:rsidRDefault="003376EE">
      <w:r>
        <w:separator/>
      </w:r>
    </w:p>
  </w:footnote>
  <w:footnote w:type="continuationSeparator" w:id="0">
    <w:p w14:paraId="4E9C87E8" w14:textId="77777777" w:rsidR="003376EE" w:rsidRDefault="00337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376EE"/>
    <w:rsid w:val="008257C7"/>
    <w:rsid w:val="00A77B3E"/>
    <w:rsid w:val="00CA2A55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FB417"/>
  <w15:docId w15:val="{5B078175-BF74-4B4F-84A9-4F06CF2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delegowania radnych Rady Miasta Gorzowa Wielkopolskiego do Komisji Bezpieczeństwa i^Porządku na kadencję 2022-2024</dc:subject>
  <dc:creator>malgorzata.matuszek</dc:creator>
  <cp:lastModifiedBy>Małgorzata Matuszek [UM Gorzów Wlkp.]</cp:lastModifiedBy>
  <cp:revision>2</cp:revision>
  <dcterms:created xsi:type="dcterms:W3CDTF">2024-06-04T08:50:00Z</dcterms:created>
  <dcterms:modified xsi:type="dcterms:W3CDTF">2024-06-04T08:50:00Z</dcterms:modified>
  <cp:category>Akt prawny</cp:category>
</cp:coreProperties>
</file>