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8AB16" w14:textId="77777777" w:rsidR="00A77B3E" w:rsidRDefault="00A77B3E">
      <w:pPr>
        <w:ind w:left="5669"/>
        <w:jc w:val="left"/>
        <w:rPr>
          <w:b/>
          <w:sz w:val="24"/>
        </w:rPr>
      </w:pPr>
    </w:p>
    <w:p w14:paraId="320869D9" w14:textId="77777777" w:rsidR="00A77B3E" w:rsidRDefault="00A77B3E">
      <w:pPr>
        <w:ind w:left="5669"/>
        <w:jc w:val="left"/>
        <w:rPr>
          <w:b/>
          <w:sz w:val="24"/>
        </w:rPr>
      </w:pPr>
    </w:p>
    <w:p w14:paraId="07D1713E" w14:textId="77777777" w:rsidR="00A77B3E" w:rsidRDefault="000920BB">
      <w:pPr>
        <w:ind w:left="5669"/>
        <w:jc w:val="left"/>
        <w:rPr>
          <w:sz w:val="24"/>
        </w:rPr>
      </w:pPr>
      <w:r>
        <w:rPr>
          <w:sz w:val="24"/>
        </w:rPr>
        <w:t>DRUK  NR 34</w:t>
      </w:r>
    </w:p>
    <w:p w14:paraId="08F20EF9" w14:textId="77777777" w:rsidR="00A77B3E" w:rsidRDefault="00A77B3E">
      <w:pPr>
        <w:ind w:left="5669"/>
        <w:jc w:val="left"/>
        <w:rPr>
          <w:sz w:val="24"/>
        </w:rPr>
      </w:pPr>
    </w:p>
    <w:p w14:paraId="493529D1" w14:textId="77777777" w:rsidR="00A77B3E" w:rsidRDefault="000920BB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Wielkopolskiego</w:t>
      </w:r>
    </w:p>
    <w:p w14:paraId="17921C15" w14:textId="77777777" w:rsidR="00A77B3E" w:rsidRDefault="000920BB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5B4C0D58" w14:textId="77777777" w:rsidR="00A77B3E" w:rsidRDefault="000920BB">
      <w:pPr>
        <w:keepNext/>
        <w:spacing w:after="480"/>
        <w:jc w:val="center"/>
      </w:pPr>
      <w:r>
        <w:rPr>
          <w:b/>
        </w:rPr>
        <w:t xml:space="preserve">w sprawie wyrażenia zgody na zawarcie porozumienia pomiędzy Miastem Gorzów Wielkopolski a Gminą Skwierzyna w sprawie </w:t>
      </w:r>
      <w:r>
        <w:rPr>
          <w:b/>
        </w:rPr>
        <w:t>kształcenia uczniów klas wielozawodowych w zakresie teoretycznych przedmiotów zawodowych</w:t>
      </w:r>
    </w:p>
    <w:p w14:paraId="0FA8E042" w14:textId="77777777" w:rsidR="00A77B3E" w:rsidRDefault="000920BB">
      <w:pPr>
        <w:keepLines/>
        <w:spacing w:before="120" w:after="120"/>
        <w:ind w:firstLine="227"/>
      </w:pPr>
      <w:r>
        <w:t>Na podstawie art. 4 ust. 1 pkt 1 w zw. z art. 5 ust. 2 ustawy z dnia 5 czerwca 1998 roku o samorządzie powiatowym (Dz. U. z 2024 r. poz. 107) oraz § 4 ust. 2 pkt 1 rozporządzenia Ministra Edukacji Narodowej z dnia 6 października 2023 r. w sprawie kształcenia ustawicznego w formach pozaszkolnych (Dz.U. z 2023 r. poz. 2175) uchwala się, co następuje:</w:t>
      </w:r>
    </w:p>
    <w:p w14:paraId="5CAFFE0B" w14:textId="77777777" w:rsidR="00A77B3E" w:rsidRDefault="000920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Wyraża się zgodę na zawarcie porozumienia pomiędzy Miastem Gorzów           Wielkopolski a Gminą Skwierzyna w sprawie powierzenia Miastu Gorzów Wielkopolski realizacji zadania publicznego w zakresie kształcenia uczniów klas wielozawodowych w zakresie teoretycznych przedmiotów zawodowych w Centrum Edukacji Zawodowej                    i Biznesu w Gorzowie Wielkopolskim. </w:t>
      </w:r>
    </w:p>
    <w:p w14:paraId="66B1E36E" w14:textId="77777777" w:rsidR="00A77B3E" w:rsidRDefault="000920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prowadzenia oraz finansowania i rozliczania kosztów organizacji zadania uregulowane zostaną w porozumieniu zawartym przez Prezydenta Miasta a Burmistrzem Skwierzyny którego treść stanowi załącznik do niniejszej uchwały.</w:t>
      </w:r>
    </w:p>
    <w:p w14:paraId="516EE154" w14:textId="77777777" w:rsidR="00A77B3E" w:rsidRDefault="000920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Prezydentowi Miasta Gorzowa Wielkopolskiego.</w:t>
      </w:r>
    </w:p>
    <w:p w14:paraId="25C742B6" w14:textId="77777777" w:rsidR="00A77B3E" w:rsidRDefault="000920B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685708DF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6DFC3B29" w14:textId="77777777" w:rsidR="00A77B3E" w:rsidRDefault="000920B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E3EA8" w14:paraId="24C5227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76802C" w14:textId="77777777" w:rsidR="003E3EA8" w:rsidRDefault="003E3EA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1FB73A" w14:textId="77777777" w:rsidR="003E3EA8" w:rsidRDefault="000920BB">
            <w:pPr>
              <w:keepNext/>
              <w:keepLines/>
              <w:spacing w:before="560" w:after="560"/>
              <w:ind w:left="567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Robert Surowiec</w:t>
            </w:r>
          </w:p>
        </w:tc>
      </w:tr>
    </w:tbl>
    <w:p w14:paraId="39C7C782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3D9A5F" w14:textId="77777777" w:rsidR="00A77B3E" w:rsidRDefault="000920BB">
      <w:pPr>
        <w:keepNext/>
        <w:spacing w:before="120" w:after="120" w:line="360" w:lineRule="auto"/>
        <w:ind w:left="445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Miasta Gorzowa Wielkopolskiego</w:t>
      </w:r>
      <w:r>
        <w:rPr>
          <w:color w:val="000000"/>
          <w:u w:color="000000"/>
        </w:rPr>
        <w:br/>
        <w:t>z dnia....................2024 r.</w:t>
      </w:r>
    </w:p>
    <w:p w14:paraId="165807AE" w14:textId="77777777" w:rsidR="00A77B3E" w:rsidRDefault="000920B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POROZUMIENIE NR 033.05.2024/25</w:t>
      </w:r>
      <w:r>
        <w:rPr>
          <w:b/>
          <w:color w:val="000000"/>
          <w:u w:color="000000"/>
        </w:rPr>
        <w:br/>
        <w:t>z dnia ……………  2024 r.</w:t>
      </w:r>
    </w:p>
    <w:p w14:paraId="4A2B5788" w14:textId="77777777" w:rsidR="00A77B3E" w:rsidRDefault="000920B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</w:t>
      </w:r>
      <w:r>
        <w:rPr>
          <w:color w:val="000000"/>
          <w:u w:color="000000"/>
        </w:rPr>
        <w:t>sprawie przeprowadzania i zasad finansowania kształcenia uczniów klas wielozawodowych w zakresie teoretycznych przedmiotów zawodowych w Centrum Edukacji Zawodowej i Biznesu w Gorzowie Wielkopolskim,</w:t>
      </w:r>
    </w:p>
    <w:p w14:paraId="7BC9D485" w14:textId="77777777" w:rsidR="00A77B3E" w:rsidRDefault="000920B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zawarte pomiędzy:</w:t>
      </w:r>
    </w:p>
    <w:p w14:paraId="08EAE389" w14:textId="77777777" w:rsidR="00A77B3E" w:rsidRDefault="000920B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Miastem Gorzów Wielkopolski reprezentowanym przez Prezydenta Miasta Gorzowa Wielkopolskiego – Pana Jacka Wójcickiego, w imieniu którego działa Zastępca Prezydenta Miasta Gorzowa Wielkopolskiego - Pani Małgorzata Domagała, zwanym dalej Miastem</w:t>
      </w:r>
    </w:p>
    <w:p w14:paraId="3627C3EE" w14:textId="77777777" w:rsidR="00A77B3E" w:rsidRDefault="000920B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</w:t>
      </w:r>
    </w:p>
    <w:p w14:paraId="2E944E0A" w14:textId="77777777" w:rsidR="00A77B3E" w:rsidRDefault="000920B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Gminą Skwierzyna reprezentowaną przez Burmistrza Skwierzyny – Pana Wojciecha Kowalewskiego, przy kontrasygnacie Skarbnika – Pani Agnieszki Laszczak zwanym dalej Gminą.</w:t>
      </w:r>
    </w:p>
    <w:p w14:paraId="0A82A18A" w14:textId="77777777" w:rsidR="00A77B3E" w:rsidRDefault="000920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Gmina Skwierzyna przekazuje a Miasto Gorzów Wielkopolski przyjmuje </w:t>
      </w:r>
      <w:r>
        <w:rPr>
          <w:color w:val="000000"/>
          <w:u w:color="000000"/>
        </w:rPr>
        <w:br/>
        <w:t>do realizacji zadanie - kształcenie uczniów szkół z terenu Gminy w zakresie teoretycznych przedmiotów zawodowych, zgodnie z ramowymi planami nauczania dla oddziałów wielozawodowych w branżowych szkołach I stopnia, określonymi przez ministra właściwego do spraw oświaty.</w:t>
      </w:r>
    </w:p>
    <w:p w14:paraId="507BDEAF" w14:textId="77777777" w:rsidR="00A77B3E" w:rsidRDefault="000920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Kształcenie uczniów odbywać się będzie według harmonogramu terminarza turnusów dokształcania teoretycznego młodocianych pracowników zatwierdzonego przez dyrektora Centrum Edukacji Zawodowej i Biznesu w Gorzowie Wielkopolskim i obowiązującego na rok szkolny 2023/2024.</w:t>
      </w:r>
    </w:p>
    <w:p w14:paraId="3B1AB837" w14:textId="77777777" w:rsidR="00A77B3E" w:rsidRDefault="000920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Kształcenie uczniów, o którym mowa w §1 będzie realizowane w Centrum Edukacji Zawodowej i Biznesu w Gorzowie Wielkopolskim, zwane dalej „Centrum” dla którego Miasto Gorzów Wielkopolski jest organem prowadzącym.</w:t>
      </w:r>
    </w:p>
    <w:p w14:paraId="0B19EB41" w14:textId="77777777" w:rsidR="00A77B3E" w:rsidRDefault="000920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Gmina Skwierzyna zobowiązuje się do przekazania Miastu </w:t>
      </w:r>
      <w:r>
        <w:rPr>
          <w:color w:val="000000"/>
          <w:u w:color="000000"/>
        </w:rPr>
        <w:t>Gorzów Wielkopolski dotacji na realizację zadania o którym mowa w § 1 ust. 1, w wysokości równej iloczynowi liczby uczniów podejmujących kształcenie i jednostkowego kosztu kształcenia.</w:t>
      </w:r>
    </w:p>
    <w:p w14:paraId="7C62C4D9" w14:textId="77777777" w:rsidR="00A77B3E" w:rsidRDefault="000920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Jednostkowy koszt kształcenia 1 ucznia od 01.09.2023 r. do 31.12.2024 r. - 790,00 złotych (słownie: siedemset dziewięćdziesiąt 00/100 złotych), od 01.01.2025 r.</w:t>
      </w:r>
      <w:r>
        <w:rPr>
          <w:color w:val="000000"/>
          <w:u w:color="000000"/>
        </w:rPr>
        <w:br/>
        <w:t>do 31.08.2025 r. - 900,00 złotych (słownie: dziewięćset 00/100 złotych).</w:t>
      </w:r>
    </w:p>
    <w:p w14:paraId="7426A76C" w14:textId="77777777" w:rsidR="00A77B3E" w:rsidRDefault="000920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Gmina Skwierzyna przekaże Centrum imienne listy uczniów skierowanych </w:t>
      </w:r>
      <w:r>
        <w:rPr>
          <w:color w:val="000000"/>
          <w:u w:color="000000"/>
        </w:rPr>
        <w:br/>
        <w:t>do kształcenia wraz z indywidualnymi skierowaniami, w terminie 21 dni przed rozpoczęciem kursu.</w:t>
      </w:r>
    </w:p>
    <w:p w14:paraId="09F1DE56" w14:textId="77777777" w:rsidR="00A77B3E" w:rsidRDefault="000920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Imienny wykaz uczniów, którzy podjęli kształcenie na turnusie i rozliczenie finansowe za każdy organizowany turnus sporządzi Centrum Edukacji Zawodowej i Biznesu w Gorzowie Wielkopolskim, w terminie 21 dni od daty rozpoczęcia kursu i przekaże Miastu Gorzów Wielkopolski oraz prześle na adres: Gmina Skwierzyna ul. Rynek 1, 66-440 Skwierzyna.</w:t>
      </w:r>
    </w:p>
    <w:p w14:paraId="1EEB45B6" w14:textId="77777777" w:rsidR="00A77B3E" w:rsidRDefault="000920B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Przez uczestnictwo w turnusie rozumie się rozpoczęcie przez ucznia kształcenia, o którym mowa w § 1.</w:t>
      </w:r>
    </w:p>
    <w:p w14:paraId="42DE20FF" w14:textId="77777777" w:rsidR="00A77B3E" w:rsidRDefault="000920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5. </w:t>
      </w:r>
      <w:r>
        <w:t>1. </w:t>
      </w:r>
      <w:r>
        <w:rPr>
          <w:color w:val="000000"/>
          <w:u w:color="000000"/>
        </w:rPr>
        <w:t>Dotacja zostanie przekazana przez Gminę Skwierzyna w terminie 14 dni od dnia otrzymania imiennego wykazu uczniów, którzy podjęli kształcenie na turnusie.</w:t>
      </w:r>
    </w:p>
    <w:p w14:paraId="5EA4B438" w14:textId="77777777" w:rsidR="00A77B3E" w:rsidRDefault="000920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Gmina będzie przekazywała środki finansowe, o których mowa w ust. 1 niniejszego paragrafu, za każdy turnus przelewem bankowym na rachunek budżetu Miasta Gorzów Wielkopolski prowadzony w PKO BP S.A. nr 16 1020 5402 0000 0002 0325 5577.</w:t>
      </w:r>
    </w:p>
    <w:p w14:paraId="6FA2C386" w14:textId="77777777" w:rsidR="00A77B3E" w:rsidRDefault="000920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Centrum w terminie 14 dni od dnia zakończenia każdego kursu, zobowiązane jest</w:t>
      </w:r>
      <w:r>
        <w:rPr>
          <w:color w:val="000000"/>
          <w:u w:color="000000"/>
        </w:rPr>
        <w:br/>
        <w:t>do przekazania Gminie Skwierzyna imiennych zaświadczeń o ukończeniu kursu.</w:t>
      </w:r>
    </w:p>
    <w:p w14:paraId="5233DD32" w14:textId="77777777" w:rsidR="00A77B3E" w:rsidRDefault="000920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Miasto Gorzów Wielkopolski w terminie 30 dni od otrzymania środków przygotuje rozliczenie dotacji i przekaże je do Gminy Skwierzyna.</w:t>
      </w:r>
    </w:p>
    <w:p w14:paraId="2AB9A833" w14:textId="77777777" w:rsidR="00A77B3E" w:rsidRDefault="000920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Dokumentacja, o której mowa w ust. 1 stanowi rozliczenie otrzymanej przez Miasto Gorzów Wielkopolski dotacji.</w:t>
      </w:r>
    </w:p>
    <w:p w14:paraId="2F76689F" w14:textId="77777777" w:rsidR="00A77B3E" w:rsidRDefault="000920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Miasto Gorzów Wielkopolski na czas przeprowadzenia turnusu zapewni uczestnikom możliwość zakwaterowania w internatach gorzowskich szkół publicznych.</w:t>
      </w:r>
    </w:p>
    <w:p w14:paraId="6C986929" w14:textId="77777777" w:rsidR="00A77B3E" w:rsidRDefault="000920B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Koordynację zakwaterowania uczniów podczas pobytu niezbędnego na czas przeprowadzenia turnusu zapewni Centrum.</w:t>
      </w:r>
    </w:p>
    <w:p w14:paraId="2E073C16" w14:textId="77777777" w:rsidR="00A77B3E" w:rsidRDefault="000920B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Koszt zakwaterowania i wyżywienia ponosi uczeń.</w:t>
      </w:r>
    </w:p>
    <w:p w14:paraId="6698EAF0" w14:textId="77777777" w:rsidR="00A77B3E" w:rsidRDefault="000920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Porozumienie zostaje zawarte na okres od 01.09.2023 r. do 31.08.2024 r.</w:t>
      </w:r>
    </w:p>
    <w:p w14:paraId="1379D5F4" w14:textId="77777777" w:rsidR="00A77B3E" w:rsidRDefault="000920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 xml:space="preserve">W sprawach </w:t>
      </w:r>
      <w:r>
        <w:rPr>
          <w:color w:val="000000"/>
          <w:u w:color="000000"/>
        </w:rPr>
        <w:t>nieuregulowanych porozumieniem mają zastosowanie przepisy Kodeksu Cywilnego.</w:t>
      </w:r>
    </w:p>
    <w:p w14:paraId="4411A02C" w14:textId="77777777" w:rsidR="00A77B3E" w:rsidRDefault="000920B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Wszelkie zmiany postanowień objętych porozumieniem wymagają formy pisemnej, pod rygorem nieważności.</w:t>
      </w:r>
    </w:p>
    <w:p w14:paraId="733A8A1A" w14:textId="77777777" w:rsidR="00A77B3E" w:rsidRDefault="000920B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Porozumienie podlega ogłoszeniu w Dzienniku Urzędowym Województwa Lubuskiego.</w:t>
      </w:r>
    </w:p>
    <w:p w14:paraId="27D10AA6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199237E2" w14:textId="77777777" w:rsidR="00A77B3E" w:rsidRDefault="000920B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E3EA8" w14:paraId="6AED3D4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7687B6" w14:textId="77777777" w:rsidR="003E3EA8" w:rsidRDefault="000920BB">
            <w:pPr>
              <w:keepNext/>
              <w:keepLines/>
              <w:spacing w:before="560" w:after="560"/>
              <w:ind w:left="567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Skwierzyny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Wojciech Kowalewski</w:t>
            </w:r>
          </w:p>
          <w:p w14:paraId="734103D7" w14:textId="77777777" w:rsidR="003E3EA8" w:rsidRDefault="000920BB">
            <w:pPr>
              <w:keepNext/>
              <w:keepLines/>
              <w:spacing w:before="560" w:after="560"/>
              <w:ind w:left="567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br/>
              <w:t>Kontrasygnata Skarbnika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Agnieszka Laszczak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3D4E30" w14:textId="77777777" w:rsidR="003E3EA8" w:rsidRDefault="000920BB">
            <w:pPr>
              <w:keepNext/>
              <w:keepLines/>
              <w:spacing w:before="560" w:after="560"/>
              <w:ind w:left="567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Zastępca Prezydenta Miasta Gorzowa Wielkopolskiego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Małgorzata Domagała</w:t>
            </w:r>
          </w:p>
        </w:tc>
      </w:tr>
    </w:tbl>
    <w:p w14:paraId="2A55F08B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3DF9CD40" w14:textId="77777777" w:rsidR="003E3EA8" w:rsidRDefault="003E3EA8">
      <w:pPr>
        <w:rPr>
          <w:rFonts w:eastAsia="Times New Roman" w:cs="Times New Roman"/>
          <w:szCs w:val="20"/>
        </w:rPr>
      </w:pPr>
    </w:p>
    <w:p w14:paraId="3343F867" w14:textId="77777777" w:rsidR="003E3EA8" w:rsidRDefault="000920BB">
      <w:pPr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Uzasadnienie</w:t>
      </w:r>
    </w:p>
    <w:p w14:paraId="519D4D53" w14:textId="77777777" w:rsidR="003E3EA8" w:rsidRDefault="000920BB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Zgodnie z art. 5 ust. 2 ustawy z dnia 5 czerwca 1998 roku o samorządzie powiatowym (Dz. U. z 2024 r. poz. 107) powiat może zawierać porozumienia </w:t>
      </w:r>
      <w:r>
        <w:rPr>
          <w:rFonts w:eastAsia="Times New Roman" w:cs="Times New Roman"/>
          <w:szCs w:val="20"/>
        </w:rPr>
        <w:t>w sprawie powierzenia prowadzenia zadań publicznych z jednostkami lokalnego samorządu terytorialnego, a także z województwem, na którego obszarze znajduje się terytorium powiatu.</w:t>
      </w:r>
    </w:p>
    <w:p w14:paraId="1AAC550D" w14:textId="77777777" w:rsidR="003E3EA8" w:rsidRDefault="000920BB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W celu zapewnienia  kształcenia uczniów szkół z terenu Gminy </w:t>
      </w:r>
      <w:r>
        <w:rPr>
          <w:rFonts w:eastAsia="Times New Roman" w:cs="Times New Roman"/>
          <w:szCs w:val="20"/>
        </w:rPr>
        <w:t>Skwierzyna w zakresie dokształcania teoretycznego młodocianych pracowników, zgodnie z ramowymi planami nauczania dla oddziałów wielozawodowych w publicznych branżowych szkołach I stopnia, w Centrum Edukacji Zawodowej i Biznesu niezbędnym jest podjęcie uchwały o przyjęciu części zadania własnego oraz podpisanie stosownego porozumienia między organami wykonawczymi jednostek samorządu terytorialnego.</w:t>
      </w:r>
    </w:p>
    <w:p w14:paraId="60479CC7" w14:textId="77777777" w:rsidR="003E3EA8" w:rsidRDefault="000920BB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 związku z powyższym, istnieje konieczność podjęcia takiej uchwały.</w:t>
      </w:r>
    </w:p>
    <w:sectPr w:rsidR="003E3EA8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7FD8B7" w14:textId="77777777" w:rsidR="000920BB" w:rsidRDefault="000920BB">
      <w:r>
        <w:separator/>
      </w:r>
    </w:p>
  </w:endnote>
  <w:endnote w:type="continuationSeparator" w:id="0">
    <w:p w14:paraId="6B575945" w14:textId="77777777" w:rsidR="000920BB" w:rsidRDefault="0009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3E3EA8" w14:paraId="0D52BD3B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45B49AD" w14:textId="77777777" w:rsidR="003E3EA8" w:rsidRDefault="000920BB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Id: </w:t>
          </w:r>
          <w:r>
            <w:rPr>
              <w:rFonts w:ascii="Times New Roman" w:eastAsia="Times New Roman" w:hAnsi="Times New Roman" w:cs="Times New Roman"/>
              <w:sz w:val="18"/>
            </w:rPr>
            <w:t>5885292E-E2C1-42B6-BFBF-7EBCF8BAD520.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D2631D7" w14:textId="77777777" w:rsidR="003E3EA8" w:rsidRDefault="000920BB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3A3235C9" w14:textId="77777777" w:rsidR="003E3EA8" w:rsidRDefault="003E3EA8">
    <w:pPr>
      <w:rPr>
        <w:rFonts w:ascii="Times New Roman" w:eastAsia="Times New Roman" w:hAnsi="Times New Roman" w:cs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3E3EA8" w14:paraId="45887725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449AB15" w14:textId="77777777" w:rsidR="003E3EA8" w:rsidRDefault="000920BB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Id: </w:t>
          </w:r>
          <w:r>
            <w:rPr>
              <w:rFonts w:ascii="Times New Roman" w:eastAsia="Times New Roman" w:hAnsi="Times New Roman" w:cs="Times New Roman"/>
              <w:sz w:val="18"/>
            </w:rPr>
            <w:t>5885292E-E2C1-42B6-BFBF-7EBCF8BAD520.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9351C39" w14:textId="77777777" w:rsidR="003E3EA8" w:rsidRDefault="000920BB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1F4FA860" w14:textId="77777777" w:rsidR="003E3EA8" w:rsidRDefault="003E3EA8">
    <w:pPr>
      <w:rPr>
        <w:rFonts w:ascii="Times New Roman" w:eastAsia="Times New Roman" w:hAnsi="Times New Roman" w:cs="Times New Roman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3E3EA8" w14:paraId="72ADFD54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81B3999" w14:textId="77777777" w:rsidR="003E3EA8" w:rsidRDefault="000920BB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5885292E-E2C1-42B6-BFBF-7EBCF8BAD520.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77D72E9" w14:textId="4748F414" w:rsidR="003E3EA8" w:rsidRDefault="000920BB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3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17DC718F" w14:textId="77777777" w:rsidR="003E3EA8" w:rsidRDefault="003E3EA8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127B6E" w14:textId="77777777" w:rsidR="000920BB" w:rsidRDefault="000920BB">
      <w:r>
        <w:separator/>
      </w:r>
    </w:p>
  </w:footnote>
  <w:footnote w:type="continuationSeparator" w:id="0">
    <w:p w14:paraId="3EF17E9B" w14:textId="77777777" w:rsidR="000920BB" w:rsidRDefault="00092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920BB"/>
    <w:rsid w:val="003E3EA8"/>
    <w:rsid w:val="00A77B3E"/>
    <w:rsid w:val="00CA2A55"/>
    <w:rsid w:val="00F5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AFB54"/>
  <w15:docId w15:val="{5B078175-BF74-4B4F-84A9-4F06CF25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Miasta Gorzowa Wielkopolskiego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zawarcie porozumienia pomiędzy Miastem Gorzów Wielkopolski a^Gminą Skwierzyna w^sprawie kształcenia uczniów klas wielozawodowych w^zakresie teoretycznych przedmiotów zawodowych</dc:subject>
  <dc:creator>malgorzata.matuszek</dc:creator>
  <cp:lastModifiedBy>Małgorzata Matuszek [UM Gorzów Wlkp.]</cp:lastModifiedBy>
  <cp:revision>2</cp:revision>
  <dcterms:created xsi:type="dcterms:W3CDTF">2024-06-04T13:17:00Z</dcterms:created>
  <dcterms:modified xsi:type="dcterms:W3CDTF">2024-06-04T13:17:00Z</dcterms:modified>
  <cp:category>Akt prawny</cp:category>
</cp:coreProperties>
</file>