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62817" w14:textId="77777777" w:rsidR="00A77B3E" w:rsidRDefault="00A77B3E">
      <w:pPr>
        <w:ind w:left="5669"/>
        <w:jc w:val="left"/>
        <w:rPr>
          <w:b/>
          <w:sz w:val="24"/>
        </w:rPr>
      </w:pPr>
    </w:p>
    <w:p w14:paraId="6ECCF41D" w14:textId="77777777" w:rsidR="00A77B3E" w:rsidRDefault="00A77B3E">
      <w:pPr>
        <w:ind w:left="5669"/>
        <w:jc w:val="left"/>
        <w:rPr>
          <w:b/>
          <w:sz w:val="24"/>
        </w:rPr>
      </w:pPr>
    </w:p>
    <w:p w14:paraId="47BDDCD1" w14:textId="77777777" w:rsidR="00A77B3E" w:rsidRDefault="005E111B">
      <w:pPr>
        <w:ind w:left="5669"/>
        <w:jc w:val="left"/>
        <w:rPr>
          <w:sz w:val="24"/>
        </w:rPr>
      </w:pPr>
      <w:r>
        <w:rPr>
          <w:sz w:val="24"/>
        </w:rPr>
        <w:t>DRUK  NR 43</w:t>
      </w:r>
    </w:p>
    <w:p w14:paraId="59CD2780" w14:textId="77777777" w:rsidR="00A77B3E" w:rsidRDefault="00A77B3E">
      <w:pPr>
        <w:ind w:left="5669"/>
        <w:jc w:val="left"/>
        <w:rPr>
          <w:sz w:val="24"/>
        </w:rPr>
      </w:pPr>
    </w:p>
    <w:p w14:paraId="2E7130B8" w14:textId="77777777" w:rsidR="00A77B3E" w:rsidRDefault="005E111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766C6CE" w14:textId="77777777" w:rsidR="00A77B3E" w:rsidRDefault="005E111B">
      <w:pPr>
        <w:spacing w:before="280" w:after="280"/>
        <w:jc w:val="center"/>
        <w:rPr>
          <w:b/>
          <w:caps/>
        </w:rPr>
      </w:pPr>
      <w:r>
        <w:t>z dnia 18 czerwca 2024 r.</w:t>
      </w:r>
    </w:p>
    <w:p w14:paraId="4CE59D02" w14:textId="77777777" w:rsidR="00A77B3E" w:rsidRDefault="005E111B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1FC53D34" w14:textId="77777777" w:rsidR="00A77B3E" w:rsidRDefault="005E111B">
      <w:pPr>
        <w:keepLines/>
        <w:spacing w:before="120" w:after="120"/>
        <w:ind w:firstLine="227"/>
      </w:pPr>
      <w:r>
        <w:t>Na podstawie art.18 ust.2 pkt 4 ustawy z dnia 8 marca 1990 roku o </w:t>
      </w:r>
      <w:r>
        <w:t>samorządzie gminnym (t. j. Dz. U. z 2024 r. poz. 609 ze zm.); art.12 pkt 5 ustawy z dnia 5 czerwca 1998 roku o samorządzie powiatowym  (t. j. Dz. U. z 2024 r. poz.107 ); art. 211 ust. 1, art. 212 ust 1, ustawy z dnia 27 sierpnia 2009 roku o finansach publicznych (t. j. Dz. U. z 2023 r. poz. 1270 ze zm.) Rada Miasta uchwala, co następuje:</w:t>
      </w:r>
    </w:p>
    <w:p w14:paraId="6CC9C7CF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Zwiększa się łączną kwotę dochodów budżetu miasta o kwotę</w:t>
      </w:r>
      <w:r>
        <w:tab/>
        <w:t>84.000,00 zł</w:t>
      </w:r>
    </w:p>
    <w:p w14:paraId="14033AD3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84.000,00 zł</w:t>
      </w:r>
      <w:r>
        <w:rPr>
          <w:color w:val="000000"/>
          <w:u w:color="000000"/>
        </w:rPr>
        <w:br/>
        <w:t>zgodnie z załącznikiem nr 1 do niniejszej uchwały.</w:t>
      </w:r>
    </w:p>
    <w:p w14:paraId="5AF47669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84.000,00 zł</w:t>
      </w:r>
    </w:p>
    <w:p w14:paraId="6F6F781A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84.000,00 zł</w:t>
      </w:r>
      <w:r>
        <w:rPr>
          <w:color w:val="000000"/>
          <w:u w:color="000000"/>
        </w:rPr>
        <w:br/>
        <w:t>zgodnie z załącznikiem nr 2 do niniejszej uchwały.</w:t>
      </w:r>
    </w:p>
    <w:p w14:paraId="225F751C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Dochody ogółem po zmianach wynoszą  </w:t>
      </w:r>
      <w:r>
        <w:rPr>
          <w:color w:val="000000"/>
          <w:u w:color="000000"/>
        </w:rPr>
        <w:t>1.059.047.306,73 zł, w tym dochody bieżące 953.071.972,73 zł, dochody majątkowe 105.975.334,00 zł.</w:t>
      </w:r>
    </w:p>
    <w:p w14:paraId="431C69CB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Wydatki ogółem po zmianach wynoszą 1.187.207.319,33 zł, w tym wydatki bieżące 952.156.848,33 zł, wydatki majątkowe 235.050.471,00 zł.</w:t>
      </w:r>
    </w:p>
    <w:p w14:paraId="34137A8C" w14:textId="77777777" w:rsidR="00A77B3E" w:rsidRDefault="005E11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6A51129E" w14:textId="77777777" w:rsidR="00A77B3E" w:rsidRDefault="005E11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4344155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5F43BB9" w14:textId="77777777" w:rsidR="00A77B3E" w:rsidRDefault="005E11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4338" w14:paraId="588431C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3DEC2" w14:textId="77777777" w:rsidR="00EB4338" w:rsidRDefault="00EB43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574F2" w14:textId="77777777" w:rsidR="00EB4338" w:rsidRDefault="005E11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2771654" w14:textId="77777777" w:rsidR="00A77B3E" w:rsidRDefault="00A77B3E">
      <w:pPr>
        <w:keepNext/>
        <w:rPr>
          <w:color w:val="000000"/>
          <w:u w:color="000000"/>
        </w:rPr>
      </w:pPr>
    </w:p>
    <w:p w14:paraId="0DA08FB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B5912E" w14:textId="77777777" w:rsidR="00A77B3E" w:rsidRDefault="005E111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>Rady Miasta Gorzowa Wielkopolskiego</w:t>
      </w:r>
      <w:r>
        <w:rPr>
          <w:color w:val="000000"/>
          <w:u w:color="000000"/>
        </w:rP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4865"/>
        <w:gridCol w:w="2265"/>
        <w:gridCol w:w="2261"/>
        <w:gridCol w:w="2265"/>
      </w:tblGrid>
      <w:tr w:rsidR="00EB4338" w14:paraId="3135AEAB" w14:textId="77777777">
        <w:trPr>
          <w:trHeight w:val="17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F72AB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EE59B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B6331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9409E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80C3DE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E6E6A7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B67B1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EB4338" w14:paraId="4C9177B0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AA6E4" w14:textId="77777777" w:rsidR="00EB4338" w:rsidRDefault="005E111B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6171B0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34655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DD2BD" w14:textId="77777777" w:rsidR="00EB4338" w:rsidRDefault="005E111B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 xml:space="preserve">Oświata i </w:t>
            </w:r>
            <w:r>
              <w:rPr>
                <w:b/>
                <w:color w:val="000000"/>
                <w:sz w:val="10"/>
              </w:rPr>
              <w:t>wychowanie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A8EC7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22 587 695,00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543459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72 440,00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68FBD1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22 660 135,00</w:t>
            </w:r>
          </w:p>
        </w:tc>
      </w:tr>
      <w:tr w:rsidR="00EB4338" w14:paraId="0B5064A7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97109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20E6F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07996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55159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EA5B7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957 330,00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823E9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63 006,00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697F4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1 020 336,00</w:t>
            </w:r>
          </w:p>
        </w:tc>
      </w:tr>
      <w:tr w:rsidR="00EB4338" w14:paraId="3B920ED7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321BA2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ADBD5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06D3F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0950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5BCEE5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tytułu kar i odszkodowań wynikających z umów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D0C31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48 216,00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9AE4F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63 006,00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0E5F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111 222,00</w:t>
            </w:r>
          </w:p>
        </w:tc>
      </w:tr>
      <w:tr w:rsidR="00EB4338" w14:paraId="10FC51EB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0223F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3ECA6A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E82458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C703A8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 specjalne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42D02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58 734,00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F6B9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9 434,00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EE31E1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68 168,00</w:t>
            </w:r>
          </w:p>
        </w:tc>
      </w:tr>
      <w:tr w:rsidR="00EB4338" w14:paraId="44AF6BAB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F5B4B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BE2B8F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9C23A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0950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CE42B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tytułu kar i odszkodowań wynikających z umów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A08D4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4 245,00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1AA99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9 434,00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A738C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13 679,00</w:t>
            </w:r>
          </w:p>
        </w:tc>
      </w:tr>
      <w:tr w:rsidR="00EB4338" w14:paraId="201B2AF6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2669A" w14:textId="77777777" w:rsidR="00EB4338" w:rsidRDefault="005E111B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6CF80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B34C1F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C2D62" w14:textId="77777777" w:rsidR="00EB4338" w:rsidRDefault="005E111B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Edukacyjna opieka wychowawcza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5E68F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33 105 320,00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AF39C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11 560,00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08495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33 116 880,00</w:t>
            </w:r>
          </w:p>
        </w:tc>
      </w:tr>
      <w:tr w:rsidR="00EB4338" w14:paraId="46883023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4BE93F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3FF378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85407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C3DC6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AC672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Placówki wychowania pozaszkolnego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BE46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30 000,00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4EC0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11 560,00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E8D86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41 560,00</w:t>
            </w:r>
          </w:p>
        </w:tc>
      </w:tr>
      <w:tr w:rsidR="00EB4338" w14:paraId="74FC11E4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B7C1D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556B9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CF084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0950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3D4B7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tytułu kar i odszkodowań wynikających z umów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4456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645FE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11 560,00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82478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11 560,00</w:t>
            </w:r>
          </w:p>
        </w:tc>
      </w:tr>
      <w:tr w:rsidR="00EB4338" w14:paraId="4414DDE4" w14:textId="77777777">
        <w:trPr>
          <w:trHeight w:val="176"/>
        </w:trPr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7533D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104EF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1 058 963 306,73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6FA05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84 000,00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290AC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1 059 047 306,73</w:t>
            </w:r>
          </w:p>
        </w:tc>
      </w:tr>
    </w:tbl>
    <w:p w14:paraId="6F9151A3" w14:textId="77777777" w:rsidR="00EB4338" w:rsidRDefault="005E111B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34F5C3F1" w14:textId="77777777" w:rsidR="00EB4338" w:rsidRDefault="00EB4338">
      <w:pPr>
        <w:sectPr w:rsidR="00EB4338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536AB36A" w14:textId="77777777" w:rsidR="00EB4338" w:rsidRDefault="005E111B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Wielkopolskiego</w:t>
      </w:r>
      <w: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EB4338" w14:paraId="1C7BCA19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71D28F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A784C1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9C9A8F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22D80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86143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B83867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58CB4B" w14:textId="77777777" w:rsidR="00EB4338" w:rsidRDefault="005E111B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EB4338" w14:paraId="0EB22C64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4F05B" w14:textId="77777777" w:rsidR="00EB4338" w:rsidRDefault="005E111B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5B3A4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97997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A559E" w14:textId="77777777" w:rsidR="00EB4338" w:rsidRDefault="005E111B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37E58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437 625 900,00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52B7D4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72 440,00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633342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437 698 340,00</w:t>
            </w:r>
          </w:p>
        </w:tc>
      </w:tr>
      <w:tr w:rsidR="00EB4338" w14:paraId="58D67083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DC1C2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F099D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80B995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C5230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9B2BD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103 094 945,00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AB215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63 006,00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EBD06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103 157 951,00</w:t>
            </w:r>
          </w:p>
        </w:tc>
      </w:tr>
      <w:tr w:rsidR="00EB4338" w14:paraId="5788AC39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A7298E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20FDD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784FA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4270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952FAF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remontowych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52FD46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523 557,00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CB692E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62 306,00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EE233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585 863,00</w:t>
            </w:r>
          </w:p>
        </w:tc>
      </w:tr>
      <w:tr w:rsidR="00EB4338" w14:paraId="3CA031DB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3DD8D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731B5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AAB2C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657639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54E3D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1 910 712,00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7326F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668F9D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1 911 412,00</w:t>
            </w:r>
          </w:p>
        </w:tc>
      </w:tr>
      <w:tr w:rsidR="00EB4338" w14:paraId="69C4FC15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A584C2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E2FD64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1FA2EC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9F70C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 specjalne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773DB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15 343 486,00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4730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9 434,00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C83B0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15 352 920,00</w:t>
            </w:r>
          </w:p>
        </w:tc>
      </w:tr>
      <w:tr w:rsidR="00EB4338" w14:paraId="04901E0E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7A94A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F658CB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94693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4270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D565A5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remontowych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948AD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116 479,00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55F79B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9 434,00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08B838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125 913,00</w:t>
            </w:r>
          </w:p>
        </w:tc>
      </w:tr>
      <w:tr w:rsidR="00EB4338" w14:paraId="4B727820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DDAD2B" w14:textId="77777777" w:rsidR="00EB4338" w:rsidRDefault="005E111B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9194B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C47CF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BA9E3" w14:textId="77777777" w:rsidR="00EB4338" w:rsidRDefault="005E111B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Edukacyjna opieka wychowawcza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F15391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65 793 024,00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F9CF2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11 560,00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4BD64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65 804 584,00</w:t>
            </w:r>
          </w:p>
        </w:tc>
      </w:tr>
      <w:tr w:rsidR="00EB4338" w14:paraId="6B505CED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73274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D742EA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85407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2EDC61" w14:textId="77777777" w:rsidR="00EB4338" w:rsidRDefault="00EB4338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96495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Placówki </w:t>
            </w:r>
            <w:r>
              <w:rPr>
                <w:color w:val="000000"/>
                <w:sz w:val="10"/>
              </w:rPr>
              <w:t>wychowania pozaszkolnego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47ED3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3 296 776,00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221E33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11 560,00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ED512F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3 308 336,00</w:t>
            </w:r>
          </w:p>
        </w:tc>
      </w:tr>
      <w:tr w:rsidR="00EB4338" w14:paraId="55FF40CE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9DCAC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636D9A" w14:textId="77777777" w:rsidR="00EB4338" w:rsidRDefault="00EB4338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092DA" w14:textId="77777777" w:rsidR="00EB4338" w:rsidRDefault="005E111B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4270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E69DE" w14:textId="77777777" w:rsidR="00EB4338" w:rsidRDefault="005E111B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remontowych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05E16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18 553,00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65653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11 560,00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A69F2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30 113,00</w:t>
            </w:r>
          </w:p>
        </w:tc>
      </w:tr>
      <w:tr w:rsidR="00EB4338" w14:paraId="757DB21C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65FB26" w14:textId="77777777" w:rsidR="00EB4338" w:rsidRDefault="005E111B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0B241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1 187 123 319,33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32C19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DF95AC" w14:textId="77777777" w:rsidR="00EB4338" w:rsidRDefault="005E111B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1 187 207 319,33</w:t>
            </w:r>
          </w:p>
        </w:tc>
      </w:tr>
    </w:tbl>
    <w:p w14:paraId="7226D913" w14:textId="77777777" w:rsidR="00EB4338" w:rsidRDefault="005E111B">
      <w:pPr>
        <w:sectPr w:rsidR="00EB4338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5762A650" w14:textId="77777777" w:rsidR="00EB4338" w:rsidRDefault="00EB4338">
      <w:pPr>
        <w:rPr>
          <w:rFonts w:eastAsia="Times New Roman" w:cs="Times New Roman"/>
          <w:szCs w:val="20"/>
        </w:rPr>
      </w:pPr>
    </w:p>
    <w:p w14:paraId="7E932100" w14:textId="77777777" w:rsidR="00EB4338" w:rsidRDefault="005E111B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D660A50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</w:p>
    <w:p w14:paraId="7EA68F14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Zmiany budżetu miasta na 2024 rok zawarte w niniejszej uchwale przedstawiają się następująco.</w:t>
      </w:r>
    </w:p>
    <w:p w14:paraId="56CBE162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1.Zwiększa się wydatki budżetu miasta </w:t>
      </w:r>
      <w:r>
        <w:rPr>
          <w:rFonts w:eastAsia="Times New Roman" w:cs="Times New Roman"/>
          <w:color w:val="000000"/>
          <w:szCs w:val="20"/>
          <w:u w:color="000000"/>
        </w:rPr>
        <w:t>o kwotę  84.000,00 zł z przeznaczeniem na:</w:t>
      </w:r>
    </w:p>
    <w:p w14:paraId="669254D3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bieżące funkcjonowanie placówek oświatowych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84.000,00 zł</w:t>
      </w:r>
    </w:p>
    <w:p w14:paraId="16CD15E5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Źródłem pokrycia są niżej wymienione środki:</w:t>
      </w:r>
    </w:p>
    <w:p w14:paraId="54CDB39A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- dochody uzyskane przez placówki oświatowe z tytułu </w:t>
      </w:r>
    </w:p>
    <w:p w14:paraId="72700ABC" w14:textId="77777777" w:rsidR="00EB4338" w:rsidRDefault="005E111B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odszkodowań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84.000,00 zł</w:t>
      </w:r>
    </w:p>
    <w:sectPr w:rsidR="00EB4338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5E473" w14:textId="77777777" w:rsidR="005E111B" w:rsidRDefault="005E111B">
      <w:r>
        <w:separator/>
      </w:r>
    </w:p>
  </w:endnote>
  <w:endnote w:type="continuationSeparator" w:id="0">
    <w:p w14:paraId="1CD8CBD9" w14:textId="77777777" w:rsidR="005E111B" w:rsidRDefault="005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B4338" w14:paraId="7AD6876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6D3B05" w14:textId="77777777" w:rsidR="00EB4338" w:rsidRDefault="005E111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A4650603-7608-45CF-A8CF-3EBB7529267F.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7E1ACA" w14:textId="77777777" w:rsidR="00EB4338" w:rsidRDefault="005E111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3157A53" w14:textId="77777777" w:rsidR="00EB4338" w:rsidRDefault="00EB4338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6"/>
      <w:gridCol w:w="2886"/>
    </w:tblGrid>
    <w:tr w:rsidR="00EB4338" w14:paraId="4D5C563C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C36F06" w14:textId="77777777" w:rsidR="00EB4338" w:rsidRDefault="005E111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A4650603-7608-45CF-A8CF-3EBB7529267F.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8701C9" w14:textId="77777777" w:rsidR="00EB4338" w:rsidRDefault="005E111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A6509F2" w14:textId="77777777" w:rsidR="00EB4338" w:rsidRDefault="00EB4338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6"/>
      <w:gridCol w:w="2886"/>
    </w:tblGrid>
    <w:tr w:rsidR="00EB4338" w14:paraId="6C6C5035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E059EA" w14:textId="77777777" w:rsidR="00EB4338" w:rsidRDefault="005E111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A4650603-7608-45CF-A8CF-3EBB7529267F.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E62027" w14:textId="3237E44F" w:rsidR="00EB4338" w:rsidRDefault="005E111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24DEB81" w14:textId="77777777" w:rsidR="00EB4338" w:rsidRDefault="00EB4338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B4338" w14:paraId="463BB39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E0A083" w14:textId="77777777" w:rsidR="00EB4338" w:rsidRDefault="005E111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A4650603-7608-45CF-A8CF-3EBB7529267F.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7AB341" w14:textId="253E781A" w:rsidR="00EB4338" w:rsidRDefault="005E111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B653557" w14:textId="77777777" w:rsidR="00EB4338" w:rsidRDefault="00EB433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255BB" w14:textId="77777777" w:rsidR="005E111B" w:rsidRDefault="005E111B">
      <w:r>
        <w:separator/>
      </w:r>
    </w:p>
  </w:footnote>
  <w:footnote w:type="continuationSeparator" w:id="0">
    <w:p w14:paraId="7334EECD" w14:textId="77777777" w:rsidR="005E111B" w:rsidRDefault="005E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E111B"/>
    <w:rsid w:val="00A77B3E"/>
    <w:rsid w:val="00CA2A55"/>
    <w:rsid w:val="00EB4338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1D3DA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czerwca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2024-06-04T14:20:00Z</dcterms:created>
  <dcterms:modified xsi:type="dcterms:W3CDTF">2024-06-04T14:20:00Z</dcterms:modified>
  <cp:category>Akt prawny</cp:category>
</cp:coreProperties>
</file>