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077E0" w14:textId="77777777" w:rsidR="00A77B3E" w:rsidRDefault="00A77B3E">
      <w:pPr>
        <w:ind w:left="5669"/>
        <w:jc w:val="left"/>
        <w:rPr>
          <w:b/>
          <w:sz w:val="24"/>
        </w:rPr>
      </w:pPr>
    </w:p>
    <w:p w14:paraId="25B3CA42" w14:textId="77777777" w:rsidR="00A77B3E" w:rsidRDefault="00A77B3E">
      <w:pPr>
        <w:ind w:left="5669"/>
        <w:jc w:val="left"/>
        <w:rPr>
          <w:b/>
          <w:sz w:val="24"/>
        </w:rPr>
      </w:pPr>
    </w:p>
    <w:p w14:paraId="7D62FF71" w14:textId="77777777" w:rsidR="00A77B3E" w:rsidRDefault="00A81356">
      <w:pPr>
        <w:ind w:left="5669"/>
        <w:jc w:val="left"/>
        <w:rPr>
          <w:sz w:val="24"/>
        </w:rPr>
      </w:pPr>
      <w:r>
        <w:rPr>
          <w:sz w:val="24"/>
        </w:rPr>
        <w:t>DRUK  NR 51</w:t>
      </w:r>
    </w:p>
    <w:p w14:paraId="59EE9E77" w14:textId="77777777" w:rsidR="00A77B3E" w:rsidRDefault="00A77B3E">
      <w:pPr>
        <w:ind w:left="5669"/>
        <w:jc w:val="left"/>
        <w:rPr>
          <w:sz w:val="24"/>
        </w:rPr>
      </w:pPr>
    </w:p>
    <w:p w14:paraId="3242245B" w14:textId="77777777" w:rsidR="00A77B3E" w:rsidRDefault="00A8135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2E798AD4" w14:textId="77777777" w:rsidR="00A77B3E" w:rsidRDefault="00A81356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07CFC3B5" w14:textId="77777777" w:rsidR="00A77B3E" w:rsidRDefault="00A81356">
      <w:pPr>
        <w:keepNext/>
        <w:spacing w:after="480"/>
        <w:jc w:val="center"/>
      </w:pPr>
      <w:r>
        <w:rPr>
          <w:b/>
        </w:rPr>
        <w:t>w sprawie wyrażenia zgody na zbycie nieruchomości w drodze zamiany</w:t>
      </w:r>
    </w:p>
    <w:p w14:paraId="48939E51" w14:textId="77777777" w:rsidR="00A77B3E" w:rsidRDefault="00A81356">
      <w:pPr>
        <w:keepLines/>
        <w:spacing w:before="120" w:after="120"/>
        <w:ind w:firstLine="227"/>
      </w:pPr>
      <w:r>
        <w:t xml:space="preserve">Na podstawie art. 18 ust. 2 pkt 9 lit. a ustawy z dnia 8 marca </w:t>
      </w:r>
      <w:r>
        <w:t>1990 r. o samorządzie gminnym (Dz.U. z 2024 r. poz. 609 ze zm.) oraz § 6 pkt 1 uchwały nr XXXIX/655/2008 Rady Miasta Gorzowa Wlkp. z dnia 27 sierpnia 2008 r. w sprawie określenia zasad nabywania, zbywania i obciążania nieruchomości oraz ich wydzierżawiania (Dz. Urz. Woj. Lubuskiego Nr 94, poz. 1419 ze zm.), uchwala się, co następuje:</w:t>
      </w:r>
    </w:p>
    <w:p w14:paraId="622D5FAB" w14:textId="77777777" w:rsidR="00A77B3E" w:rsidRDefault="00A8135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zbycie w drodze zamiany niezabudowanej nieruchomości położonej w Gorzowie Wielkopolskim w obrębie 2-Górczyn przy ul. Walczaka, o wartości przekraczającej 600.000 zł, obejmującej działkę gruntu nr 881/3 o pow. 2013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dla której prowadzona jest księga wieczysta GW1G/00107695/2, przeznaczonej pod budownictwo mieszkaniowe wielorodzinne z dopuszczeniem zabudowy usługowej - na poprawę warunków zagospodarowania nieruchomości przyległej, obejmującej działkę nr 873/19. </w:t>
      </w:r>
    </w:p>
    <w:p w14:paraId="01BBFF96" w14:textId="77777777" w:rsidR="00A77B3E" w:rsidRDefault="00A8135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Gorzowa Wielkopolskiego.</w:t>
      </w:r>
    </w:p>
    <w:p w14:paraId="2448D684" w14:textId="77777777" w:rsidR="00A77B3E" w:rsidRDefault="00A8135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195A4233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6AA6A81" w14:textId="77777777" w:rsidR="00A77B3E" w:rsidRDefault="00A8135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649C4" w14:paraId="50DF0FE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4B7BF" w14:textId="77777777" w:rsidR="008649C4" w:rsidRDefault="008649C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9EEE9" w14:textId="77777777" w:rsidR="008649C4" w:rsidRDefault="00A8135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1872C22E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901257" w14:textId="77777777" w:rsidR="008649C4" w:rsidRDefault="008649C4">
      <w:pPr>
        <w:rPr>
          <w:rFonts w:eastAsia="Times New Roman" w:cs="Times New Roman"/>
          <w:szCs w:val="20"/>
        </w:rPr>
      </w:pPr>
    </w:p>
    <w:p w14:paraId="031C4CDB" w14:textId="77777777" w:rsidR="008649C4" w:rsidRDefault="00A81356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6FBD1857" w14:textId="77777777" w:rsidR="008649C4" w:rsidRDefault="00A81356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szCs w:val="20"/>
        </w:rPr>
        <w:t xml:space="preserve">Przedstawiam projekt uchwały w sprawie wyrażenia zgody na zbycie w drodze zamiany niezabudowanej nieruchomości położonej w Gorzowie Wlkp. przy ul. </w:t>
      </w:r>
      <w:r>
        <w:rPr>
          <w:rFonts w:eastAsia="Times New Roman" w:cs="Times New Roman"/>
          <w:szCs w:val="20"/>
        </w:rPr>
        <w:t>Walczaka, obejmującej działkę gruntu nr 881/3 o pow. 2013 m</w:t>
      </w:r>
      <w:r>
        <w:rPr>
          <w:rFonts w:eastAsia="Times New Roman" w:cs="Times New Roman"/>
          <w:color w:val="000000"/>
          <w:szCs w:val="20"/>
          <w:u w:color="000000"/>
          <w:vertAlign w:val="superscript"/>
        </w:rPr>
        <w:t>2</w:t>
      </w:r>
      <w:r>
        <w:rPr>
          <w:rFonts w:eastAsia="Times New Roman" w:cs="Times New Roman"/>
          <w:color w:val="000000"/>
          <w:szCs w:val="20"/>
          <w:u w:color="000000"/>
        </w:rPr>
        <w:t xml:space="preserve"> – na poprawę warunków zagospodarowania nieruchomości przyległej, obejmującej działkę nr 873/19, będącej w użytkowaniu wieczystym A.D. Holding Drozda S.K.A. </w:t>
      </w:r>
    </w:p>
    <w:p w14:paraId="445BB6F2" w14:textId="77777777" w:rsidR="008649C4" w:rsidRDefault="00A81356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Zgodnie z miejscowym planem zagospodarowania przestrzennego nieruchomość ta przeznaczona jest pod budownictwo mieszkaniowe wielorodzinne z dopuszczeniem zabudowy usługowej. Z uwagi na znajdujące się na jej terenie sieci infrastruktury technicznej, drzewostan oraz ograniczony dostęp do drogi publicznej – nie spełnia ona warunków samodzielnej działki budowlanej.</w:t>
      </w:r>
    </w:p>
    <w:p w14:paraId="0D863DB4" w14:textId="77777777" w:rsidR="008649C4" w:rsidRDefault="00A81356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W wyniku zamiany Miasto pozyska działkę gruntu nr 873/20 o pow. 207 m</w:t>
      </w:r>
      <w:r>
        <w:rPr>
          <w:rFonts w:eastAsia="Times New Roman" w:cs="Times New Roman"/>
          <w:color w:val="000000"/>
          <w:szCs w:val="20"/>
          <w:u w:color="000000"/>
          <w:vertAlign w:val="superscript"/>
        </w:rPr>
        <w:t>2</w:t>
      </w:r>
      <w:r>
        <w:rPr>
          <w:rFonts w:eastAsia="Times New Roman" w:cs="Times New Roman"/>
          <w:color w:val="000000"/>
          <w:szCs w:val="20"/>
          <w:u w:color="000000"/>
        </w:rPr>
        <w:t xml:space="preserve"> położoną przy </w:t>
      </w:r>
      <w:r>
        <w:rPr>
          <w:rFonts w:eastAsia="Times New Roman" w:cs="Times New Roman"/>
          <w:color w:val="000000"/>
          <w:szCs w:val="20"/>
          <w:u w:color="000000"/>
        </w:rPr>
        <w:br/>
        <w:t xml:space="preserve">ul. Czereśniowej, która zgodnie z miejscowym planem zagospodarowania przestrzennego przeznaczona jest pod ciąg pieszo-rowerowy, zapewniający dodatkowy dostęp do parku.  Działka ta stanowi własność Skarbu Państwa, w użytkowaniu wieczystym </w:t>
      </w:r>
      <w:proofErr w:type="spellStart"/>
      <w:r>
        <w:rPr>
          <w:rFonts w:eastAsia="Times New Roman" w:cs="Times New Roman"/>
          <w:color w:val="000000"/>
          <w:szCs w:val="20"/>
          <w:u w:color="000000"/>
        </w:rPr>
        <w:t>A.D.Holding</w:t>
      </w:r>
      <w:proofErr w:type="spellEnd"/>
      <w:r>
        <w:rPr>
          <w:rFonts w:eastAsia="Times New Roman" w:cs="Times New Roman"/>
          <w:color w:val="000000"/>
          <w:szCs w:val="20"/>
          <w:u w:color="000000"/>
        </w:rPr>
        <w:t xml:space="preserve"> Drozda S.K.A. </w:t>
      </w:r>
    </w:p>
    <w:p w14:paraId="71F9E96C" w14:textId="77777777" w:rsidR="008649C4" w:rsidRDefault="00A81356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Stosownie do przepisów uchwały w sprawie określenia zasad nabywania, zbywania i obciążania nieruchomości oraz ich wydzierżawiania - na zbycie nieruchomości, której wartość przekracza 600.000 zł wymagana jest zgoda Rady Miasta Gorzowa Wielkopolskiego. Wartość rynkowa nieruchomości objętej uchwałą - wynosi 1.219,422 zł.</w:t>
      </w:r>
    </w:p>
    <w:p w14:paraId="1B7CB592" w14:textId="77777777" w:rsidR="008649C4" w:rsidRDefault="00A81356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Biorąc pod uwagę powyższe, proszę o przyjęcie proponowanego projektu uchwały.</w:t>
      </w:r>
    </w:p>
    <w:sectPr w:rsidR="008649C4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FCA75" w14:textId="77777777" w:rsidR="00A81356" w:rsidRDefault="00A81356">
      <w:r>
        <w:separator/>
      </w:r>
    </w:p>
  </w:endnote>
  <w:endnote w:type="continuationSeparator" w:id="0">
    <w:p w14:paraId="0B48B715" w14:textId="77777777" w:rsidR="00A81356" w:rsidRDefault="00A8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649C4" w14:paraId="10D5DB8F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354AB8" w14:textId="77777777" w:rsidR="008649C4" w:rsidRDefault="00A81356">
          <w:pPr>
            <w:jc w:val="left"/>
            <w:rPr>
              <w:sz w:val="18"/>
            </w:rPr>
          </w:pPr>
          <w:r>
            <w:rPr>
              <w:sz w:val="18"/>
            </w:rPr>
            <w:t>Id: A89898F4-955A-4C77-B5E5-B659FA6B047A.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8051FA" w14:textId="77777777" w:rsidR="008649C4" w:rsidRDefault="00A813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54BA9D" w14:textId="77777777" w:rsidR="008649C4" w:rsidRDefault="008649C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649C4" w14:paraId="7D9370A6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54ECCBC" w14:textId="77777777" w:rsidR="008649C4" w:rsidRDefault="00A81356">
          <w:pPr>
            <w:jc w:val="left"/>
            <w:rPr>
              <w:sz w:val="18"/>
            </w:rPr>
          </w:pPr>
          <w:r>
            <w:rPr>
              <w:sz w:val="18"/>
            </w:rPr>
            <w:t>Id: A89898F4-955A-4C77-B5E5-B659FA6B047A.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11310D" w14:textId="77777777" w:rsidR="008649C4" w:rsidRDefault="00A813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C558199" w14:textId="77777777" w:rsidR="008649C4" w:rsidRDefault="008649C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E7DBA" w14:textId="77777777" w:rsidR="00A81356" w:rsidRDefault="00A81356">
      <w:r>
        <w:separator/>
      </w:r>
    </w:p>
  </w:footnote>
  <w:footnote w:type="continuationSeparator" w:id="0">
    <w:p w14:paraId="6928824F" w14:textId="77777777" w:rsidR="00A81356" w:rsidRDefault="00A81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649C4"/>
    <w:rsid w:val="00A77B3E"/>
    <w:rsid w:val="00A81356"/>
    <w:rsid w:val="00CA2A55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C2C67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zbycie nieruchomości w^drodze zamiany</dc:subject>
  <dc:creator>malgorzata.matuszek</dc:creator>
  <cp:lastModifiedBy>Małgorzata Matuszek [UM Gorzów Wlkp.]</cp:lastModifiedBy>
  <cp:revision>2</cp:revision>
  <dcterms:created xsi:type="dcterms:W3CDTF">2024-06-04T15:08:00Z</dcterms:created>
  <dcterms:modified xsi:type="dcterms:W3CDTF">2024-06-04T15:08:00Z</dcterms:modified>
  <cp:category>Akt prawny</cp:category>
</cp:coreProperties>
</file>