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CEC9F" w14:textId="77777777" w:rsidR="00A77B3E" w:rsidRDefault="00A77B3E">
      <w:pPr>
        <w:ind w:left="5669"/>
        <w:jc w:val="left"/>
        <w:rPr>
          <w:b/>
          <w:sz w:val="24"/>
        </w:rPr>
      </w:pPr>
    </w:p>
    <w:p w14:paraId="26DE75D1" w14:textId="77777777" w:rsidR="00A77B3E" w:rsidRDefault="00A77B3E">
      <w:pPr>
        <w:ind w:left="5669"/>
        <w:jc w:val="left"/>
        <w:rPr>
          <w:b/>
          <w:sz w:val="24"/>
        </w:rPr>
      </w:pPr>
    </w:p>
    <w:p w14:paraId="3F5A958A" w14:textId="77777777" w:rsidR="00A77B3E" w:rsidRDefault="00F82BA0">
      <w:pPr>
        <w:ind w:left="5669"/>
        <w:jc w:val="left"/>
        <w:rPr>
          <w:sz w:val="24"/>
        </w:rPr>
      </w:pPr>
      <w:r>
        <w:rPr>
          <w:sz w:val="24"/>
        </w:rPr>
        <w:t>DRUK  NR 47</w:t>
      </w:r>
    </w:p>
    <w:p w14:paraId="112794F8" w14:textId="77777777" w:rsidR="00A77B3E" w:rsidRDefault="00A77B3E">
      <w:pPr>
        <w:ind w:left="5669"/>
        <w:jc w:val="left"/>
        <w:rPr>
          <w:sz w:val="24"/>
        </w:rPr>
      </w:pPr>
    </w:p>
    <w:p w14:paraId="368AACA9" w14:textId="77777777" w:rsidR="00A77B3E" w:rsidRDefault="00F82BA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010E9C93" w14:textId="77777777" w:rsidR="00A77B3E" w:rsidRDefault="00F82BA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28996A54" w14:textId="77777777" w:rsidR="00A77B3E" w:rsidRDefault="00F82BA0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      ul. Targowej 2</w:t>
      </w:r>
    </w:p>
    <w:p w14:paraId="2090D177" w14:textId="77777777" w:rsidR="00A77B3E" w:rsidRDefault="00F82BA0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2023 r. poz. 40 ze zm.) w związku z art. 35 pkt 15 ustawy z dnia 19 listopada 2009 r. o grach hazardowych (Dz. U. z 2023 r. poz. 227) po rozpatrzeniu wniosku Spółki WINTORO Sp. z o.o. z siedzibą w Warszawie przy ul. Prostej 68 uchwala się, co następuje:</w:t>
      </w:r>
    </w:p>
    <w:p w14:paraId="6EC08301" w14:textId="77777777" w:rsidR="00A77B3E" w:rsidRDefault="00F82BA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Wydaje się pozytywną opinię o lokalizacji kasyna gry w budynku hotelu </w:t>
      </w:r>
      <w:proofErr w:type="spellStart"/>
      <w:r>
        <w:t>Pavco</w:t>
      </w:r>
      <w:proofErr w:type="spellEnd"/>
      <w:r>
        <w:t xml:space="preserve"> położonym w Gorzowie Wielkopolskim przy ul. Targowej 2, na rzecz Spółki WINTORO Sp. z o.o. z siedzibą w Warszawie przy ul. Prostej 68, zarejestrowanej pod numerem KRS 0000937458.</w:t>
      </w:r>
    </w:p>
    <w:p w14:paraId="6A6EAB78" w14:textId="77777777" w:rsidR="00A77B3E" w:rsidRDefault="00F82BA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32B5049E" w14:textId="77777777" w:rsidR="00A77B3E" w:rsidRDefault="00F82BA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57EFC0F" w14:textId="77777777" w:rsidR="00A77B3E" w:rsidRDefault="00A77B3E">
      <w:pPr>
        <w:keepNext/>
        <w:keepLines/>
        <w:spacing w:before="120" w:after="120"/>
        <w:ind w:firstLine="340"/>
      </w:pPr>
    </w:p>
    <w:p w14:paraId="5398C369" w14:textId="77777777" w:rsidR="00A77B3E" w:rsidRDefault="00F82BA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10B59" w14:paraId="1B1E378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D6591" w14:textId="77777777" w:rsidR="00010B59" w:rsidRDefault="00010B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3E06" w14:textId="77777777" w:rsidR="00010B59" w:rsidRDefault="00F82B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146387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F062E7" w14:textId="77777777" w:rsidR="00010B59" w:rsidRDefault="00010B59">
      <w:pPr>
        <w:rPr>
          <w:rFonts w:eastAsia="Times New Roman" w:cs="Times New Roman"/>
          <w:szCs w:val="20"/>
        </w:rPr>
      </w:pPr>
    </w:p>
    <w:p w14:paraId="7A0F0A90" w14:textId="77777777" w:rsidR="00010B59" w:rsidRDefault="00F82BA0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2E151D91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dniu 13 maja 2024 roku Spółka WINTORO Sp. z o.o. z siedzibą w Warszawie przy     ul. Prostej 68 zwróciła się do Urzędu Miasta w Gorzowie Wielkopolskim </w:t>
      </w:r>
      <w:r>
        <w:rPr>
          <w:rFonts w:eastAsia="Times New Roman" w:cs="Times New Roman"/>
          <w:szCs w:val="20"/>
        </w:rPr>
        <w:t>z wnioskiem o wydanie opinii w sprawie lokalizacji kasyna gry w budynku położonym przy ul. Targowej 2  w Gorzowie Wielkopolskim.</w:t>
      </w:r>
    </w:p>
    <w:p w14:paraId="7B1C02D6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7CA5D0A9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    zlokalizowane przy ul. Kosynierów Gdyńskich 82, które prowadzi Spółka Zjednoczone Przedsiębiorstwa Rozrywkowe z siedzibą w Warszawie przy ul. 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0042EC98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227B26D0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Wydział Urbanistyki i Architektury Urzędu Miasta wskazał, iż budynek przy ul. Targowej 2 wskazany we wniosku, zlokalizowany jest na działce o nr ew. 596/1, obręb 10 - Zamoście, w rejonie zabudowy usługowej, zabudowy mieszkaniowej wielorodzinnej (głównie kamienice) oraz targowiska; budynek ma charakter wolnostojący (nie przylega do budynków znajdujących się po sąsiedzku). Działka jest dobrze skomunikowana z przyległymi drogami publicznymi w sposób nie powodujący uciążliwości;</w:t>
      </w:r>
    </w:p>
    <w:p w14:paraId="698CB7C1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Dla ww. działki obowiązują ustalenia miejscowego planu zagospodarowania przestrzennego w rejonie ulic Grobla, Woskowa, Przemysłowa (Uchwała Nr XLIII/479/2005 Rady Miasta Gorzowa Wlkp. z dnia 05.01.2005r.); wskazana nieruchomość wchodzi w obszar planu o symbolu: 8U/MW – terenu na usługi, w tym usługi publiczne z dopuszczeniem mieszkalnictwa wielorodzinnego, w tym zamieszkania zbiorowego oraz w niewielkiej części w teren o symbolu: 4KDd - publiczne ulice gminne dojazdowe.</w:t>
      </w:r>
    </w:p>
    <w:p w14:paraId="56724632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 xml:space="preserve">Rozporządzenia Ministra Finansów, Funduszy i Polityki Regionalnej </w:t>
      </w:r>
      <w:r>
        <w:rPr>
          <w:rFonts w:eastAsia="Times New Roman" w:cs="Times New Roman"/>
          <w:i/>
          <w:color w:val="000000"/>
          <w:szCs w:val="20"/>
          <w:u w:color="000000"/>
        </w:rPr>
        <w:br/>
        <w:t>z dnia 10 sierpnia 2021 r. w sprawie wymagań dotyczących planowania lokalizacji salonów gier na automatach na terenie gminy.</w:t>
      </w:r>
    </w:p>
    <w:p w14:paraId="78FBD942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Budynek, w którym spółka WINTORO planuje prowadzić kasyno, to nowopowstały czterogwiazdkowy hotel, który swoją działalność w Gorzowie Wlkp. rozpoczął w 2024r. Planowana działalność kasyna gry ma spełniać wszystkie wymagania ustawowe, a także wymagania wynikające z aktów wykonawczych do ustawy o grach hazardowych, w szczególności te dotyczące porządku i bezpieczeństwa publicznego. Kasyno gry ma być wyposażone w nowoczesne i atrakcyjne urządzenia do gier, charakteryzujące się wysokim standardem technicznym i </w:t>
      </w:r>
      <w:r>
        <w:rPr>
          <w:rFonts w:eastAsia="Times New Roman" w:cs="Times New Roman"/>
          <w:color w:val="000000"/>
          <w:szCs w:val="20"/>
          <w:u w:color="000000"/>
        </w:rPr>
        <w:t xml:space="preserve">estetycznym. W celu uruchomienia wskazanego kasyna gry Spółka planuje przeprowadzić adaptację przedmiotowego lokalu tak, aby </w:t>
      </w:r>
      <w:r>
        <w:rPr>
          <w:rFonts w:eastAsia="Times New Roman" w:cs="Times New Roman"/>
          <w:color w:val="000000"/>
          <w:szCs w:val="20"/>
          <w:u w:color="000000"/>
        </w:rPr>
        <w:lastRenderedPageBreak/>
        <w:t>nie zakłócić zabytkowych wnętrz, a jedynie dostosowując jego wystrój do zamierzonej działalności. Kasyno gry będzie czynne codziennie powyżej 12 godzin. Wstęp do kasyna gry jest rejestrowany i będą miały do niego wstęp wyłącznie osoby, które ukończyły 18 lat. Prowadzona działalność nie będzie hałaśliwa, co eliminuje problemy z ewentualnym zakłócaniem porządku publicznego. Cały lokal o</w:t>
      </w:r>
      <w:r>
        <w:rPr>
          <w:rFonts w:eastAsia="Times New Roman" w:cs="Times New Roman"/>
          <w:color w:val="000000"/>
          <w:szCs w:val="20"/>
          <w:u w:color="000000"/>
        </w:rPr>
        <w:t>raz towarzysząca mu infrastruktura, będą miały zapewniony całodobowy monitoring koncesjonowanej agencji ochrony.</w:t>
      </w:r>
    </w:p>
    <w:p w14:paraId="70CAA4CC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Targowej 2 jest nową lokalizacją</w:t>
      </w:r>
      <w:r>
        <w:rPr>
          <w:rFonts w:eastAsia="Times New Roman" w:cs="Times New Roman"/>
          <w:color w:val="000000"/>
          <w:szCs w:val="20"/>
          <w:u w:color="000000"/>
        </w:rPr>
        <w:br/>
        <w:t>i nie była wcześniej opiniowana.</w:t>
      </w:r>
    </w:p>
    <w:p w14:paraId="29210EA3" w14:textId="77777777" w:rsidR="00010B59" w:rsidRDefault="00F82BA0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Wyjaśnić należy, że prowadzenie kasyna gry jest dopuszczalne jedynie po udzieleniu koncesji przez Ministra Finansów; pozytywna opinia nie wiąże bezwzględnie ministra.</w:t>
      </w:r>
    </w:p>
    <w:sectPr w:rsidR="00010B59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27890" w14:textId="77777777" w:rsidR="00F82BA0" w:rsidRDefault="00F82BA0">
      <w:r>
        <w:separator/>
      </w:r>
    </w:p>
  </w:endnote>
  <w:endnote w:type="continuationSeparator" w:id="0">
    <w:p w14:paraId="0F37E75D" w14:textId="77777777" w:rsidR="00F82BA0" w:rsidRDefault="00F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10B59" w14:paraId="5F90EE69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B33A07" w14:textId="77777777" w:rsidR="00010B59" w:rsidRDefault="00F82BA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EA0EDE05-CD47-4587-A760-3730FDF5059E.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C61143" w14:textId="77777777" w:rsidR="00010B59" w:rsidRDefault="00F82BA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6171F64" w14:textId="77777777" w:rsidR="00010B59" w:rsidRDefault="00010B59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10B59" w14:paraId="0131600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07236A" w14:textId="77777777" w:rsidR="00010B59" w:rsidRDefault="00F82BA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EA0EDE05-CD47-4587-A760-3730FDF5059E.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E67C0B" w14:textId="77777777" w:rsidR="00010B59" w:rsidRDefault="00F82BA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E3CCE11" w14:textId="77777777" w:rsidR="00010B59" w:rsidRDefault="00010B59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DC1C" w14:textId="77777777" w:rsidR="00F82BA0" w:rsidRDefault="00F82BA0">
      <w:r>
        <w:separator/>
      </w:r>
    </w:p>
  </w:footnote>
  <w:footnote w:type="continuationSeparator" w:id="0">
    <w:p w14:paraId="5196FD5A" w14:textId="77777777" w:rsidR="00F82BA0" w:rsidRDefault="00F8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B59"/>
    <w:rsid w:val="00A77B3E"/>
    <w:rsid w:val="00CA2A55"/>
    <w:rsid w:val="00F565BA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F720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      ul. Targowej 2</dc:subject>
  <dc:creator>malgorzata.matuszek</dc:creator>
  <cp:lastModifiedBy>Małgorzata Matuszek [UM Gorzów Wlkp.]</cp:lastModifiedBy>
  <cp:revision>2</cp:revision>
  <dcterms:created xsi:type="dcterms:W3CDTF">2024-06-04T14:36:00Z</dcterms:created>
  <dcterms:modified xsi:type="dcterms:W3CDTF">2024-06-04T14:36:00Z</dcterms:modified>
  <cp:category>Akt prawny</cp:category>
</cp:coreProperties>
</file>