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9ABAE" w14:textId="77777777" w:rsidR="00A77B3E" w:rsidRDefault="00A77B3E">
      <w:pPr>
        <w:ind w:left="5669"/>
        <w:jc w:val="left"/>
        <w:rPr>
          <w:b/>
          <w:sz w:val="24"/>
        </w:rPr>
      </w:pPr>
    </w:p>
    <w:p w14:paraId="7E7C12DD" w14:textId="77777777" w:rsidR="00A77B3E" w:rsidRDefault="00A77B3E">
      <w:pPr>
        <w:ind w:left="5669"/>
        <w:jc w:val="left"/>
        <w:rPr>
          <w:b/>
          <w:sz w:val="24"/>
        </w:rPr>
      </w:pPr>
    </w:p>
    <w:p w14:paraId="78ECB49F" w14:textId="77777777" w:rsidR="00A77B3E" w:rsidRDefault="00C667C5">
      <w:pPr>
        <w:ind w:left="5669"/>
        <w:jc w:val="left"/>
        <w:rPr>
          <w:sz w:val="24"/>
        </w:rPr>
      </w:pPr>
      <w:r>
        <w:rPr>
          <w:sz w:val="24"/>
        </w:rPr>
        <w:t>DRUK  NR 56</w:t>
      </w:r>
    </w:p>
    <w:p w14:paraId="2BDA4035" w14:textId="77777777" w:rsidR="00A77B3E" w:rsidRDefault="00A77B3E">
      <w:pPr>
        <w:ind w:left="5669"/>
        <w:jc w:val="left"/>
        <w:rPr>
          <w:sz w:val="24"/>
        </w:rPr>
      </w:pPr>
    </w:p>
    <w:p w14:paraId="6EDE0240" w14:textId="77777777" w:rsidR="00A77B3E" w:rsidRDefault="00C667C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560938A6" w14:textId="77777777" w:rsidR="00A77B3E" w:rsidRDefault="00C667C5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3ACF2B9F" w14:textId="77777777" w:rsidR="00A77B3E" w:rsidRDefault="00C667C5">
      <w:pPr>
        <w:keepNext/>
        <w:spacing w:after="480"/>
        <w:jc w:val="center"/>
      </w:pPr>
      <w:r>
        <w:rPr>
          <w:b/>
        </w:rPr>
        <w:t>w sprawie wydania opinii o lokalizacji kasyna gry w Gorzowie Wielkopolskim przy            ul. Fabrycznej 72</w:t>
      </w:r>
    </w:p>
    <w:p w14:paraId="38C93B25" w14:textId="77777777" w:rsidR="00A77B3E" w:rsidRDefault="00C667C5">
      <w:pPr>
        <w:keepLines/>
        <w:spacing w:before="120" w:after="120"/>
        <w:ind w:firstLine="227"/>
      </w:pPr>
      <w:r>
        <w:t xml:space="preserve">Na podstawie art. 18 </w:t>
      </w:r>
      <w:r>
        <w:t>ust. 2 pkt 15 ustawy z dnia 8 marca 1990 r. o samorządzie gminnym (Dz. U. z 2024 r. poz. 609 ze zm.) w związku z art. 35 pkt 15 ustawy z dnia 19 listopada 2009 r. o grach hazardowych (Dz. U. z 2023 r. poz. 227) po rozpatrzeniu wniosku Spółki PROENT Sp. z o.o. z siedzibą we Wrocławiu przy ul. Zwycięskiej 45 lokal 3.2.3 uchwala się, co następuje:</w:t>
      </w:r>
    </w:p>
    <w:p w14:paraId="1AEEBFC1" w14:textId="77777777" w:rsidR="00A77B3E" w:rsidRDefault="00C667C5">
      <w:pPr>
        <w:keepLines/>
        <w:spacing w:before="120" w:after="120"/>
        <w:ind w:firstLine="340"/>
      </w:pPr>
      <w:r>
        <w:rPr>
          <w:b/>
        </w:rPr>
        <w:t>§ 1. </w:t>
      </w:r>
      <w:r>
        <w:t>Wydaje się pozytywną opinię o lokalizacji kasyna gry w budynku położonym w Gorzowie Wielkopolskim przy ul. Fabrycznej 72, na rzecz Spółki  PROENT Sp.</w:t>
      </w:r>
      <w:r>
        <w:br/>
        <w:t>z o.o. z siedzibą we Wrocławiu przy ul. Zwycięskiej 45 lokal 3.2.3, zarejestrowanej pod numerem KRS 0000562001.</w:t>
      </w:r>
    </w:p>
    <w:p w14:paraId="543F0343" w14:textId="77777777" w:rsidR="00A77B3E" w:rsidRDefault="00C667C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106D0B5E" w14:textId="77777777" w:rsidR="00A77B3E" w:rsidRDefault="00C667C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259C973" w14:textId="77777777" w:rsidR="00A77B3E" w:rsidRDefault="00A77B3E">
      <w:pPr>
        <w:keepNext/>
        <w:keepLines/>
        <w:spacing w:before="120" w:after="120"/>
        <w:ind w:firstLine="340"/>
      </w:pPr>
    </w:p>
    <w:p w14:paraId="09921261" w14:textId="77777777" w:rsidR="00A77B3E" w:rsidRDefault="00C667C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C06AB" w14:paraId="1842BA6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7BF4C" w14:textId="77777777" w:rsidR="00BC06AB" w:rsidRDefault="00BC06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298F5" w14:textId="77777777" w:rsidR="00BC06AB" w:rsidRDefault="00C667C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52F5111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9DE192" w14:textId="77777777" w:rsidR="00BC06AB" w:rsidRDefault="00BC06AB">
      <w:pPr>
        <w:rPr>
          <w:rFonts w:eastAsia="Times New Roman" w:cs="Times New Roman"/>
          <w:szCs w:val="20"/>
        </w:rPr>
      </w:pPr>
    </w:p>
    <w:p w14:paraId="29E370B0" w14:textId="77777777" w:rsidR="00BC06AB" w:rsidRDefault="00C667C5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1566D0D4" w14:textId="77777777" w:rsidR="00BC06AB" w:rsidRDefault="00BC06AB">
      <w:pPr>
        <w:jc w:val="center"/>
        <w:rPr>
          <w:rFonts w:eastAsia="Times New Roman" w:cs="Times New Roman"/>
          <w:szCs w:val="20"/>
        </w:rPr>
      </w:pPr>
    </w:p>
    <w:p w14:paraId="24661408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dniu 6 czerwca 2024 roku Spółka PROENT Sp. z o.o. z siedzibą we Wrocławiu przy           ul. Zwycięskiej 45 lokal 3.2.3 zwróciła się do </w:t>
      </w:r>
      <w:r>
        <w:rPr>
          <w:rFonts w:eastAsia="Times New Roman" w:cs="Times New Roman"/>
          <w:szCs w:val="20"/>
        </w:rPr>
        <w:t>Urzędu Miasta w Gorzowie Wielkopolskim z wnioskiem o wydanie opinii w sprawie lokalizacji kasyna gry w budynku położonym przy ul. Fabrycznej 72  w Gorzowie Wielkopolskim.</w:t>
      </w:r>
    </w:p>
    <w:p w14:paraId="7B1B4787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32 ust. 1 ustawy z dnia 19 listopada 2009 roku o grach hazardowych na prowadzenie kasyna gry niezbędna jest koncesja, której udziela minister właściwy do spraw finansów publicznych. Stosownie do art. 35 pkt 15 przywołanej wyżej ustawy wniosek o udzielenie koncesji na prowadzenie kasyna gry powinien zawierać między innymi pozytywną opinię właściwej rady gminy o lokalizacji kasyna. Ww. ustawa, w art. 15 doprecyzowuje, że w miejscowościach liczących do 250 tys. mieszkańców może być zlokalizowane</w:t>
      </w:r>
      <w:r>
        <w:rPr>
          <w:rFonts w:eastAsia="Times New Roman" w:cs="Times New Roman"/>
          <w:szCs w:val="20"/>
        </w:rPr>
        <w:t xml:space="preserve"> tylko jedno kasyno oraz, że łączna liczba kasyn gry w województwie nie może być wyższa niż 1 kasyno na każde pełne 650 tys. mieszkańców województwa.</w:t>
      </w:r>
    </w:p>
    <w:p w14:paraId="6093F0F7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Obecnie na terenie miasta Gorzowa Wielkopolskiego działa jedno kasyno gry zlokalizowane przy ul. Kosynierów Gdyńskich 82, które prowadzi Spółka Zjednoczone Przedsiębiorstwa Rozrywkowe z siedzibą w Warszawie przy ul. Senatorskiej 13/15, na podstawie koncesji wydanej dnia 20.02.2019r. Jest to jedyne kasyno w województwie lubuskim. Przedmiotowe kasyno mieści się w budynku Hotelu Mieszko, dysponuje osobnym wejściem, jest czynne 24 godziny na dobę.</w:t>
      </w:r>
    </w:p>
    <w:p w14:paraId="2690155D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wygaśnięciem w 2025r. powyższej koncesji na prowadzenie kasyna gry  w Gorzowie Wlkp., minister właściwy do spraw finansów publicznych ogłosi w najbliższym czasie termin składania ofert do przetargu dot. województwa lubuskiego, do którego przystąpić chce przedmiotowa Spółka składając ofertę. Pozytywna opinia Rady Miasta Gorzowa Wielkopolskiego jest niezbędnym załącznikiem do wniosku o udzielenie koncesji.</w:t>
      </w:r>
    </w:p>
    <w:p w14:paraId="00905E44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Wydział Urbanistyki i  Architektury Urzędu Miasta wskazał, iż budynek przy                          ul. Fabrycznej 72 wskazany we wniosku, zlokalizowany jest na działce o nr ew. 1764, obręb 10 - Zamoście, w kwartale wpisanym do Gminnej Ewidencji Zabytków jako zespół dawnej Fabryki Juty </w:t>
      </w:r>
      <w:proofErr w:type="spellStart"/>
      <w:r>
        <w:rPr>
          <w:rFonts w:eastAsia="Times New Roman" w:cs="Times New Roman"/>
          <w:szCs w:val="20"/>
        </w:rPr>
        <w:t>Maxa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Bahra</w:t>
      </w:r>
      <w:proofErr w:type="spellEnd"/>
      <w:r>
        <w:rPr>
          <w:rFonts w:eastAsia="Times New Roman" w:cs="Times New Roman"/>
          <w:szCs w:val="20"/>
        </w:rPr>
        <w:t>, w obszarze którego obecnie zabudowa pełni funkcje głównie usługowe, również  magazynowe i w dalszej odległości od przedmiotowego budynku - mieszkaniowe (zabudowa wielorodzinna); po przeciwnej, do wskazanego budynku stronie ul. Fabrycznej, znajdują się tereny nadrzeczne. Budynek ma charakter usługowy i jest dostępny z przyległej drogi publicznej ul. Fabrycznej, oraz poprzez drogi wewnętrzne. Dla ww. lokalizacji brak jest ustaleń obowiązującego miejscowego planu zagospodarowania przestrzennego, na</w:t>
      </w:r>
      <w:r>
        <w:rPr>
          <w:rFonts w:eastAsia="Times New Roman" w:cs="Times New Roman"/>
          <w:szCs w:val="20"/>
        </w:rPr>
        <w:t xml:space="preserve">tomiast w Studium uwarunkowań i kierunków zagospodarowania przestrzennego miasta Gorzowa Wielkopolskiego (Uchwała                     Nr XXXIV/602/2021 Rady Miasta Gorzowa Wielkopolskiego z dnia 24 lutego 2021 r.) wskazana nieruchomość znajduje się w jednostce urbanistycznej ZM2 – Zamoście Zachód, dla której określono kierunki rozwoju jak dla strefy zabudowy peryferyjnej (ustala się lokalizację zabudowy mieszkaniowej, lokalizację zabudowy usługowej oraz lokalizację zabudowy produkcyjnej). </w:t>
      </w:r>
    </w:p>
    <w:p w14:paraId="3D7D0323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Dodatkowo należy wskazać, że lokalizacja kasyna we wskazanej przestrzeni wymagałaby powzięcia dodatkowych działań, takich jak zagospodarowanie</w:t>
      </w:r>
      <w:r>
        <w:rPr>
          <w:rFonts w:eastAsia="Times New Roman" w:cs="Times New Roman"/>
          <w:szCs w:val="20"/>
        </w:rPr>
        <w:br/>
        <w:t>i urządzenie przestrzeni w rejonie budynku.</w:t>
      </w:r>
    </w:p>
    <w:p w14:paraId="7FEE2489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ab/>
        <w:t>W przypadku wskazanej powyżej lokalizacji, zachowane zostały odległości wynikające z </w:t>
      </w:r>
      <w:r>
        <w:rPr>
          <w:rFonts w:eastAsia="Times New Roman" w:cs="Times New Roman"/>
          <w:i/>
          <w:color w:val="000000"/>
          <w:szCs w:val="20"/>
          <w:u w:color="000000"/>
        </w:rPr>
        <w:t xml:space="preserve">Rozporządzenia Ministra Finansów, Funduszy i Polityki Regionalnej </w:t>
      </w:r>
      <w:r>
        <w:rPr>
          <w:rFonts w:eastAsia="Times New Roman" w:cs="Times New Roman"/>
          <w:i/>
          <w:color w:val="000000"/>
          <w:szCs w:val="20"/>
          <w:u w:color="000000"/>
        </w:rPr>
        <w:br/>
        <w:t>z dnia 10 sierpnia 2021 r. w sprawie wymagań dotyczących planowania lokalizacji salonów gier na automatach na terenie gminy.</w:t>
      </w:r>
    </w:p>
    <w:p w14:paraId="6DFCAABB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lastRenderedPageBreak/>
        <w:t>Budynek, w którym Spółka PROENT planuje prowadzić kasyno, to budynek poprzemysłowy. Planowana działalność kasyna gry ma spełniać wszystkie wymagania ustawowe, a także wymagania wynikające z aktów wykonawczych do ustawy o grach hazardowych, w szczególności te dotyczące porządku i bezpieczeństwa publicznego. Kasyno gry ma być wyposażone w nowoczesne i atrakcyjne urządzenia do gier, charakteryzujące się wysokim standardem technicznym i estetycznym.</w:t>
      </w:r>
    </w:p>
    <w:p w14:paraId="112EB7A8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 celu uruchomienia wskazanego kasyna gry Spółka planuje przeprowadzić adaptację przedmiotowego lokalu tak, aby nie zakłócić wnętrz, a jedynie dostosowując jego wystrój do zamierzonej działalności. Kasyno gry będzie czynne codziennie powyżej 12 godzin. Wstęp do kasyna gry jest rejestrowany i będą miały do niego wstęp wyłącznie osoby, które ukończyły 18 lat. Prowadzona działalność nie będzie hałaśliwa, co eliminuje problemy z ewentualnym zakłócaniem porządku publicznego. Cały lokal oraz towarzysząca mu infra</w:t>
      </w:r>
      <w:r>
        <w:rPr>
          <w:rFonts w:eastAsia="Times New Roman" w:cs="Times New Roman"/>
          <w:color w:val="000000"/>
          <w:szCs w:val="20"/>
          <w:u w:color="000000"/>
        </w:rPr>
        <w:t>struktura, będą miały zapewniony całodobowy monitoring koncesjonowanej agencji ochrony.</w:t>
      </w:r>
    </w:p>
    <w:p w14:paraId="484854EA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Lokalizacja ośrodka gier w budynku przy ul. Fabrycznej 72 jest nową lokalizacją i nie była wcześniej opiniowana.</w:t>
      </w:r>
    </w:p>
    <w:p w14:paraId="19EE6748" w14:textId="77777777" w:rsidR="00BC06AB" w:rsidRDefault="00C667C5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Wyjaśnić należy, że prowadzenie kasyna gry jest dopuszczalne jedynie po udzieleniu koncesji przez Ministra Finansów; pozytywna opinia nie wiąże bezwzględnie ministra.</w:t>
      </w:r>
    </w:p>
    <w:sectPr w:rsidR="00BC06A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95BD6" w14:textId="77777777" w:rsidR="00C667C5" w:rsidRDefault="00C667C5">
      <w:r>
        <w:separator/>
      </w:r>
    </w:p>
  </w:endnote>
  <w:endnote w:type="continuationSeparator" w:id="0">
    <w:p w14:paraId="1E4FE952" w14:textId="77777777" w:rsidR="00C667C5" w:rsidRDefault="00C6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06AB" w14:paraId="1000A27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3C9F38" w14:textId="77777777" w:rsidR="00BC06AB" w:rsidRDefault="00C667C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69AB4496-EB4F-46C8-B64B-8F4A4CFCF5F5.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B50EAB" w14:textId="77777777" w:rsidR="00BC06AB" w:rsidRDefault="00C667C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365A240" w14:textId="77777777" w:rsidR="00BC06AB" w:rsidRDefault="00BC06AB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C06AB" w14:paraId="4EBD003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987145" w14:textId="77777777" w:rsidR="00BC06AB" w:rsidRDefault="00C667C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69AB4496-EB4F-46C8-B64B-8F4A4CFCF5F5.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3E3D28" w14:textId="77777777" w:rsidR="00BC06AB" w:rsidRDefault="00C667C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3BF4D20" w14:textId="77777777" w:rsidR="00BC06AB" w:rsidRDefault="00BC06AB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F034C" w14:textId="77777777" w:rsidR="00C667C5" w:rsidRDefault="00C667C5">
      <w:r>
        <w:separator/>
      </w:r>
    </w:p>
  </w:footnote>
  <w:footnote w:type="continuationSeparator" w:id="0">
    <w:p w14:paraId="3CC12497" w14:textId="77777777" w:rsidR="00C667C5" w:rsidRDefault="00C6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518C5"/>
    <w:rsid w:val="00A77B3E"/>
    <w:rsid w:val="00BC06AB"/>
    <w:rsid w:val="00C667C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C125B"/>
  <w15:docId w15:val="{ACC1A1FE-E911-4FE7-8780-009AC9C3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wydania opinii o^lokalizacji kasyna gry w^Gorzowie Wielkopolskim przy            ul. Fabrycznej 72</dc:subject>
  <dc:creator>malgorzata.matuszek</dc:creator>
  <cp:lastModifiedBy>Małgorzata Matuszek [UM Gorzów Wlkp.]</cp:lastModifiedBy>
  <cp:revision>2</cp:revision>
  <dcterms:created xsi:type="dcterms:W3CDTF">2024-06-10T08:21:00Z</dcterms:created>
  <dcterms:modified xsi:type="dcterms:W3CDTF">2024-06-10T08:21:00Z</dcterms:modified>
  <cp:category>Akt prawny</cp:category>
</cp:coreProperties>
</file>