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CE" w:rsidRDefault="008517CE" w:rsidP="008517CE">
      <w:pPr>
        <w:jc w:val="both"/>
        <w:rPr>
          <w:rFonts w:eastAsia="Times New Roman" w:cs="Tahoma"/>
          <w:szCs w:val="20"/>
          <w:lang w:eastAsia="pl-PL"/>
        </w:rPr>
      </w:pPr>
    </w:p>
    <w:p w:rsidR="008517CE" w:rsidRDefault="00EC3401" w:rsidP="008517CE">
      <w:pPr>
        <w:ind w:left="4956"/>
        <w:jc w:val="right"/>
        <w:rPr>
          <w:rFonts w:eastAsia="Times New Roman" w:cs="Tahoma"/>
          <w:bCs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Stare Kurowo, dnia 02</w:t>
      </w:r>
      <w:r w:rsidR="008517CE">
        <w:rPr>
          <w:rFonts w:eastAsia="Times New Roman" w:cs="Tahoma"/>
          <w:szCs w:val="20"/>
          <w:lang w:eastAsia="pl-PL"/>
        </w:rPr>
        <w:t xml:space="preserve"> </w:t>
      </w:r>
      <w:r w:rsidR="007751F2">
        <w:rPr>
          <w:rFonts w:eastAsia="Times New Roman" w:cs="Tahoma"/>
          <w:szCs w:val="20"/>
          <w:lang w:eastAsia="pl-PL"/>
        </w:rPr>
        <w:t>luty</w:t>
      </w:r>
      <w:r w:rsidR="008517CE">
        <w:rPr>
          <w:rFonts w:eastAsia="Times New Roman" w:cs="Tahoma"/>
          <w:szCs w:val="20"/>
          <w:lang w:eastAsia="pl-PL"/>
        </w:rPr>
        <w:t xml:space="preserve"> 2015 r.</w:t>
      </w:r>
    </w:p>
    <w:p w:rsidR="008517CE" w:rsidRPr="008517CE" w:rsidRDefault="008517CE" w:rsidP="008517CE">
      <w:pPr>
        <w:rPr>
          <w:rFonts w:eastAsia="Times New Roman" w:cs="Tahoma"/>
          <w:bCs/>
          <w:sz w:val="28"/>
          <w:szCs w:val="28"/>
          <w:lang w:eastAsia="pl-PL"/>
        </w:rPr>
      </w:pPr>
      <w:r w:rsidRPr="008517CE">
        <w:rPr>
          <w:rFonts w:cs="Tahoma"/>
          <w:bCs/>
          <w:szCs w:val="20"/>
        </w:rPr>
        <w:t>SGO5.271.7.2014.MT</w:t>
      </w:r>
    </w:p>
    <w:p w:rsidR="008517CE" w:rsidRDefault="008517CE" w:rsidP="00F45439">
      <w:pPr>
        <w:rPr>
          <w:rFonts w:eastAsia="Times New Roman" w:cs="Tahoma"/>
          <w:b/>
          <w:bCs/>
          <w:sz w:val="28"/>
          <w:szCs w:val="28"/>
          <w:lang w:eastAsia="pl-PL"/>
        </w:rPr>
      </w:pPr>
    </w:p>
    <w:p w:rsidR="008517CE" w:rsidRDefault="008517CE" w:rsidP="008517CE">
      <w:pPr>
        <w:jc w:val="center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b/>
          <w:bCs/>
          <w:sz w:val="28"/>
          <w:szCs w:val="28"/>
          <w:lang w:eastAsia="pl-PL"/>
        </w:rPr>
        <w:t>OGŁOSZENIE</w:t>
      </w:r>
      <w:r>
        <w:rPr>
          <w:rFonts w:eastAsia="Times New Roman" w:cs="Tahoma"/>
          <w:sz w:val="28"/>
          <w:szCs w:val="28"/>
          <w:lang w:eastAsia="pl-PL"/>
        </w:rPr>
        <w:t xml:space="preserve"> </w:t>
      </w:r>
    </w:p>
    <w:p w:rsidR="008517CE" w:rsidRDefault="008517CE" w:rsidP="008517CE">
      <w:pPr>
        <w:jc w:val="center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b/>
          <w:bCs/>
          <w:sz w:val="28"/>
          <w:szCs w:val="28"/>
          <w:lang w:eastAsia="pl-PL"/>
        </w:rPr>
        <w:t>O WYBORZE NAJKORZYSTNIEJSZEJ OFERTY</w:t>
      </w:r>
      <w:bookmarkStart w:id="0" w:name="_GoBack"/>
      <w:bookmarkEnd w:id="0"/>
      <w:r>
        <w:rPr>
          <w:rFonts w:eastAsia="Times New Roman" w:cs="Tahoma"/>
          <w:sz w:val="28"/>
          <w:szCs w:val="28"/>
          <w:lang w:eastAsia="pl-PL"/>
        </w:rPr>
        <w:t xml:space="preserve"> </w:t>
      </w:r>
    </w:p>
    <w:p w:rsidR="008517CE" w:rsidRDefault="008517CE" w:rsidP="008517CE">
      <w:pPr>
        <w:jc w:val="center"/>
        <w:rPr>
          <w:rFonts w:eastAsia="Times New Roman" w:cs="Tahoma"/>
          <w:b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dot.: </w:t>
      </w:r>
      <w:r>
        <w:rPr>
          <w:rFonts w:eastAsia="Times New Roman" w:cs="Tahoma"/>
          <w:b/>
          <w:szCs w:val="20"/>
          <w:lang w:eastAsia="pl-PL"/>
        </w:rPr>
        <w:t xml:space="preserve">przetarg nieograniczony na zadania pn. </w:t>
      </w:r>
    </w:p>
    <w:p w:rsidR="008517CE" w:rsidRDefault="008517CE" w:rsidP="008517CE">
      <w:pPr>
        <w:jc w:val="center"/>
        <w:rPr>
          <w:rFonts w:eastAsia="Times New Roman" w:cs="Tahoma"/>
          <w:b/>
          <w:szCs w:val="20"/>
          <w:lang w:eastAsia="pl-PL"/>
        </w:rPr>
      </w:pPr>
    </w:p>
    <w:p w:rsidR="008517CE" w:rsidRDefault="00EC3401" w:rsidP="008517CE">
      <w:pPr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(Informacja uzupełniająca)</w:t>
      </w:r>
    </w:p>
    <w:p w:rsidR="008517CE" w:rsidRPr="008517CE" w:rsidRDefault="008517CE" w:rsidP="008517CE">
      <w:pPr>
        <w:spacing w:before="120"/>
        <w:jc w:val="center"/>
        <w:rPr>
          <w:rFonts w:eastAsia="Times New Roman" w:cs="Tahoma"/>
          <w:b/>
          <w:bCs/>
          <w:szCs w:val="20"/>
          <w:lang w:eastAsia="pl-PL"/>
        </w:rPr>
      </w:pPr>
      <w:r w:rsidRPr="008517CE">
        <w:rPr>
          <w:rFonts w:cs="Tahoma"/>
          <w:b/>
          <w:bCs/>
          <w:szCs w:val="20"/>
        </w:rPr>
        <w:t>„</w:t>
      </w:r>
      <w:r w:rsidRPr="008517CE">
        <w:rPr>
          <w:rFonts w:eastAsia="Times New Roman" w:cs="Tahoma"/>
          <w:b/>
          <w:bCs/>
          <w:szCs w:val="20"/>
          <w:lang w:eastAsia="pl-PL"/>
        </w:rPr>
        <w:t xml:space="preserve">Odbiór, transport i zagospodarowanie (odzysk lub unieszkodliwianie) odpadów komunalnych ze wszystkich nieruchomości zamieszkałych </w:t>
      </w:r>
      <w:r w:rsidRPr="008517CE">
        <w:rPr>
          <w:rFonts w:cs="Tahoma"/>
          <w:b/>
          <w:bCs/>
          <w:szCs w:val="20"/>
        </w:rPr>
        <w:t xml:space="preserve">i niezamieszkałych </w:t>
      </w:r>
      <w:r w:rsidRPr="008517CE">
        <w:rPr>
          <w:rFonts w:eastAsia="Times New Roman" w:cs="Tahoma"/>
          <w:b/>
          <w:bCs/>
          <w:szCs w:val="20"/>
          <w:lang w:eastAsia="pl-PL"/>
        </w:rPr>
        <w:t>położonych</w:t>
      </w:r>
    </w:p>
    <w:p w:rsidR="008517CE" w:rsidRPr="008517CE" w:rsidRDefault="008517CE" w:rsidP="008517CE">
      <w:pPr>
        <w:jc w:val="center"/>
        <w:rPr>
          <w:rFonts w:eastAsia="Times New Roman" w:cs="Tahoma"/>
          <w:b/>
          <w:bCs/>
          <w:szCs w:val="20"/>
          <w:lang w:eastAsia="pl-PL"/>
        </w:rPr>
      </w:pPr>
      <w:r w:rsidRPr="008517CE">
        <w:rPr>
          <w:rFonts w:eastAsia="Times New Roman" w:cs="Tahoma"/>
          <w:b/>
          <w:bCs/>
          <w:szCs w:val="20"/>
          <w:lang w:eastAsia="pl-PL"/>
        </w:rPr>
        <w:t xml:space="preserve">na terenie gmin: </w:t>
      </w:r>
      <w:r w:rsidRPr="008517CE">
        <w:rPr>
          <w:rFonts w:eastAsia="Times New Roman" w:cs="Tahoma"/>
          <w:b/>
          <w:szCs w:val="20"/>
          <w:lang w:eastAsia="pl-PL"/>
        </w:rPr>
        <w:t>Strzelce Krajeńskie, Dobiegniew, Zwierzyn, Stare Kurowo</w:t>
      </w:r>
      <w:r w:rsidRPr="008517CE">
        <w:rPr>
          <w:rFonts w:eastAsia="Times New Roman" w:cs="Tahoma"/>
          <w:b/>
          <w:bCs/>
          <w:szCs w:val="20"/>
          <w:lang w:eastAsia="pl-PL"/>
        </w:rPr>
        <w:t xml:space="preserve"> na lata 2015-2018</w:t>
      </w:r>
      <w:r w:rsidRPr="008517CE">
        <w:rPr>
          <w:rFonts w:cs="Tahoma"/>
          <w:b/>
          <w:bCs/>
          <w:szCs w:val="20"/>
        </w:rPr>
        <w:t>”</w:t>
      </w:r>
    </w:p>
    <w:p w:rsidR="008517CE" w:rsidRDefault="008517CE" w:rsidP="008517CE">
      <w:pPr>
        <w:widowControl w:val="0"/>
        <w:tabs>
          <w:tab w:val="left" w:pos="900"/>
          <w:tab w:val="left" w:pos="2612"/>
        </w:tabs>
        <w:autoSpaceDE w:val="0"/>
        <w:autoSpaceDN w:val="0"/>
        <w:adjustRightInd w:val="0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ab/>
      </w:r>
    </w:p>
    <w:p w:rsidR="008517CE" w:rsidRPr="00883220" w:rsidRDefault="008517CE" w:rsidP="00883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Times New Roman" w:cs="Tahoma"/>
          <w:szCs w:val="20"/>
          <w:lang w:eastAsia="pl-PL"/>
        </w:rPr>
      </w:pPr>
      <w:r w:rsidRPr="00883220">
        <w:rPr>
          <w:rFonts w:eastAsia="Times New Roman" w:cs="Tahoma"/>
          <w:szCs w:val="20"/>
          <w:lang w:eastAsia="pl-PL"/>
        </w:rPr>
        <w:t xml:space="preserve">CPV: </w:t>
      </w:r>
      <w:r w:rsidR="00883220" w:rsidRPr="00883220">
        <w:rPr>
          <w:rFonts w:eastAsia="Times New Roman" w:cs="Tahoma"/>
          <w:iCs/>
          <w:szCs w:val="20"/>
          <w:lang w:eastAsia="pl-PL"/>
        </w:rPr>
        <w:t>90500000</w:t>
      </w:r>
    </w:p>
    <w:p w:rsidR="003D4ADB" w:rsidRDefault="003D4ADB" w:rsidP="008517CE">
      <w:pPr>
        <w:widowControl w:val="0"/>
        <w:tabs>
          <w:tab w:val="left" w:pos="2612"/>
        </w:tabs>
        <w:autoSpaceDE w:val="0"/>
        <w:autoSpaceDN w:val="0"/>
        <w:adjustRightInd w:val="0"/>
        <w:jc w:val="center"/>
        <w:rPr>
          <w:rFonts w:eastAsia="Times New Roman" w:cs="Tahoma"/>
          <w:szCs w:val="20"/>
          <w:lang w:eastAsia="pl-PL"/>
        </w:rPr>
      </w:pPr>
    </w:p>
    <w:p w:rsidR="008517CE" w:rsidRDefault="008517CE" w:rsidP="008517CE">
      <w:pPr>
        <w:widowControl w:val="0"/>
        <w:tabs>
          <w:tab w:val="left" w:pos="2612"/>
        </w:tabs>
        <w:autoSpaceDE w:val="0"/>
        <w:autoSpaceDN w:val="0"/>
        <w:adjustRightInd w:val="0"/>
        <w:jc w:val="center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Wartość szacunkowa zamówienia przekracza wyrażonej w złotych równowartość kwoty</w:t>
      </w:r>
    </w:p>
    <w:p w:rsidR="008517CE" w:rsidRDefault="00883220" w:rsidP="008517CE">
      <w:pPr>
        <w:widowControl w:val="0"/>
        <w:tabs>
          <w:tab w:val="left" w:pos="2612"/>
        </w:tabs>
        <w:autoSpaceDE w:val="0"/>
        <w:autoSpaceDN w:val="0"/>
        <w:adjustRightInd w:val="0"/>
        <w:jc w:val="center"/>
        <w:rPr>
          <w:rFonts w:eastAsia="Times New Roman" w:cs="Tahoma"/>
          <w:bCs/>
          <w:szCs w:val="20"/>
          <w:lang w:eastAsia="pl-PL"/>
        </w:rPr>
      </w:pPr>
      <w:r>
        <w:rPr>
          <w:rFonts w:cs="Tahoma"/>
          <w:bCs/>
          <w:szCs w:val="20"/>
        </w:rPr>
        <w:t>207 000</w:t>
      </w:r>
      <w:r w:rsidR="008517CE">
        <w:rPr>
          <w:rFonts w:cs="Tahoma"/>
          <w:bCs/>
          <w:szCs w:val="20"/>
        </w:rPr>
        <w:t xml:space="preserve"> </w:t>
      </w:r>
      <w:r w:rsidR="008517CE">
        <w:rPr>
          <w:rFonts w:eastAsia="Times New Roman" w:cs="Tahoma"/>
          <w:bCs/>
          <w:szCs w:val="20"/>
          <w:lang w:eastAsia="pl-PL"/>
        </w:rPr>
        <w:t>EURO</w:t>
      </w:r>
    </w:p>
    <w:p w:rsidR="008517CE" w:rsidRDefault="008517CE" w:rsidP="008517CE">
      <w:pPr>
        <w:jc w:val="center"/>
        <w:rPr>
          <w:rFonts w:eastAsia="Times New Roman" w:cs="Tahoma"/>
          <w:bCs/>
          <w:szCs w:val="20"/>
          <w:lang w:eastAsia="pl-PL"/>
        </w:rPr>
      </w:pPr>
    </w:p>
    <w:p w:rsidR="00883220" w:rsidRPr="00E34D7B" w:rsidRDefault="008517CE" w:rsidP="0088322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Tahoma"/>
          <w:b/>
          <w:bCs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Zamawiający:   </w:t>
      </w:r>
      <w:r>
        <w:rPr>
          <w:rFonts w:eastAsia="Times New Roman" w:cs="Tahoma"/>
          <w:szCs w:val="20"/>
          <w:lang w:eastAsia="pl-PL"/>
        </w:rPr>
        <w:tab/>
      </w:r>
      <w:r w:rsidR="00883220" w:rsidRPr="00E34D7B">
        <w:rPr>
          <w:rFonts w:eastAsia="Times New Roman" w:cs="Tahoma"/>
          <w:b/>
          <w:bCs/>
          <w:szCs w:val="20"/>
          <w:lang w:eastAsia="pl-PL"/>
        </w:rPr>
        <w:t>Celowy Związek Gmin SGO5</w:t>
      </w:r>
    </w:p>
    <w:p w:rsidR="00883220" w:rsidRDefault="00883220" w:rsidP="00883220">
      <w:pPr>
        <w:keepNext/>
        <w:outlineLvl w:val="0"/>
        <w:rPr>
          <w:rFonts w:eastAsia="Times New Roman" w:cs="Tahoma"/>
          <w:b/>
          <w:bCs/>
          <w:szCs w:val="20"/>
          <w:lang w:eastAsia="pl-PL"/>
        </w:rPr>
      </w:pPr>
      <w:r>
        <w:rPr>
          <w:rFonts w:eastAsia="Times New Roman" w:cs="Tahoma"/>
          <w:b/>
          <w:bCs/>
          <w:szCs w:val="20"/>
          <w:lang w:eastAsia="pl-PL"/>
        </w:rPr>
        <w:t xml:space="preserve">                                    </w:t>
      </w:r>
      <w:r w:rsidRPr="00E34D7B">
        <w:rPr>
          <w:rFonts w:eastAsia="Times New Roman" w:cs="Tahoma"/>
          <w:b/>
          <w:bCs/>
          <w:szCs w:val="20"/>
          <w:lang w:eastAsia="pl-PL"/>
        </w:rPr>
        <w:t>ul. Kościuszki 77</w:t>
      </w:r>
      <w:r>
        <w:rPr>
          <w:rFonts w:eastAsia="Times New Roman" w:cs="Tahoma"/>
          <w:b/>
          <w:bCs/>
          <w:szCs w:val="20"/>
          <w:lang w:eastAsia="pl-PL"/>
        </w:rPr>
        <w:t xml:space="preserve">, </w:t>
      </w:r>
    </w:p>
    <w:p w:rsidR="00883220" w:rsidRPr="00E34D7B" w:rsidRDefault="00883220" w:rsidP="00883220">
      <w:pPr>
        <w:keepNext/>
        <w:outlineLvl w:val="0"/>
        <w:rPr>
          <w:rFonts w:eastAsia="Times New Roman" w:cs="Tahoma"/>
          <w:b/>
          <w:bCs/>
          <w:szCs w:val="20"/>
          <w:lang w:eastAsia="pl-PL"/>
        </w:rPr>
      </w:pPr>
      <w:r>
        <w:rPr>
          <w:rFonts w:eastAsia="Times New Roman" w:cs="Tahoma"/>
          <w:b/>
          <w:bCs/>
          <w:szCs w:val="20"/>
          <w:lang w:eastAsia="pl-PL"/>
        </w:rPr>
        <w:t xml:space="preserve">                                    66-540 Stare Kurowo</w:t>
      </w:r>
      <w:r w:rsidRPr="00E34D7B">
        <w:rPr>
          <w:rFonts w:eastAsia="Times New Roman" w:cs="Tahoma"/>
          <w:b/>
          <w:bCs/>
          <w:szCs w:val="20"/>
          <w:lang w:eastAsia="pl-PL"/>
        </w:rPr>
        <w:t xml:space="preserve"> </w:t>
      </w:r>
    </w:p>
    <w:p w:rsidR="008517CE" w:rsidRDefault="008517CE" w:rsidP="008517CE">
      <w:pPr>
        <w:autoSpaceDE w:val="0"/>
        <w:autoSpaceDN w:val="0"/>
        <w:adjustRightInd w:val="0"/>
        <w:ind w:left="284" w:hanging="284"/>
        <w:jc w:val="both"/>
        <w:rPr>
          <w:rFonts w:eastAsia="Times New Roman" w:cs="Tahoma"/>
          <w:szCs w:val="20"/>
          <w:lang w:eastAsia="pl-PL"/>
        </w:rPr>
      </w:pPr>
    </w:p>
    <w:p w:rsidR="008517CE" w:rsidRDefault="008517CE" w:rsidP="008517CE">
      <w:pPr>
        <w:autoSpaceDE w:val="0"/>
        <w:autoSpaceDN w:val="0"/>
        <w:adjustRightInd w:val="0"/>
        <w:jc w:val="both"/>
        <w:rPr>
          <w:rFonts w:eastAsia="Times New Roman" w:cs="Tahoma"/>
          <w:szCs w:val="20"/>
          <w:lang w:eastAsia="pl-PL"/>
        </w:rPr>
      </w:pPr>
    </w:p>
    <w:p w:rsidR="008517CE" w:rsidRPr="00883220" w:rsidRDefault="008517CE" w:rsidP="0088322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ahoma"/>
          <w:iCs/>
          <w:color w:val="000000"/>
          <w:szCs w:val="20"/>
          <w:lang w:eastAsia="pl-PL"/>
        </w:rPr>
      </w:pPr>
      <w:r w:rsidRPr="00883220">
        <w:rPr>
          <w:rFonts w:eastAsia="Times New Roman" w:cs="Tahoma"/>
          <w:szCs w:val="20"/>
          <w:lang w:eastAsia="pl-PL"/>
        </w:rPr>
        <w:t xml:space="preserve">Działając na podstawie art. 92 ust. 1 </w:t>
      </w:r>
      <w:r w:rsidRPr="00883220">
        <w:rPr>
          <w:rFonts w:eastAsia="Times New Roman" w:cs="Tahoma"/>
          <w:iCs/>
          <w:color w:val="000000"/>
          <w:szCs w:val="20"/>
          <w:lang w:eastAsia="pl-PL"/>
        </w:rPr>
        <w:t xml:space="preserve">ustawy Prawo zamówień publicznych z dnia 29 stycznia 2004r. </w:t>
      </w:r>
      <w:r w:rsidRPr="00883220">
        <w:rPr>
          <w:rFonts w:cs="Tahoma"/>
          <w:bCs/>
          <w:szCs w:val="20"/>
        </w:rPr>
        <w:t xml:space="preserve">(Dz. U. z 2013 r., poz. 907 z </w:t>
      </w:r>
      <w:r w:rsidRPr="00883220">
        <w:rPr>
          <w:rFonts w:cs="Tahoma"/>
          <w:bCs/>
          <w:iCs/>
          <w:szCs w:val="20"/>
        </w:rPr>
        <w:t xml:space="preserve">późniejszymi zmianami) </w:t>
      </w:r>
      <w:r w:rsidRPr="00883220">
        <w:rPr>
          <w:rFonts w:eastAsia="Times New Roman" w:cs="Tahoma"/>
          <w:szCs w:val="20"/>
          <w:lang w:eastAsia="pl-PL"/>
        </w:rPr>
        <w:t xml:space="preserve">Zamawiający informuje, że w prowadzonym postępowaniu wybrano do realizacji zamówienia najkorzystniejszą ofertę złożoną przez Wykonawcę: </w:t>
      </w:r>
    </w:p>
    <w:p w:rsidR="008517CE" w:rsidRDefault="008517CE" w:rsidP="00F45439">
      <w:pPr>
        <w:rPr>
          <w:rFonts w:eastAsia="Times New Roman" w:cs="Tahoma"/>
          <w:b/>
          <w:bCs/>
          <w:szCs w:val="20"/>
          <w:lang w:eastAsia="pl-PL"/>
        </w:rPr>
      </w:pPr>
    </w:p>
    <w:p w:rsidR="00883220" w:rsidRPr="00883220" w:rsidRDefault="00883220" w:rsidP="00883220">
      <w:pPr>
        <w:jc w:val="center"/>
        <w:rPr>
          <w:rFonts w:eastAsia="Times New Roman" w:cs="Tahoma"/>
          <w:b/>
          <w:szCs w:val="20"/>
          <w:lang w:eastAsia="pl-PL"/>
        </w:rPr>
      </w:pPr>
      <w:r w:rsidRPr="00883220">
        <w:rPr>
          <w:rFonts w:eastAsia="Times New Roman" w:cs="Tahoma"/>
          <w:b/>
          <w:szCs w:val="20"/>
          <w:lang w:eastAsia="pl-PL"/>
        </w:rPr>
        <w:t>TONSMEIER Zachód Sp. z o.o.</w:t>
      </w:r>
    </w:p>
    <w:p w:rsidR="00883220" w:rsidRPr="00883220" w:rsidRDefault="00883220" w:rsidP="00883220">
      <w:pPr>
        <w:jc w:val="center"/>
        <w:rPr>
          <w:rFonts w:eastAsia="Times New Roman" w:cs="Tahoma"/>
          <w:b/>
          <w:szCs w:val="20"/>
          <w:lang w:eastAsia="pl-PL"/>
        </w:rPr>
      </w:pPr>
      <w:r>
        <w:rPr>
          <w:rFonts w:eastAsia="Times New Roman" w:cs="Tahoma"/>
          <w:b/>
          <w:szCs w:val="20"/>
          <w:lang w:eastAsia="pl-PL"/>
        </w:rPr>
        <w:t>u</w:t>
      </w:r>
      <w:r w:rsidRPr="00883220">
        <w:rPr>
          <w:rFonts w:eastAsia="Times New Roman" w:cs="Tahoma"/>
          <w:b/>
          <w:szCs w:val="20"/>
          <w:lang w:eastAsia="pl-PL"/>
        </w:rPr>
        <w:t xml:space="preserve">l. Szosa Bytomska 1 </w:t>
      </w:r>
    </w:p>
    <w:p w:rsidR="008517CE" w:rsidRPr="00883220" w:rsidRDefault="00883220" w:rsidP="00883220">
      <w:pPr>
        <w:jc w:val="center"/>
        <w:rPr>
          <w:rFonts w:eastAsia="Times New Roman" w:cs="Tahoma"/>
          <w:b/>
          <w:szCs w:val="20"/>
          <w:lang w:eastAsia="pl-PL"/>
        </w:rPr>
      </w:pPr>
      <w:r w:rsidRPr="00883220">
        <w:rPr>
          <w:rFonts w:eastAsia="Times New Roman" w:cs="Tahoma"/>
          <w:b/>
          <w:szCs w:val="20"/>
          <w:lang w:eastAsia="pl-PL"/>
        </w:rPr>
        <w:t xml:space="preserve">67-100 </w:t>
      </w:r>
      <w:proofErr w:type="spellStart"/>
      <w:r w:rsidRPr="00883220">
        <w:rPr>
          <w:rFonts w:eastAsia="Times New Roman" w:cs="Tahoma"/>
          <w:b/>
          <w:szCs w:val="20"/>
          <w:lang w:eastAsia="pl-PL"/>
        </w:rPr>
        <w:t>Kiełcz</w:t>
      </w:r>
      <w:proofErr w:type="spellEnd"/>
    </w:p>
    <w:p w:rsidR="00883220" w:rsidRDefault="00883220" w:rsidP="008517CE">
      <w:pPr>
        <w:rPr>
          <w:rFonts w:eastAsia="Times New Roman" w:cs="Tahoma"/>
          <w:szCs w:val="20"/>
          <w:lang w:eastAsia="pl-PL"/>
        </w:rPr>
      </w:pPr>
    </w:p>
    <w:p w:rsidR="008517CE" w:rsidRDefault="008517CE" w:rsidP="008517CE">
      <w:p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Uzasadnienie wyboru: oferta o najniższej cenie, spełniająca kryteria SIWZ. </w:t>
      </w:r>
    </w:p>
    <w:p w:rsidR="008517CE" w:rsidRDefault="008517CE" w:rsidP="008517CE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Podstawą prawną dokonanego wyboru jest art. 91 ust. 1 </w:t>
      </w:r>
      <w:proofErr w:type="spellStart"/>
      <w:r>
        <w:rPr>
          <w:rFonts w:eastAsia="Times New Roman" w:cs="Tahoma"/>
          <w:szCs w:val="20"/>
          <w:lang w:eastAsia="pl-PL"/>
        </w:rPr>
        <w:t>Pzp</w:t>
      </w:r>
      <w:proofErr w:type="spellEnd"/>
      <w:r>
        <w:rPr>
          <w:rFonts w:eastAsia="Times New Roman" w:cs="Tahoma"/>
          <w:szCs w:val="20"/>
          <w:lang w:eastAsia="pl-PL"/>
        </w:rPr>
        <w:t xml:space="preserve"> oraz Kodeks Cywilny </w:t>
      </w:r>
    </w:p>
    <w:tbl>
      <w:tblPr>
        <w:tblW w:w="9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7"/>
        <w:gridCol w:w="4187"/>
        <w:gridCol w:w="1559"/>
        <w:gridCol w:w="1559"/>
        <w:gridCol w:w="1559"/>
      </w:tblGrid>
      <w:tr w:rsidR="00F45439" w:rsidRPr="00883220" w:rsidTr="00140020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Ilość punktów</w:t>
            </w:r>
          </w:p>
          <w:p w:rsidR="00F45439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kryterium „cena”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Ilość punktów w kryterium</w:t>
            </w:r>
          </w:p>
          <w:p w:rsidR="00F45439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„</w:t>
            </w:r>
            <w:r w:rsidRPr="00E34D7B">
              <w:rPr>
                <w:rFonts w:eastAsia="Times New Roman" w:cs="Tahoma"/>
                <w:szCs w:val="20"/>
                <w:lang w:eastAsia="pl-PL"/>
              </w:rPr>
              <w:t>termin płatności</w:t>
            </w:r>
            <w:r>
              <w:rPr>
                <w:rFonts w:eastAsia="Times New Roman" w:cs="Tahoma"/>
                <w:szCs w:val="20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Łączna</w:t>
            </w:r>
          </w:p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ilość punktów</w:t>
            </w:r>
          </w:p>
        </w:tc>
      </w:tr>
      <w:tr w:rsidR="00F45439" w:rsidRPr="00883220" w:rsidTr="00140020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TONSMEIER Zachód Sp. z o.o.</w:t>
            </w:r>
          </w:p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Szosa Bytomska 1 </w:t>
            </w:r>
          </w:p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67-100 </w:t>
            </w:r>
            <w:proofErr w:type="spellStart"/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Kiełcz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B3638C" w:rsidRDefault="00F45439" w:rsidP="001400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  <w:r w:rsidRPr="00B363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B3638C" w:rsidRDefault="00F45439" w:rsidP="001400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Pr="00B363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363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100,00 pkt</w:t>
            </w:r>
          </w:p>
        </w:tc>
      </w:tr>
      <w:tr w:rsidR="00F45439" w:rsidRPr="00883220" w:rsidTr="00140020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Ragn-Sells</w:t>
            </w:r>
            <w:proofErr w:type="spellEnd"/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Polska Sp. z o.o.</w:t>
            </w:r>
          </w:p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Postępu 15 c</w:t>
            </w:r>
          </w:p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02-676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B3638C" w:rsidRDefault="00F45439" w:rsidP="00140020">
            <w:pPr>
              <w:ind w:righ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86,50</w:t>
            </w:r>
            <w:r w:rsidRPr="00B363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B3638C" w:rsidRDefault="00F45439" w:rsidP="00140020">
            <w:pPr>
              <w:ind w:righ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Pr="00B363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B3638C" w:rsidRDefault="00F45439" w:rsidP="00140020">
            <w:pPr>
              <w:ind w:righ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45439" w:rsidRPr="00883220" w:rsidRDefault="00F45439" w:rsidP="00140020">
            <w:pPr>
              <w:ind w:righ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96,50 pkt</w:t>
            </w:r>
          </w:p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45439" w:rsidRPr="00883220" w:rsidTr="00140020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Veolia</w:t>
            </w:r>
            <w:proofErr w:type="spellEnd"/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Usługi dla Środowiska</w:t>
            </w:r>
          </w:p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Oddział w Gorzowie Wielkopolskim</w:t>
            </w:r>
          </w:p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Podmiejska 19</w:t>
            </w:r>
          </w:p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66-400 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883220" w:rsidRDefault="00F45439" w:rsidP="00140020">
            <w:pPr>
              <w:ind w:righ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77,78</w:t>
            </w:r>
            <w:r w:rsidRPr="00B363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883220" w:rsidRDefault="00F45439" w:rsidP="00140020">
            <w:pPr>
              <w:ind w:righ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9" w:rsidRPr="00883220" w:rsidRDefault="00F45439" w:rsidP="00140020">
            <w:pPr>
              <w:ind w:righ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32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87,78 pkt</w:t>
            </w:r>
          </w:p>
          <w:p w:rsidR="00F45439" w:rsidRPr="00883220" w:rsidRDefault="00F45439" w:rsidP="0014002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8517CE" w:rsidRDefault="008517CE" w:rsidP="008517CE">
      <w:pPr>
        <w:rPr>
          <w:rFonts w:eastAsia="Times New Roman" w:cs="Tahoma"/>
          <w:szCs w:val="20"/>
          <w:lang w:eastAsia="pl-PL"/>
        </w:rPr>
      </w:pPr>
    </w:p>
    <w:p w:rsidR="008517CE" w:rsidRDefault="008517CE" w:rsidP="00883220">
      <w:pPr>
        <w:numPr>
          <w:ilvl w:val="0"/>
          <w:numId w:val="1"/>
        </w:num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Oferty odrzucone: Nie odrzucono żadnej z ofert.</w:t>
      </w:r>
    </w:p>
    <w:p w:rsidR="008517CE" w:rsidRDefault="008517CE" w:rsidP="008517CE">
      <w:pPr>
        <w:ind w:left="357"/>
        <w:rPr>
          <w:rFonts w:eastAsia="Times New Roman" w:cs="Tahoma"/>
          <w:szCs w:val="20"/>
          <w:lang w:eastAsia="pl-PL"/>
        </w:rPr>
      </w:pPr>
    </w:p>
    <w:p w:rsidR="008517CE" w:rsidRDefault="008517CE" w:rsidP="00883220">
      <w:pPr>
        <w:numPr>
          <w:ilvl w:val="0"/>
          <w:numId w:val="1"/>
        </w:num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Wykonawcy wykluczeni: Żaden z wykonawców nie został wykluczony.</w:t>
      </w:r>
    </w:p>
    <w:p w:rsidR="008517CE" w:rsidRDefault="008517CE" w:rsidP="008517CE">
      <w:pPr>
        <w:rPr>
          <w:rFonts w:eastAsia="Times New Roman" w:cs="Tahoma"/>
          <w:szCs w:val="20"/>
          <w:lang w:eastAsia="pl-PL"/>
        </w:rPr>
      </w:pPr>
    </w:p>
    <w:p w:rsidR="008517CE" w:rsidRDefault="008517CE" w:rsidP="00883220">
      <w:pPr>
        <w:numPr>
          <w:ilvl w:val="0"/>
          <w:numId w:val="1"/>
        </w:num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lastRenderedPageBreak/>
        <w:t xml:space="preserve">Środki ochrony prawnej: Od niniejszej decyzji przysługują środki ochrony prawnej określone w ustawie z dnia 29 stycznia 2004 roku Prawo zamówień </w:t>
      </w:r>
      <w:r>
        <w:rPr>
          <w:rFonts w:cs="Tahoma"/>
          <w:bCs/>
          <w:szCs w:val="20"/>
        </w:rPr>
        <w:t xml:space="preserve">(Dz. U. z 2013 r., poz. 907 z </w:t>
      </w:r>
      <w:r>
        <w:rPr>
          <w:rFonts w:cs="Tahoma"/>
          <w:bCs/>
          <w:iCs/>
          <w:szCs w:val="20"/>
        </w:rPr>
        <w:t xml:space="preserve">późniejszymi zmianami) </w:t>
      </w:r>
      <w:r>
        <w:rPr>
          <w:rFonts w:eastAsia="Times New Roman" w:cs="Tahoma"/>
          <w:szCs w:val="20"/>
          <w:lang w:eastAsia="pl-PL"/>
        </w:rPr>
        <w:t xml:space="preserve">- dział VI "Środki ochrony prawnej". </w:t>
      </w:r>
    </w:p>
    <w:p w:rsidR="008517CE" w:rsidRDefault="008517CE" w:rsidP="008517CE">
      <w:pPr>
        <w:rPr>
          <w:rFonts w:eastAsia="Times New Roman" w:cs="Tahoma"/>
          <w:szCs w:val="20"/>
          <w:lang w:eastAsia="pl-PL"/>
        </w:rPr>
      </w:pPr>
    </w:p>
    <w:p w:rsidR="008517CE" w:rsidRDefault="008517CE" w:rsidP="00883220">
      <w:pPr>
        <w:pStyle w:val="Akapitzlist"/>
        <w:numPr>
          <w:ilvl w:val="0"/>
          <w:numId w:val="1"/>
        </w:numPr>
        <w:jc w:val="both"/>
        <w:rPr>
          <w:rFonts w:eastAsia="Times New Roman" w:cs="Tahoma"/>
          <w:szCs w:val="20"/>
          <w:lang w:eastAsia="pl-PL"/>
        </w:rPr>
      </w:pPr>
      <w:r>
        <w:rPr>
          <w:rFonts w:cs="Tahoma"/>
          <w:szCs w:val="20"/>
        </w:rPr>
        <w:t xml:space="preserve"> Zgodnie z art. 94 ust. 2. pkt 3</w:t>
      </w:r>
      <w:r>
        <w:rPr>
          <w:rFonts w:cs="Tahoma"/>
          <w:color w:val="33332F"/>
          <w:sz w:val="17"/>
          <w:szCs w:val="17"/>
        </w:rPr>
        <w:t xml:space="preserve"> </w:t>
      </w:r>
      <w:r>
        <w:rPr>
          <w:rFonts w:cs="Tahoma"/>
          <w:szCs w:val="20"/>
        </w:rPr>
        <w:t xml:space="preserve"> ustawy - Prawo zamówień publicznych,  Zamawiający informuje, że podpisanie umowy z wyłonionym wykonawcą możliwe będzie po dopełnieniu wszelkich formalności w terminie </w:t>
      </w:r>
      <w:r w:rsidR="00883220">
        <w:rPr>
          <w:rFonts w:cs="Tahoma"/>
          <w:szCs w:val="20"/>
        </w:rPr>
        <w:t xml:space="preserve">nie </w:t>
      </w:r>
      <w:r>
        <w:rPr>
          <w:rFonts w:cs="Tahoma"/>
          <w:szCs w:val="20"/>
        </w:rPr>
        <w:t xml:space="preserve">krótszym </w:t>
      </w:r>
      <w:r w:rsidR="003D4ADB">
        <w:rPr>
          <w:rFonts w:cs="Tahoma"/>
          <w:szCs w:val="20"/>
        </w:rPr>
        <w:t>niż 15</w:t>
      </w:r>
      <w:r>
        <w:rPr>
          <w:rFonts w:cs="Tahoma"/>
          <w:szCs w:val="20"/>
        </w:rPr>
        <w:t xml:space="preserve"> dni od dnia przesłania niniejszego zawiadomienia o wyborze najkorzystniejszej oferty</w:t>
      </w:r>
    </w:p>
    <w:p w:rsidR="008517CE" w:rsidRDefault="008517CE" w:rsidP="008517CE">
      <w:pPr>
        <w:ind w:left="5664"/>
        <w:rPr>
          <w:rFonts w:eastAsia="Times New Roman" w:cs="Tahoma"/>
          <w:szCs w:val="20"/>
          <w:lang w:eastAsia="pl-PL"/>
        </w:rPr>
      </w:pPr>
    </w:p>
    <w:p w:rsidR="003D4ADB" w:rsidRPr="003D4ADB" w:rsidRDefault="003D4ADB" w:rsidP="003D4AD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</w:p>
    <w:p w:rsidR="003D4ADB" w:rsidRPr="003D4ADB" w:rsidRDefault="003D4ADB" w:rsidP="003D4ADB">
      <w:pPr>
        <w:autoSpaceDE w:val="0"/>
        <w:autoSpaceDN w:val="0"/>
        <w:adjustRightInd w:val="0"/>
        <w:ind w:left="5664"/>
        <w:jc w:val="both"/>
        <w:rPr>
          <w:rFonts w:cs="Tahoma"/>
          <w:bCs/>
          <w:i/>
          <w:iCs/>
          <w:color w:val="000000" w:themeColor="text1"/>
          <w:szCs w:val="20"/>
        </w:rPr>
      </w:pPr>
      <w:r w:rsidRPr="003D4ADB">
        <w:rPr>
          <w:rFonts w:cs="Tahoma"/>
          <w:bCs/>
          <w:i/>
          <w:iCs/>
          <w:color w:val="000000" w:themeColor="text1"/>
          <w:szCs w:val="20"/>
        </w:rPr>
        <w:t xml:space="preserve">     Przewodniczący Zarządu </w:t>
      </w:r>
    </w:p>
    <w:p w:rsidR="003D4ADB" w:rsidRPr="003D4ADB" w:rsidRDefault="003D4ADB" w:rsidP="003D4ADB">
      <w:pPr>
        <w:autoSpaceDE w:val="0"/>
        <w:autoSpaceDN w:val="0"/>
        <w:adjustRightInd w:val="0"/>
        <w:ind w:left="5664"/>
        <w:jc w:val="both"/>
        <w:rPr>
          <w:rFonts w:cs="Tahoma"/>
          <w:bCs/>
          <w:i/>
          <w:iCs/>
          <w:color w:val="000000" w:themeColor="text1"/>
          <w:szCs w:val="20"/>
        </w:rPr>
      </w:pPr>
      <w:r w:rsidRPr="003D4ADB">
        <w:rPr>
          <w:rFonts w:cs="Tahoma"/>
          <w:bCs/>
          <w:i/>
          <w:iCs/>
          <w:color w:val="000000" w:themeColor="text1"/>
          <w:szCs w:val="20"/>
        </w:rPr>
        <w:t>Celowego Związku Gmin SGO5</w:t>
      </w:r>
    </w:p>
    <w:p w:rsidR="003D4ADB" w:rsidRPr="003D4ADB" w:rsidRDefault="003D4ADB" w:rsidP="003D4ADB">
      <w:pPr>
        <w:autoSpaceDE w:val="0"/>
        <w:autoSpaceDN w:val="0"/>
        <w:adjustRightInd w:val="0"/>
        <w:ind w:left="5664"/>
        <w:jc w:val="both"/>
        <w:rPr>
          <w:rFonts w:cs="Tahoma"/>
          <w:bCs/>
          <w:i/>
          <w:iCs/>
          <w:color w:val="000000" w:themeColor="text1"/>
          <w:szCs w:val="20"/>
        </w:rPr>
      </w:pPr>
      <w:r w:rsidRPr="003D4ADB">
        <w:rPr>
          <w:rFonts w:cs="Tahoma"/>
          <w:bCs/>
          <w:i/>
          <w:iCs/>
          <w:color w:val="000000" w:themeColor="text1"/>
          <w:szCs w:val="20"/>
        </w:rPr>
        <w:t xml:space="preserve">        (-)Wiesław </w:t>
      </w:r>
      <w:proofErr w:type="spellStart"/>
      <w:r w:rsidRPr="003D4ADB">
        <w:rPr>
          <w:rFonts w:cs="Tahoma"/>
          <w:bCs/>
          <w:i/>
          <w:iCs/>
          <w:color w:val="000000" w:themeColor="text1"/>
          <w:szCs w:val="20"/>
        </w:rPr>
        <w:t>Własak</w:t>
      </w:r>
      <w:proofErr w:type="spellEnd"/>
    </w:p>
    <w:p w:rsidR="008517CE" w:rsidRDefault="008517CE" w:rsidP="008517CE">
      <w:pPr>
        <w:ind w:left="5664"/>
        <w:rPr>
          <w:rFonts w:eastAsia="Times New Roman" w:cs="Tahoma"/>
          <w:szCs w:val="20"/>
          <w:lang w:eastAsia="pl-PL"/>
        </w:rPr>
      </w:pPr>
    </w:p>
    <w:p w:rsidR="003D4ADB" w:rsidRDefault="003D4ADB" w:rsidP="008517CE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</w:p>
    <w:p w:rsidR="003D4ADB" w:rsidRDefault="003D4ADB" w:rsidP="008517CE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</w:p>
    <w:p w:rsidR="008517CE" w:rsidRDefault="008517CE" w:rsidP="008517CE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Otrzymują:</w:t>
      </w:r>
    </w:p>
    <w:p w:rsidR="008517CE" w:rsidRDefault="008517CE" w:rsidP="008517CE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Uczestnicy przetargu - wszyscy</w:t>
      </w:r>
    </w:p>
    <w:p w:rsidR="008517CE" w:rsidRDefault="008517CE" w:rsidP="008517CE"/>
    <w:p w:rsidR="00585E8A" w:rsidRDefault="00585E8A"/>
    <w:sectPr w:rsidR="00585E8A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552652"/>
    <w:multiLevelType w:val="hybridMultilevel"/>
    <w:tmpl w:val="683E68B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13073"/>
    <w:multiLevelType w:val="hybridMultilevel"/>
    <w:tmpl w:val="40FEDF74"/>
    <w:lvl w:ilvl="0" w:tplc="9CE4708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17CE"/>
    <w:rsid w:val="001F4697"/>
    <w:rsid w:val="002F4B62"/>
    <w:rsid w:val="003D4ADB"/>
    <w:rsid w:val="00585E8A"/>
    <w:rsid w:val="007751F2"/>
    <w:rsid w:val="008517CE"/>
    <w:rsid w:val="00883220"/>
    <w:rsid w:val="009B3DA8"/>
    <w:rsid w:val="00B3638C"/>
    <w:rsid w:val="00EC3401"/>
    <w:rsid w:val="00F45439"/>
    <w:rsid w:val="00F8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CE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CE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 </cp:lastModifiedBy>
  <cp:revision>2</cp:revision>
  <dcterms:created xsi:type="dcterms:W3CDTF">2015-02-02T11:37:00Z</dcterms:created>
  <dcterms:modified xsi:type="dcterms:W3CDTF">2015-02-02T11:37:00Z</dcterms:modified>
</cp:coreProperties>
</file>